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DBA0" w14:textId="18D38BAA" w:rsidR="008C1277" w:rsidRPr="002D28EC" w:rsidRDefault="00000000" w:rsidP="00C618C0">
      <w:pPr>
        <w:ind w:firstLineChars="0"/>
        <w:rPr>
          <w:rFonts w:ascii="Times New Roman" w:hAnsi="Times New Roman" w:cs="Times New Roman"/>
          <w:sz w:val="24"/>
          <w:szCs w:val="24"/>
        </w:rPr>
      </w:pPr>
      <w:bookmarkStart w:id="0" w:name="_Hlk198593912"/>
      <w:r w:rsidRPr="002D28EC">
        <w:rPr>
          <w:rFonts w:ascii="Times New Roman" w:hAnsi="Times New Roman" w:cs="Times New Roman"/>
          <w:sz w:val="24"/>
          <w:szCs w:val="24"/>
        </w:rPr>
        <w:t xml:space="preserve">Use </w:t>
      </w:r>
      <w:r w:rsidR="00580DEA" w:rsidRPr="002D28EC">
        <w:rPr>
          <w:rFonts w:ascii="Times New Roman" w:hAnsi="Times New Roman" w:cs="Times New Roman"/>
          <w:sz w:val="24"/>
          <w:szCs w:val="24"/>
        </w:rPr>
        <w:t>o</w:t>
      </w:r>
      <w:r w:rsidRPr="002D28EC">
        <w:rPr>
          <w:rFonts w:ascii="Times New Roman" w:hAnsi="Times New Roman" w:cs="Times New Roman"/>
          <w:sz w:val="24"/>
          <w:szCs w:val="24"/>
        </w:rPr>
        <w:t>f a Time-based V-slope</w:t>
      </w:r>
      <w:r w:rsidR="00580DEA" w:rsidRPr="002D28EC">
        <w:rPr>
          <w:rFonts w:ascii="Times New Roman" w:hAnsi="Times New Roman" w:cs="Times New Roman"/>
          <w:sz w:val="24"/>
          <w:szCs w:val="24"/>
        </w:rPr>
        <w:t xml:space="preserve"> Method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AE0164" w:rsidRPr="002D28EC"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Pr="002D28EC">
        <w:rPr>
          <w:rFonts w:ascii="Times New Roman" w:hAnsi="Times New Roman" w:cs="Times New Roman"/>
          <w:sz w:val="24"/>
          <w:szCs w:val="24"/>
        </w:rPr>
        <w:t>Determin</w:t>
      </w:r>
      <w:r w:rsidR="00AE0164" w:rsidRPr="002D28EC">
        <w:rPr>
          <w:rFonts w:ascii="Times New Roman" w:hAnsi="Times New Roman" w:cs="Times New Roman" w:hint="eastAsia"/>
          <w:sz w:val="24"/>
          <w:szCs w:val="24"/>
        </w:rPr>
        <w:t>ation of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4C2F82" w:rsidRPr="002D28EC">
        <w:rPr>
          <w:rFonts w:ascii="Times New Roman" w:hAnsi="Times New Roman" w:cs="Times New Roman" w:hint="eastAsia"/>
          <w:sz w:val="24"/>
          <w:szCs w:val="24"/>
        </w:rPr>
        <w:t>Anaerobic</w:t>
      </w:r>
      <w:r w:rsidRPr="002D28EC">
        <w:rPr>
          <w:rFonts w:ascii="Times New Roman" w:hAnsi="Times New Roman" w:cs="Times New Roman"/>
          <w:sz w:val="24"/>
          <w:szCs w:val="24"/>
        </w:rPr>
        <w:t xml:space="preserve"> Threshold</w:t>
      </w:r>
      <w:bookmarkEnd w:id="0"/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br/>
      </w:r>
      <w:r w:rsidRPr="002D28EC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2D28EC">
        <w:rPr>
          <w:rFonts w:ascii="Times New Roman" w:hAnsi="Times New Roman" w:cs="Times New Roman"/>
          <w:sz w:val="24"/>
          <w:szCs w:val="24"/>
        </w:rPr>
        <w:t>Hirotaka Nishijima</w:t>
      </w:r>
      <w:r w:rsidR="00DD570F" w:rsidRPr="002D28EC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2D28EC">
        <w:rPr>
          <w:rFonts w:ascii="Times New Roman" w:hAnsi="Times New Roman" w:cs="Times New Roman"/>
          <w:sz w:val="24"/>
          <w:szCs w:val="24"/>
        </w:rPr>
        <w:t>,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Kazuyuki Kominami</w:t>
      </w:r>
      <w:r w:rsidR="00DD570F" w:rsidRPr="002D28EC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>, Toko Katsuragawa</w:t>
      </w:r>
      <w:r w:rsidR="00DD570F" w:rsidRPr="002D28EC">
        <w:rPr>
          <w:rFonts w:ascii="Times New Roman" w:hAnsi="Times New Roman" w:cs="Times New Roman" w:hint="eastAsia"/>
          <w:sz w:val="24"/>
          <w:szCs w:val="24"/>
          <w:vertAlign w:val="superscript"/>
        </w:rPr>
        <w:t>1</w:t>
      </w:r>
      <w:r w:rsidRPr="002D28EC">
        <w:rPr>
          <w:rFonts w:ascii="Times New Roman" w:hAnsi="Times New Roman" w:cs="Times New Roman" w:hint="eastAsia"/>
          <w:sz w:val="24"/>
          <w:szCs w:val="24"/>
        </w:rPr>
        <w:t>, Masatoshi Akino</w:t>
      </w:r>
      <w:r w:rsidR="00DD570F" w:rsidRPr="002D28EC"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</w:p>
    <w:p w14:paraId="4344A71E" w14:textId="77777777" w:rsidR="001E171B" w:rsidRPr="002D28EC" w:rsidRDefault="001E171B" w:rsidP="001E171B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423D40BB" w14:textId="314E731D" w:rsidR="008C1277" w:rsidRPr="002D28EC" w:rsidRDefault="00000000" w:rsidP="00DD570F">
      <w:pPr>
        <w:pStyle w:val="a9"/>
        <w:numPr>
          <w:ilvl w:val="0"/>
          <w:numId w:val="4"/>
        </w:numPr>
        <w:ind w:firstLineChars="0"/>
        <w:rPr>
          <w:rFonts w:ascii="Times New Roman" w:hAnsi="Times New Roman" w:cs="Times New Roman"/>
          <w:sz w:val="24"/>
          <w:szCs w:val="24"/>
        </w:rPr>
      </w:pPr>
      <w:bookmarkStart w:id="1" w:name="_Hlk196326731"/>
      <w:r w:rsidRPr="002D28EC">
        <w:rPr>
          <w:rFonts w:ascii="Times New Roman" w:hAnsi="Times New Roman" w:cs="Times New Roman"/>
          <w:sz w:val="24"/>
          <w:szCs w:val="24"/>
        </w:rPr>
        <w:t>Kitano Hospital, Sapporo, Japan</w:t>
      </w:r>
    </w:p>
    <w:p w14:paraId="42E92E75" w14:textId="77777777" w:rsidR="00F52753" w:rsidRPr="002D28EC" w:rsidRDefault="00000000" w:rsidP="00F52753">
      <w:pPr>
        <w:pStyle w:val="a9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6-30 1-jo 1-chome Kitano, Kiyota-ku, Sapporo 004-0861, Japan</w:t>
      </w:r>
    </w:p>
    <w:bookmarkEnd w:id="1"/>
    <w:p w14:paraId="06A82742" w14:textId="77777777" w:rsidR="008C1277" w:rsidRPr="002D28EC" w:rsidRDefault="00000000" w:rsidP="00F52753">
      <w:pPr>
        <w:pStyle w:val="a9"/>
        <w:numPr>
          <w:ilvl w:val="0"/>
          <w:numId w:val="4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Aishin Memorial Hospital, Sapporo, Japan</w:t>
      </w:r>
    </w:p>
    <w:p w14:paraId="7BF6BFE7" w14:textId="77777777" w:rsidR="0028313E" w:rsidRPr="002D28EC" w:rsidRDefault="00000000" w:rsidP="00F52753">
      <w:pPr>
        <w:pStyle w:val="a9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1-15 Kita 27-jo Higashi 1-chome, Higashi-ku, Sapporo 065-0027, Japan</w:t>
      </w:r>
    </w:p>
    <w:p w14:paraId="442CF236" w14:textId="77777777" w:rsidR="008C1277" w:rsidRPr="002D28EC" w:rsidRDefault="00000000" w:rsidP="00DD570F">
      <w:pPr>
        <w:pStyle w:val="a9"/>
        <w:numPr>
          <w:ilvl w:val="0"/>
          <w:numId w:val="4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Sapporo Kiyota Hospital, Sapporo Japan</w:t>
      </w:r>
    </w:p>
    <w:p w14:paraId="0B54CDAC" w14:textId="77777777" w:rsidR="00815E6B" w:rsidRPr="002D28EC" w:rsidRDefault="00000000" w:rsidP="00F52753">
      <w:pPr>
        <w:pStyle w:val="a9"/>
        <w:numPr>
          <w:ilvl w:val="1"/>
          <w:numId w:val="5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1-jo 1-chome Shinei, Kiyota-ku, Sapporo 004-0831, Japan</w:t>
      </w:r>
    </w:p>
    <w:p w14:paraId="4F6300F9" w14:textId="54353740" w:rsidR="00144BDD" w:rsidRPr="002D28EC" w:rsidRDefault="00144BDD" w:rsidP="00D557C3">
      <w:pPr>
        <w:ind w:firstLineChars="0"/>
        <w:rPr>
          <w:rFonts w:ascii="Times New Roman" w:hAnsi="Times New Roman" w:cs="Times New Roman"/>
          <w:sz w:val="24"/>
          <w:szCs w:val="24"/>
        </w:rPr>
      </w:pPr>
    </w:p>
    <w:p w14:paraId="242920DB" w14:textId="77777777" w:rsidR="00D557C3" w:rsidRPr="002D28EC" w:rsidRDefault="00000000" w:rsidP="00D557C3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email:</w:t>
      </w:r>
    </w:p>
    <w:p w14:paraId="58DE4793" w14:textId="77777777" w:rsidR="00D557C3" w:rsidRPr="002D28EC" w:rsidRDefault="00000000" w:rsidP="00D557C3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corresponding author:</w:t>
      </w:r>
    </w:p>
    <w:p w14:paraId="626CC052" w14:textId="77777777" w:rsidR="008C1277" w:rsidRPr="002D28EC" w:rsidRDefault="00000000" w:rsidP="008C1277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Hirotaka Nishijima: </w:t>
      </w:r>
      <w:hyperlink r:id="rId7" w:history="1">
        <w:r w:rsidR="008C1277" w:rsidRPr="002D28EC">
          <w:rPr>
            <w:rStyle w:val="ae"/>
            <w:rFonts w:ascii="Times New Roman" w:hAnsi="Times New Roman" w:cs="Times New Roman" w:hint="eastAsia"/>
            <w:sz w:val="24"/>
            <w:szCs w:val="24"/>
          </w:rPr>
          <w:t>hnishiji2002@jcom.home.ne.jp</w:t>
        </w:r>
      </w:hyperlink>
    </w:p>
    <w:p w14:paraId="011AF58A" w14:textId="412BF44F" w:rsidR="00D557C3" w:rsidRPr="002D28EC" w:rsidRDefault="00560D7A" w:rsidP="008C1277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Current address: 2-5-16 Sakaigawa, Chuoku, Sapporo 064-0943, Japan</w:t>
      </w:r>
    </w:p>
    <w:p w14:paraId="482A4B23" w14:textId="175EC9BF" w:rsidR="00560D7A" w:rsidRPr="002D28EC" w:rsidRDefault="00560D7A" w:rsidP="008C1277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Telephone: +81-11-561-8279</w:t>
      </w:r>
    </w:p>
    <w:p w14:paraId="43D0328F" w14:textId="77777777" w:rsidR="00560D7A" w:rsidRPr="002D28EC" w:rsidRDefault="00560D7A" w:rsidP="008C1277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024A6A41" w14:textId="77777777" w:rsidR="00D557C3" w:rsidRPr="002D28EC" w:rsidRDefault="00000000" w:rsidP="008C1277">
      <w:pPr>
        <w:ind w:firstLineChars="0" w:firstLine="0"/>
        <w:rPr>
          <w:rFonts w:ascii="Times New Roman" w:eastAsia="ＭＳ Ｐゴシック" w:hAnsi="Times New Roman" w:cs="Times New Roman"/>
          <w:kern w:val="0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Kazuyuki Kominami: </w:t>
      </w:r>
      <w:hyperlink r:id="rId8" w:history="1">
        <w:r w:rsidR="00D557C3" w:rsidRPr="002D28EC">
          <w:rPr>
            <w:rStyle w:val="ae"/>
            <w:rFonts w:ascii="Times New Roman" w:eastAsia="ＭＳ Ｐゴシック" w:hAnsi="Times New Roman" w:cs="Times New Roman"/>
            <w:kern w:val="0"/>
            <w:sz w:val="24"/>
            <w:szCs w:val="24"/>
          </w:rPr>
          <w:t>qqae3s4u9@gmail.com</w:t>
        </w:r>
      </w:hyperlink>
    </w:p>
    <w:p w14:paraId="7BDAFF26" w14:textId="77777777" w:rsidR="00D557C3" w:rsidRPr="002D28EC" w:rsidRDefault="00000000" w:rsidP="00D557C3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eastAsia="ＭＳ Ｐゴシック" w:hAnsi="Times New Roman" w:cs="Times New Roman" w:hint="eastAsia"/>
          <w:kern w:val="0"/>
          <w:sz w:val="24"/>
          <w:szCs w:val="24"/>
        </w:rPr>
        <w:t xml:space="preserve">Toko Katsuragawa: </w:t>
      </w:r>
      <w:hyperlink r:id="rId9" w:history="1">
        <w:r w:rsidR="00D557C3" w:rsidRPr="002D28EC">
          <w:rPr>
            <w:rStyle w:val="ae"/>
            <w:rFonts w:ascii="Times New Roman" w:hAnsi="Times New Roman" w:cs="Times New Roman" w:hint="eastAsia"/>
            <w:sz w:val="24"/>
            <w:szCs w:val="24"/>
          </w:rPr>
          <w:t>cjmdg121@yahoo.co.jp</w:t>
        </w:r>
      </w:hyperlink>
    </w:p>
    <w:p w14:paraId="1B7B61B5" w14:textId="77777777" w:rsidR="00D557C3" w:rsidRPr="002D28EC" w:rsidRDefault="00000000" w:rsidP="00D557C3">
      <w:pPr>
        <w:ind w:firstLineChars="0" w:firstLine="0"/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Masatoshi Akino: </w:t>
      </w:r>
      <w:hyperlink r:id="rId10" w:history="1">
        <w:r w:rsidR="00D557C3" w:rsidRPr="002D28EC">
          <w:rPr>
            <w:rStyle w:val="ae"/>
            <w:rFonts w:ascii="ＭＳ Ｐゴシック" w:eastAsia="ＭＳ Ｐゴシック" w:hAnsi="ＭＳ Ｐゴシック" w:cs="ＭＳ Ｐゴシック"/>
            <w:kern w:val="0"/>
            <w:sz w:val="27"/>
            <w:szCs w:val="27"/>
          </w:rPr>
          <w:t>akimasa-med@hokkaido.med.or.jp</w:t>
        </w:r>
      </w:hyperlink>
    </w:p>
    <w:p w14:paraId="44F4F6D0" w14:textId="77777777" w:rsidR="001E171B" w:rsidRPr="002D28EC" w:rsidRDefault="001E171B" w:rsidP="00D557C3">
      <w:pPr>
        <w:ind w:firstLineChars="0" w:firstLine="0"/>
      </w:pPr>
    </w:p>
    <w:p w14:paraId="009D21BA" w14:textId="71CD82BA" w:rsidR="001E171B" w:rsidRPr="002D28EC" w:rsidRDefault="001E171B" w:rsidP="00D557C3">
      <w:pPr>
        <w:ind w:firstLineChars="0" w:firstLine="0"/>
        <w:rPr>
          <w:rFonts w:ascii="Times New Roman" w:eastAsia="ＭＳ Ｐゴシック" w:hAnsi="Times New Roman" w:cs="Times New Roman"/>
          <w:kern w:val="0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>Running title: Time-based V-slope for Determination of AT</w:t>
      </w:r>
    </w:p>
    <w:p w14:paraId="67602283" w14:textId="77777777" w:rsidR="00144BDD" w:rsidRDefault="00144BDD" w:rsidP="00144BDD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36D9B899" w14:textId="7E5F5C19" w:rsidR="009B6887" w:rsidRDefault="009B6887" w:rsidP="00144BDD">
      <w:pPr>
        <w:ind w:firstLineChars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9B6887"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>This is a preprint</w:t>
      </w:r>
      <w:r w:rsidRPr="009B6887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7AE27350" w14:textId="28D555D9" w:rsidR="00B16C14" w:rsidRDefault="00B16C14" w:rsidP="00144BDD">
      <w:pPr>
        <w:ind w:firstLineChars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B16C14">
        <w:rPr>
          <w:rFonts w:ascii="Times New Roman" w:hAnsi="Times New Roman" w:cs="Times New Roman" w:hint="eastAsia"/>
          <w:b/>
          <w:bCs/>
          <w:color w:val="FF0000"/>
          <w:sz w:val="24"/>
          <w:szCs w:val="24"/>
        </w:rPr>
        <w:t>An example citation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/</w:t>
      </w:r>
    </w:p>
    <w:p w14:paraId="2C2D90D4" w14:textId="196C5433" w:rsidR="00B16C14" w:rsidRPr="00B16C14" w:rsidRDefault="00B130C6" w:rsidP="00144BDD">
      <w:pPr>
        <w:ind w:firstLineChars="0" w:firstLine="0"/>
        <w:rPr>
          <w:rFonts w:ascii="Times New Roman" w:hAnsi="Times New Roman" w:cs="Times New Roman" w:hint="eastAsia"/>
          <w:b/>
          <w:bCs/>
          <w:sz w:val="24"/>
          <w:szCs w:val="24"/>
        </w:rPr>
      </w:pPr>
      <w:r w:rsidRPr="00B130C6">
        <w:rPr>
          <w:rFonts w:ascii="Times New Roman" w:hAnsi="Times New Roman" w:cs="Times New Roman" w:hint="eastAsia"/>
          <w:sz w:val="24"/>
          <w:szCs w:val="24"/>
        </w:rPr>
        <w:t>Nishijima H (2025)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 xml:space="preserve">Use of a Time-based V-slope Method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Pr="002D28EC">
        <w:rPr>
          <w:rFonts w:ascii="Times New Roman" w:hAnsi="Times New Roman" w:cs="Times New Roman"/>
          <w:sz w:val="24"/>
          <w:szCs w:val="24"/>
        </w:rPr>
        <w:t>Determin</w:t>
      </w:r>
      <w:r w:rsidRPr="002D28EC">
        <w:rPr>
          <w:rFonts w:ascii="Times New Roman" w:hAnsi="Times New Roman" w:cs="Times New Roman" w:hint="eastAsia"/>
          <w:sz w:val="24"/>
          <w:szCs w:val="24"/>
        </w:rPr>
        <w:t>ation of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 w:hint="eastAsia"/>
          <w:sz w:val="24"/>
          <w:szCs w:val="24"/>
        </w:rPr>
        <w:t>Anaerobic</w:t>
      </w:r>
      <w:r w:rsidRPr="002D28EC">
        <w:rPr>
          <w:rFonts w:ascii="Times New Roman" w:hAnsi="Times New Roman" w:cs="Times New Roman"/>
          <w:sz w:val="24"/>
          <w:szCs w:val="24"/>
        </w:rPr>
        <w:t xml:space="preserve"> Threshold</w:t>
      </w:r>
      <w:r>
        <w:rPr>
          <w:rFonts w:ascii="Times New Roman" w:hAnsi="Times New Roman" w:cs="Times New Roman" w:hint="eastAsia"/>
          <w:sz w:val="24"/>
          <w:szCs w:val="24"/>
        </w:rPr>
        <w:t>. SportRxiv</w:t>
      </w:r>
    </w:p>
    <w:p w14:paraId="6E18D98C" w14:textId="77777777" w:rsidR="008C1277" w:rsidRPr="002D28EC" w:rsidRDefault="00000000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br w:type="page"/>
      </w:r>
    </w:p>
    <w:p w14:paraId="4A5EC785" w14:textId="0483FD89" w:rsidR="00203D4A" w:rsidRPr="002D28EC" w:rsidRDefault="00000000" w:rsidP="00C618C0">
      <w:pPr>
        <w:ind w:firstLineChars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lastRenderedPageBreak/>
        <w:br/>
        <w:t>Abstract:</w:t>
      </w:r>
      <w:r w:rsidRPr="002D28EC">
        <w:rPr>
          <w:rFonts w:ascii="Times New Roman" w:hAnsi="Times New Roman" w:cs="Times New Roman"/>
          <w:sz w:val="24"/>
          <w:szCs w:val="24"/>
        </w:rPr>
        <w:br/>
        <w:t>Three methods are commonly use</w:t>
      </w:r>
      <w:r w:rsidR="00611466" w:rsidRPr="002D28EC">
        <w:rPr>
          <w:rFonts w:ascii="Times New Roman" w:hAnsi="Times New Roman" w:cs="Times New Roman"/>
          <w:sz w:val="24"/>
          <w:szCs w:val="24"/>
        </w:rPr>
        <w:t>d</w:t>
      </w:r>
      <w:r w:rsidRPr="002D28EC">
        <w:rPr>
          <w:rFonts w:ascii="Times New Roman" w:hAnsi="Times New Roman" w:cs="Times New Roman"/>
          <w:sz w:val="24"/>
          <w:szCs w:val="24"/>
        </w:rPr>
        <w:t xml:space="preserve"> for the determination o</w:t>
      </w:r>
      <w:r w:rsidR="00444390" w:rsidRPr="002D28EC">
        <w:rPr>
          <w:rFonts w:ascii="Times New Roman" w:hAnsi="Times New Roman" w:cs="Times New Roman" w:hint="eastAsia"/>
          <w:sz w:val="24"/>
          <w:szCs w:val="24"/>
        </w:rPr>
        <w:t>f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444390" w:rsidRPr="002D28EC">
        <w:rPr>
          <w:rFonts w:ascii="Times New Roman" w:hAnsi="Times New Roman" w:cs="Times New Roman" w:hint="eastAsia"/>
          <w:sz w:val="24"/>
          <w:szCs w:val="24"/>
        </w:rPr>
        <w:t>anaerobic</w:t>
      </w:r>
      <w:r w:rsidR="00611466" w:rsidRPr="002D28EC">
        <w:rPr>
          <w:rFonts w:ascii="Times New Roman" w:hAnsi="Times New Roman" w:cs="Times New Roman"/>
          <w:sz w:val="24"/>
          <w:szCs w:val="24"/>
        </w:rPr>
        <w:t xml:space="preserve"> threshold</w:t>
      </w:r>
      <w:r w:rsidRPr="002D28EC">
        <w:rPr>
          <w:rFonts w:ascii="Times New Roman" w:hAnsi="Times New Roman" w:cs="Times New Roman"/>
          <w:sz w:val="24"/>
          <w:szCs w:val="24"/>
        </w:rPr>
        <w:t xml:space="preserve"> (</w:t>
      </w:r>
      <w:r w:rsidR="00444390" w:rsidRPr="002D28EC">
        <w:rPr>
          <w:rFonts w:ascii="Times New Roman" w:hAnsi="Times New Roman" w:cs="Times New Roman" w:hint="eastAsia"/>
          <w:sz w:val="24"/>
          <w:szCs w:val="24"/>
        </w:rPr>
        <w:t>A</w:t>
      </w:r>
      <w:r w:rsidRPr="002D28EC">
        <w:rPr>
          <w:rFonts w:ascii="Times New Roman" w:hAnsi="Times New Roman" w:cs="Times New Roman"/>
          <w:sz w:val="24"/>
          <w:szCs w:val="24"/>
        </w:rPr>
        <w:t>T): v-slope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(VS), ventilatory equivalent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(VEQ)</w:t>
      </w:r>
      <w:r w:rsidR="00611466" w:rsidRPr="002D28EC">
        <w:rPr>
          <w:rFonts w:ascii="Times New Roman" w:hAnsi="Times New Roman" w:cs="Times New Roman"/>
          <w:sz w:val="24"/>
          <w:szCs w:val="24"/>
        </w:rPr>
        <w:t>,</w:t>
      </w:r>
      <w:r w:rsidRPr="002D28EC">
        <w:rPr>
          <w:rFonts w:ascii="Times New Roman" w:hAnsi="Times New Roman" w:cs="Times New Roman"/>
          <w:sz w:val="24"/>
          <w:szCs w:val="24"/>
        </w:rPr>
        <w:t xml:space="preserve"> and end-tidal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(ET). For VS, 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/>
          <w:sz w:val="24"/>
          <w:szCs w:val="24"/>
        </w:rPr>
        <w:t xml:space="preserve"> is plotted against VO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/>
          <w:sz w:val="24"/>
          <w:szCs w:val="24"/>
        </w:rPr>
        <w:t xml:space="preserve"> (x-axis), and for VEQ and ET, each variable is plotted against elapsed time</w:t>
      </w:r>
      <w:r w:rsidR="005879E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(x-axis).</w:t>
      </w:r>
      <w:r w:rsidR="00587732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879E0" w:rsidRPr="002D28EC">
        <w:rPr>
          <w:rFonts w:ascii="Times New Roman" w:hAnsi="Times New Roman" w:cs="Times New Roman"/>
          <w:sz w:val="24"/>
          <w:szCs w:val="24"/>
        </w:rPr>
        <w:t>As these data points do not correspond to the same y-axis</w:t>
      </w:r>
      <w:r w:rsidR="00420BF1" w:rsidRPr="002D28EC">
        <w:rPr>
          <w:rFonts w:ascii="Times New Roman" w:hAnsi="Times New Roman" w:cs="Times New Roman"/>
          <w:sz w:val="24"/>
          <w:szCs w:val="24"/>
        </w:rPr>
        <w:t>,</w:t>
      </w:r>
      <w:r w:rsidR="005879E0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20BF1" w:rsidRPr="002D28EC">
        <w:rPr>
          <w:rFonts w:ascii="Times New Roman" w:hAnsi="Times New Roman" w:cs="Times New Roman"/>
          <w:sz w:val="24"/>
          <w:szCs w:val="24"/>
        </w:rPr>
        <w:t>t</w:t>
      </w:r>
      <w:r w:rsidR="00420BF1" w:rsidRPr="002D28EC">
        <w:rPr>
          <w:rFonts w:ascii="Times New Roman" w:hAnsi="Times New Roman" w:cs="Times New Roman" w:hint="eastAsia"/>
          <w:sz w:val="24"/>
          <w:szCs w:val="24"/>
        </w:rPr>
        <w:t xml:space="preserve">hese </w:t>
      </w:r>
      <w:r w:rsidR="00587732" w:rsidRPr="002D28EC">
        <w:rPr>
          <w:rFonts w:ascii="Times New Roman" w:hAnsi="Times New Roman" w:cs="Times New Roman" w:hint="eastAsia"/>
          <w:sz w:val="24"/>
          <w:szCs w:val="24"/>
        </w:rPr>
        <w:t>three</w:t>
      </w:r>
      <w:r w:rsidR="00420BF1" w:rsidRPr="002D28EC">
        <w:rPr>
          <w:rFonts w:ascii="Times New Roman" w:hAnsi="Times New Roman" w:cs="Times New Roman"/>
          <w:sz w:val="24"/>
          <w:szCs w:val="24"/>
        </w:rPr>
        <w:t xml:space="preserve"> methods</w:t>
      </w:r>
      <w:r w:rsidR="00587732" w:rsidRPr="002D28EC">
        <w:rPr>
          <w:rFonts w:ascii="Times New Roman" w:hAnsi="Times New Roman" w:cs="Times New Roman" w:hint="eastAsia"/>
          <w:sz w:val="24"/>
          <w:szCs w:val="24"/>
        </w:rPr>
        <w:t xml:space="preserve"> cannot be directly </w:t>
      </w:r>
      <w:r w:rsidR="00587732" w:rsidRPr="002D28EC">
        <w:rPr>
          <w:rFonts w:ascii="Times New Roman" w:hAnsi="Times New Roman" w:cs="Times New Roman"/>
          <w:sz w:val="24"/>
          <w:szCs w:val="24"/>
        </w:rPr>
        <w:t>compared</w:t>
      </w:r>
      <w:r w:rsidRPr="002D28EC">
        <w:rPr>
          <w:rFonts w:ascii="Times New Roman" w:hAnsi="Times New Roman" w:cs="Times New Roman"/>
          <w:sz w:val="24"/>
          <w:szCs w:val="24"/>
        </w:rPr>
        <w:t>. P</w:t>
      </w:r>
      <w:r w:rsidR="00006A9E" w:rsidRPr="002D28EC">
        <w:rPr>
          <w:rFonts w:ascii="Times New Roman" w:hAnsi="Times New Roman" w:cs="Times New Roman" w:hint="eastAsia"/>
          <w:sz w:val="24"/>
          <w:szCs w:val="24"/>
        </w:rPr>
        <w:t>urpose</w:t>
      </w:r>
      <w:r w:rsidRPr="002D28EC">
        <w:rPr>
          <w:rFonts w:ascii="Times New Roman" w:hAnsi="Times New Roman" w:cs="Times New Roman"/>
          <w:sz w:val="24"/>
          <w:szCs w:val="24"/>
        </w:rPr>
        <w:t xml:space="preserve">: To devise a way to construct a time-based </w:t>
      </w:r>
      <w:r w:rsidR="00382370" w:rsidRPr="002D28EC">
        <w:rPr>
          <w:rFonts w:ascii="Times New Roman" w:hAnsi="Times New Roman" w:cs="Times New Roman"/>
          <w:sz w:val="24"/>
          <w:szCs w:val="24"/>
        </w:rPr>
        <w:t>VS</w:t>
      </w:r>
      <w:r w:rsidRPr="002D28EC">
        <w:rPr>
          <w:rFonts w:ascii="Times New Roman" w:hAnsi="Times New Roman" w:cs="Times New Roman"/>
          <w:sz w:val="24"/>
          <w:szCs w:val="24"/>
        </w:rPr>
        <w:t xml:space="preserve"> graph. M</w:t>
      </w:r>
      <w:r w:rsidR="00006A9E" w:rsidRPr="002D28EC">
        <w:rPr>
          <w:rFonts w:ascii="Times New Roman" w:hAnsi="Times New Roman" w:cs="Times New Roman" w:hint="eastAsia"/>
          <w:sz w:val="24"/>
          <w:szCs w:val="24"/>
        </w:rPr>
        <w:t>ethods</w:t>
      </w:r>
      <w:r w:rsidRPr="002D28EC">
        <w:rPr>
          <w:rFonts w:ascii="Times New Roman" w:hAnsi="Times New Roman" w:cs="Times New Roman"/>
          <w:sz w:val="24"/>
          <w:szCs w:val="24"/>
        </w:rPr>
        <w:t>: A new index, d, was created by subtracting VO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/>
          <w:sz w:val="24"/>
          <w:szCs w:val="24"/>
        </w:rPr>
        <w:t xml:space="preserve"> from 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/>
          <w:sz w:val="24"/>
          <w:szCs w:val="24"/>
        </w:rPr>
        <w:t xml:space="preserve"> and plott</w:t>
      </w:r>
      <w:r w:rsidR="00420BF1" w:rsidRPr="002D28EC">
        <w:rPr>
          <w:rFonts w:ascii="Times New Roman" w:hAnsi="Times New Roman" w:cs="Times New Roman"/>
          <w:sz w:val="24"/>
          <w:szCs w:val="24"/>
        </w:rPr>
        <w:t>ing the value</w:t>
      </w:r>
      <w:r w:rsidRPr="002D28EC">
        <w:rPr>
          <w:rFonts w:ascii="Times New Roman" w:hAnsi="Times New Roman" w:cs="Times New Roman"/>
          <w:sz w:val="24"/>
          <w:szCs w:val="24"/>
        </w:rPr>
        <w:t xml:space="preserve"> against time. </w:t>
      </w:r>
      <w:r w:rsidR="007841BC" w:rsidRPr="002D28EC">
        <w:rPr>
          <w:rFonts w:ascii="Times New Roman" w:hAnsi="Times New Roman" w:cs="Times New Roman" w:hint="eastAsia"/>
          <w:sz w:val="24"/>
          <w:szCs w:val="24"/>
        </w:rPr>
        <w:t>The d</w:t>
      </w:r>
      <w:r w:rsidR="00154EF0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7841BC" w:rsidRPr="002D28EC">
        <w:rPr>
          <w:rFonts w:ascii="Times New Roman" w:hAnsi="Times New Roman" w:cs="Times New Roman" w:hint="eastAsia"/>
          <w:sz w:val="24"/>
          <w:szCs w:val="24"/>
        </w:rPr>
        <w:t>AT was determined</w:t>
      </w:r>
      <w:r w:rsidR="00243DD5" w:rsidRPr="002D28EC">
        <w:rPr>
          <w:rFonts w:ascii="Times New Roman" w:hAnsi="Times New Roman" w:cs="Times New Roman" w:hint="eastAsia"/>
          <w:sz w:val="24"/>
          <w:szCs w:val="24"/>
        </w:rPr>
        <w:t xml:space="preserve"> as </w:t>
      </w:r>
      <w:r w:rsidR="007841BC" w:rsidRPr="002D28EC">
        <w:rPr>
          <w:rFonts w:ascii="Times New Roman" w:hAnsi="Times New Roman" w:cs="Times New Roman" w:hint="eastAsia"/>
          <w:sz w:val="24"/>
          <w:szCs w:val="24"/>
        </w:rPr>
        <w:t>t</w:t>
      </w:r>
      <w:r w:rsidR="002528AB" w:rsidRPr="002D28EC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243DD5" w:rsidRPr="002D28EC">
        <w:rPr>
          <w:rFonts w:ascii="Times New Roman" w:hAnsi="Times New Roman" w:cs="Times New Roman" w:hint="eastAsia"/>
          <w:sz w:val="24"/>
          <w:szCs w:val="24"/>
        </w:rPr>
        <w:t xml:space="preserve">first ascending </w:t>
      </w:r>
      <w:r w:rsidR="002528AB" w:rsidRPr="002D28EC">
        <w:rPr>
          <w:rFonts w:ascii="Times New Roman" w:hAnsi="Times New Roman" w:cs="Times New Roman" w:hint="eastAsia"/>
          <w:sz w:val="24"/>
          <w:szCs w:val="24"/>
        </w:rPr>
        <w:t>break point on the d</w:t>
      </w:r>
      <w:r w:rsidR="007841BC" w:rsidRPr="002D28EC">
        <w:rPr>
          <w:rFonts w:ascii="Times New Roman" w:hAnsi="Times New Roman" w:cs="Times New Roman" w:hint="eastAsia"/>
          <w:sz w:val="24"/>
          <w:szCs w:val="24"/>
        </w:rPr>
        <w:t xml:space="preserve"> graph</w:t>
      </w:r>
      <w:r w:rsidR="002528AB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20BF1" w:rsidRPr="002D28EC">
        <w:rPr>
          <w:rFonts w:ascii="Times New Roman" w:hAnsi="Times New Roman" w:cs="Times New Roman"/>
          <w:sz w:val="24"/>
          <w:szCs w:val="24"/>
        </w:rPr>
        <w:t xml:space="preserve">A </w:t>
      </w:r>
      <w:r w:rsidRPr="002D28EC">
        <w:rPr>
          <w:rFonts w:ascii="Times New Roman" w:hAnsi="Times New Roman" w:cs="Times New Roman"/>
          <w:sz w:val="24"/>
          <w:szCs w:val="24"/>
        </w:rPr>
        <w:t>database of 127 subjects (age: 51</w:t>
      </w:r>
      <w:bookmarkStart w:id="2" w:name="_Hlk166222875"/>
      <w:r w:rsidRPr="002D28EC">
        <w:rPr>
          <w:rFonts w:ascii="Times New Roman" w:eastAsia="游明朝" w:hAnsi="Times New Roman" w:cs="Times New Roman"/>
          <w:sz w:val="24"/>
          <w:szCs w:val="24"/>
        </w:rPr>
        <w:t>±</w:t>
      </w:r>
      <w:bookmarkEnd w:id="2"/>
      <w:r w:rsidRPr="002D28EC">
        <w:rPr>
          <w:rFonts w:ascii="Times New Roman" w:hAnsi="Times New Roman" w:cs="Times New Roman"/>
          <w:sz w:val="24"/>
          <w:szCs w:val="24"/>
        </w:rPr>
        <w:t xml:space="preserve">21, 66 healthy subjects, 20 treated for </w:t>
      </w:r>
      <w:r w:rsidR="00420BF1" w:rsidRPr="002D28EC">
        <w:rPr>
          <w:rFonts w:ascii="Times New Roman" w:hAnsi="Times New Roman" w:cs="Times New Roman"/>
          <w:sz w:val="24"/>
          <w:szCs w:val="24"/>
        </w:rPr>
        <w:t xml:space="preserve">cardiovascular </w:t>
      </w:r>
      <w:r w:rsidRPr="002D28EC">
        <w:rPr>
          <w:rFonts w:ascii="Times New Roman" w:hAnsi="Times New Roman" w:cs="Times New Roman"/>
          <w:sz w:val="24"/>
          <w:szCs w:val="24"/>
        </w:rPr>
        <w:t xml:space="preserve">risk factors, and 41 </w:t>
      </w:r>
      <w:r w:rsidR="007907FF" w:rsidRPr="002D28EC">
        <w:rPr>
          <w:rFonts w:ascii="Times New Roman" w:hAnsi="Times New Roman" w:cs="Times New Roman" w:hint="eastAsia"/>
          <w:sz w:val="24"/>
          <w:szCs w:val="24"/>
        </w:rPr>
        <w:t>with cardiac disease</w:t>
      </w:r>
      <w:r w:rsidRPr="002D28EC">
        <w:rPr>
          <w:rFonts w:ascii="Times New Roman" w:hAnsi="Times New Roman" w:cs="Times New Roman"/>
          <w:sz w:val="24"/>
          <w:szCs w:val="24"/>
        </w:rPr>
        <w:t>) who underwent maximal symptom-limited exercise was used to assess the utility of this approach</w:t>
      </w:r>
      <w:r w:rsidR="00D3038E" w:rsidRPr="002D28EC">
        <w:rPr>
          <w:rFonts w:ascii="Times New Roman" w:hAnsi="Times New Roman" w:cs="Times New Roman" w:hint="eastAsia"/>
          <w:sz w:val="24"/>
          <w:szCs w:val="24"/>
        </w:rPr>
        <w:t xml:space="preserve"> for detecti</w:t>
      </w:r>
      <w:r w:rsidR="00420BF1" w:rsidRPr="002D28EC">
        <w:rPr>
          <w:rFonts w:ascii="Times New Roman" w:hAnsi="Times New Roman" w:cs="Times New Roman"/>
          <w:sz w:val="24"/>
          <w:szCs w:val="24"/>
        </w:rPr>
        <w:t>ng</w:t>
      </w:r>
      <w:r w:rsidR="00D3038E" w:rsidRPr="002D28EC">
        <w:rPr>
          <w:rFonts w:ascii="Times New Roman" w:hAnsi="Times New Roman" w:cs="Times New Roman" w:hint="eastAsia"/>
          <w:sz w:val="24"/>
          <w:szCs w:val="24"/>
        </w:rPr>
        <w:t xml:space="preserve"> AT</w:t>
      </w:r>
      <w:r w:rsidRPr="002D28EC">
        <w:rPr>
          <w:rFonts w:ascii="Times New Roman" w:hAnsi="Times New Roman" w:cs="Times New Roman"/>
          <w:sz w:val="24"/>
          <w:szCs w:val="24"/>
        </w:rPr>
        <w:t xml:space="preserve">. Each of </w:t>
      </w:r>
      <w:r w:rsidR="00D04F42" w:rsidRPr="002D28EC">
        <w:rPr>
          <w:rFonts w:ascii="Times New Roman" w:hAnsi="Times New Roman" w:cs="Times New Roman" w:hint="eastAsia"/>
          <w:sz w:val="24"/>
          <w:szCs w:val="24"/>
        </w:rPr>
        <w:t>the four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04F42" w:rsidRPr="002D28EC">
        <w:rPr>
          <w:rFonts w:ascii="Times New Roman" w:hAnsi="Times New Roman" w:cs="Times New Roman" w:hint="eastAsia"/>
          <w:sz w:val="24"/>
          <w:szCs w:val="24"/>
        </w:rPr>
        <w:t>AT</w:t>
      </w:r>
      <w:r w:rsidRPr="002D28EC">
        <w:rPr>
          <w:rFonts w:ascii="Times New Roman" w:hAnsi="Times New Roman" w:cs="Times New Roman"/>
          <w:sz w:val="24"/>
          <w:szCs w:val="24"/>
        </w:rPr>
        <w:t xml:space="preserve"> methods</w:t>
      </w:r>
      <w:r w:rsidR="001D685E" w:rsidRPr="002D28EC">
        <w:rPr>
          <w:rFonts w:ascii="Times New Roman" w:hAnsi="Times New Roman" w:cs="Times New Roman" w:hint="eastAsia"/>
          <w:sz w:val="24"/>
          <w:szCs w:val="24"/>
        </w:rPr>
        <w:t>, employed</w:t>
      </w:r>
      <w:r w:rsidRPr="002D28EC">
        <w:rPr>
          <w:rFonts w:ascii="Times New Roman" w:hAnsi="Times New Roman" w:cs="Times New Roman"/>
          <w:sz w:val="24"/>
          <w:szCs w:val="24"/>
        </w:rPr>
        <w:t xml:space="preserve"> independently and blinded to </w:t>
      </w:r>
      <w:r w:rsidR="001D685E" w:rsidRPr="002D28EC">
        <w:rPr>
          <w:rFonts w:ascii="Times New Roman" w:hAnsi="Times New Roman" w:cs="Times New Roman" w:hint="eastAsia"/>
          <w:sz w:val="24"/>
          <w:szCs w:val="24"/>
        </w:rPr>
        <w:t>each other, were compared</w:t>
      </w:r>
      <w:r w:rsidRPr="002D28EC">
        <w:rPr>
          <w:rFonts w:ascii="Times New Roman" w:hAnsi="Times New Roman" w:cs="Times New Roman"/>
          <w:sz w:val="24"/>
          <w:szCs w:val="24"/>
        </w:rPr>
        <w:t xml:space="preserve">. </w:t>
      </w:r>
      <w:r w:rsidR="00056EAD" w:rsidRPr="002D28EC">
        <w:rPr>
          <w:rFonts w:ascii="Times New Roman" w:hAnsi="Times New Roman" w:cs="Times New Roman" w:hint="eastAsia"/>
          <w:sz w:val="24"/>
          <w:szCs w:val="24"/>
        </w:rPr>
        <w:t xml:space="preserve">Additionally, the reliability of each method was assessed </w:t>
      </w:r>
      <w:r w:rsidR="00420BF1" w:rsidRPr="002D28EC">
        <w:rPr>
          <w:rFonts w:ascii="Times New Roman" w:hAnsi="Times New Roman" w:cs="Times New Roman"/>
          <w:sz w:val="24"/>
          <w:szCs w:val="24"/>
        </w:rPr>
        <w:t>using</w:t>
      </w:r>
      <w:r w:rsidR="00420BF1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56EAD" w:rsidRPr="002D28EC">
        <w:rPr>
          <w:rFonts w:ascii="Times New Roman" w:hAnsi="Times New Roman" w:cs="Times New Roman" w:hint="eastAsia"/>
          <w:sz w:val="24"/>
          <w:szCs w:val="24"/>
        </w:rPr>
        <w:t>Altman</w:t>
      </w:r>
      <w:r w:rsidR="00056EAD" w:rsidRPr="002D28EC">
        <w:rPr>
          <w:rFonts w:ascii="Times New Roman" w:hAnsi="Times New Roman" w:cs="Times New Roman"/>
          <w:sz w:val="24"/>
          <w:szCs w:val="24"/>
        </w:rPr>
        <w:t>’</w:t>
      </w:r>
      <w:r w:rsidR="00056EAD" w:rsidRPr="002D28EC">
        <w:rPr>
          <w:rFonts w:ascii="Times New Roman" w:hAnsi="Times New Roman" w:cs="Times New Roman" w:hint="eastAsia"/>
          <w:sz w:val="24"/>
          <w:szCs w:val="24"/>
        </w:rPr>
        <w:t>s level of agreement (</w:t>
      </w:r>
      <w:r w:rsidR="00D66AC0" w:rsidRPr="002D28EC">
        <w:rPr>
          <w:rFonts w:ascii="Times New Roman" w:hAnsi="Times New Roman" w:cs="Times New Roman" w:hint="eastAsia"/>
          <w:sz w:val="24"/>
          <w:szCs w:val="24"/>
        </w:rPr>
        <w:t>coefficient of repeatab</w:t>
      </w:r>
      <w:r w:rsidR="00BD02C5" w:rsidRPr="002D28EC">
        <w:rPr>
          <w:rFonts w:ascii="Times New Roman" w:hAnsi="Times New Roman" w:cs="Times New Roman" w:hint="eastAsia"/>
          <w:sz w:val="24"/>
          <w:szCs w:val="24"/>
        </w:rPr>
        <w:t>i</w:t>
      </w:r>
      <w:r w:rsidR="00D66AC0" w:rsidRPr="002D28EC">
        <w:rPr>
          <w:rFonts w:ascii="Times New Roman" w:hAnsi="Times New Roman" w:cs="Times New Roman" w:hint="eastAsia"/>
          <w:sz w:val="24"/>
          <w:szCs w:val="24"/>
        </w:rPr>
        <w:t>lity</w:t>
      </w:r>
      <w:r w:rsidR="00D821FD" w:rsidRPr="002D28EC">
        <w:rPr>
          <w:rFonts w:ascii="Times New Roman" w:hAnsi="Times New Roman" w:cs="Times New Roman" w:hint="eastAsia"/>
          <w:sz w:val="24"/>
          <w:szCs w:val="24"/>
        </w:rPr>
        <w:t>, CR</w:t>
      </w:r>
      <w:r w:rsidR="00056EAD" w:rsidRPr="002D28EC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Pr="002D28EC">
        <w:rPr>
          <w:rFonts w:ascii="Times New Roman" w:hAnsi="Times New Roman" w:cs="Times New Roman"/>
          <w:sz w:val="24"/>
          <w:szCs w:val="24"/>
        </w:rPr>
        <w:t xml:space="preserve">Results: The mean </w:t>
      </w:r>
      <w:r w:rsidR="00C722A5" w:rsidRPr="002D28EC">
        <w:rPr>
          <w:rFonts w:ascii="Times New Roman" w:hAnsi="Times New Roman" w:cs="Times New Roman" w:hint="eastAsia"/>
          <w:sz w:val="24"/>
          <w:szCs w:val="24"/>
        </w:rPr>
        <w:t>AT</w:t>
      </w:r>
      <w:r w:rsidRPr="002D28EC">
        <w:rPr>
          <w:rFonts w:ascii="Times New Roman" w:hAnsi="Times New Roman" w:cs="Times New Roman"/>
          <w:sz w:val="24"/>
          <w:szCs w:val="24"/>
        </w:rPr>
        <w:t xml:space="preserve"> (mL/min) </w:t>
      </w:r>
      <w:r w:rsidR="00E42C76" w:rsidRPr="002D28EC">
        <w:rPr>
          <w:rFonts w:ascii="Times New Roman" w:hAnsi="Times New Roman" w:cs="Times New Roman" w:hint="eastAsia"/>
          <w:sz w:val="24"/>
          <w:szCs w:val="24"/>
        </w:rPr>
        <w:t xml:space="preserve">and its determination rate </w:t>
      </w:r>
      <w:r w:rsidRPr="002D28EC">
        <w:rPr>
          <w:rFonts w:ascii="Times New Roman" w:hAnsi="Times New Roman" w:cs="Times New Roman"/>
          <w:sz w:val="24"/>
          <w:szCs w:val="24"/>
        </w:rPr>
        <w:t xml:space="preserve">by </w:t>
      </w:r>
      <w:r w:rsidR="00C722A5" w:rsidRPr="002D28EC">
        <w:rPr>
          <w:rFonts w:ascii="Times New Roman" w:hAnsi="Times New Roman" w:cs="Times New Roman" w:hint="eastAsia"/>
          <w:sz w:val="24"/>
          <w:szCs w:val="24"/>
        </w:rPr>
        <w:t>d,</w:t>
      </w:r>
      <w:r w:rsidR="000D231D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VS, VEQ</w:t>
      </w:r>
      <w:r w:rsidR="00593471" w:rsidRPr="002D28EC">
        <w:rPr>
          <w:rFonts w:ascii="Times New Roman" w:hAnsi="Times New Roman" w:cs="Times New Roman"/>
          <w:sz w:val="24"/>
          <w:szCs w:val="24"/>
        </w:rPr>
        <w:t>,</w:t>
      </w:r>
      <w:r w:rsidRPr="002D28EC">
        <w:rPr>
          <w:rFonts w:ascii="Times New Roman" w:hAnsi="Times New Roman" w:cs="Times New Roman"/>
          <w:sz w:val="24"/>
          <w:szCs w:val="24"/>
        </w:rPr>
        <w:t xml:space="preserve"> and ET </w:t>
      </w:r>
      <w:r w:rsidR="00593471" w:rsidRPr="002D28EC">
        <w:rPr>
          <w:rFonts w:ascii="Times New Roman" w:hAnsi="Times New Roman" w:cs="Times New Roman"/>
          <w:sz w:val="24"/>
          <w:szCs w:val="24"/>
        </w:rPr>
        <w:t xml:space="preserve">were 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857</w:t>
      </w:r>
      <w:r w:rsidR="004F4CEC" w:rsidRPr="002D28EC">
        <w:rPr>
          <w:rFonts w:ascii="Times New Roman" w:eastAsia="游明朝" w:hAnsi="Times New Roman" w:cs="Times New Roman"/>
          <w:sz w:val="24"/>
          <w:szCs w:val="24"/>
        </w:rPr>
        <w:t>±</w:t>
      </w:r>
      <w:r w:rsidR="004F4CEC" w:rsidRPr="002D28EC">
        <w:rPr>
          <w:rFonts w:ascii="Times New Roman" w:hAnsi="Times New Roman" w:cs="Times New Roman" w:hint="eastAsia"/>
          <w:sz w:val="24"/>
          <w:szCs w:val="24"/>
        </w:rPr>
        <w:t xml:space="preserve">414 </w:t>
      </w:r>
      <w:r w:rsidR="00E42C76" w:rsidRPr="002D28EC">
        <w:rPr>
          <w:rFonts w:ascii="Times New Roman" w:hAnsi="Times New Roman" w:cs="Times New Roman" w:hint="eastAsia"/>
          <w:sz w:val="24"/>
          <w:szCs w:val="24"/>
        </w:rPr>
        <w:t>(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90%</w:t>
      </w:r>
      <w:r w:rsidR="00E42C76" w:rsidRPr="002D28EC">
        <w:rPr>
          <w:rFonts w:ascii="Times New Roman" w:hAnsi="Times New Roman" w:cs="Times New Roman" w:hint="eastAsia"/>
          <w:sz w:val="24"/>
          <w:szCs w:val="24"/>
        </w:rPr>
        <w:t xml:space="preserve">), 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93</w:t>
      </w:r>
      <w:r w:rsidR="004F4CEC" w:rsidRPr="002D28EC">
        <w:rPr>
          <w:rFonts w:ascii="Times New Roman" w:hAnsi="Times New Roman" w:cs="Times New Roman" w:hint="eastAsia"/>
          <w:sz w:val="24"/>
          <w:szCs w:val="24"/>
        </w:rPr>
        <w:t>9</w:t>
      </w:r>
      <w:r w:rsidR="004F4CEC" w:rsidRPr="002D28EC">
        <w:rPr>
          <w:rFonts w:ascii="Times New Roman" w:eastAsia="游明朝" w:hAnsi="Times New Roman" w:cs="Times New Roman"/>
          <w:sz w:val="24"/>
          <w:szCs w:val="24"/>
        </w:rPr>
        <w:t>±</w:t>
      </w:r>
      <w:r w:rsidR="004F4CEC" w:rsidRPr="002D28EC">
        <w:rPr>
          <w:rFonts w:ascii="Times New Roman" w:hAnsi="Times New Roman" w:cs="Times New Roman" w:hint="eastAsia"/>
          <w:sz w:val="24"/>
          <w:szCs w:val="24"/>
        </w:rPr>
        <w:t xml:space="preserve">407 </w:t>
      </w:r>
      <w:r w:rsidR="00E42C76" w:rsidRPr="002D28EC">
        <w:rPr>
          <w:rFonts w:ascii="Times New Roman" w:hAnsi="Times New Roman" w:cs="Times New Roman" w:hint="eastAsia"/>
          <w:sz w:val="24"/>
          <w:szCs w:val="24"/>
        </w:rPr>
        <w:t>(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91%)</w:t>
      </w:r>
      <w:r w:rsidRPr="002D28EC">
        <w:rPr>
          <w:rFonts w:ascii="Times New Roman" w:hAnsi="Times New Roman" w:cs="Times New Roman"/>
          <w:sz w:val="24"/>
          <w:szCs w:val="24"/>
        </w:rPr>
        <w:t xml:space="preserve">, 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946</w:t>
      </w:r>
      <w:r w:rsidR="00E42C7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4CEC" w:rsidRPr="002D28EC">
        <w:rPr>
          <w:rFonts w:ascii="Times New Roman" w:eastAsia="游明朝" w:hAnsi="Times New Roman" w:cs="Times New Roman"/>
          <w:sz w:val="24"/>
          <w:szCs w:val="24"/>
        </w:rPr>
        <w:t>±</w:t>
      </w:r>
      <w:r w:rsidR="004F4CEC" w:rsidRPr="002D28EC">
        <w:rPr>
          <w:rFonts w:ascii="Times New Roman" w:eastAsia="游明朝" w:hAnsi="Times New Roman" w:cs="Times New Roman" w:hint="eastAsia"/>
          <w:sz w:val="24"/>
          <w:szCs w:val="24"/>
        </w:rPr>
        <w:t xml:space="preserve">176 </w:t>
      </w:r>
      <w:r w:rsidR="00E42C76" w:rsidRPr="002D28EC">
        <w:rPr>
          <w:rFonts w:ascii="Times New Roman" w:hAnsi="Times New Roman" w:cs="Times New Roman" w:hint="eastAsia"/>
          <w:sz w:val="24"/>
          <w:szCs w:val="24"/>
        </w:rPr>
        <w:t>(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74%</w:t>
      </w:r>
      <w:r w:rsidR="00E42C76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Pr="002D28EC">
        <w:rPr>
          <w:rFonts w:ascii="Times New Roman" w:hAnsi="Times New Roman" w:cs="Times New Roman"/>
          <w:sz w:val="24"/>
          <w:szCs w:val="24"/>
        </w:rPr>
        <w:t>, and 86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2</w:t>
      </w:r>
      <w:r w:rsidR="004F4CEC" w:rsidRPr="002D28EC">
        <w:rPr>
          <w:rFonts w:ascii="Times New Roman" w:eastAsia="游明朝" w:hAnsi="Times New Roman" w:cs="Times New Roman"/>
          <w:sz w:val="24"/>
          <w:szCs w:val="24"/>
        </w:rPr>
        <w:t>±</w:t>
      </w:r>
      <w:r w:rsidR="004F4CEC" w:rsidRPr="002D28EC">
        <w:rPr>
          <w:rFonts w:ascii="Times New Roman" w:hAnsi="Times New Roman" w:cs="Times New Roman" w:hint="eastAsia"/>
          <w:sz w:val="24"/>
          <w:szCs w:val="24"/>
        </w:rPr>
        <w:t>379 (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79%</w:t>
      </w:r>
      <w:r w:rsidR="00E42C76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, res</w:t>
      </w:r>
      <w:r w:rsidRPr="002D28EC">
        <w:rPr>
          <w:rFonts w:ascii="Times New Roman" w:hAnsi="Times New Roman" w:cs="Times New Roman"/>
          <w:sz w:val="24"/>
          <w:szCs w:val="24"/>
        </w:rPr>
        <w:t>pectively (</w:t>
      </w:r>
      <w:r w:rsidR="00A40B6E" w:rsidRPr="002D28EC">
        <w:rPr>
          <w:rFonts w:ascii="Times New Roman" w:hAnsi="Times New Roman" w:cs="Times New Roman" w:hint="eastAsia"/>
          <w:sz w:val="24"/>
          <w:szCs w:val="24"/>
        </w:rPr>
        <w:t>d</w:t>
      </w:r>
      <w:r w:rsidR="007E24EE" w:rsidRPr="002D28EC">
        <w:rPr>
          <w:rFonts w:ascii="Times New Roman" w:hAnsi="Times New Roman" w:cs="Times New Roman"/>
          <w:sz w:val="24"/>
          <w:szCs w:val="24"/>
        </w:rPr>
        <w:t>/</w:t>
      </w:r>
      <w:r w:rsidR="00A40B6E" w:rsidRPr="002D28EC">
        <w:rPr>
          <w:rFonts w:ascii="Times New Roman" w:hAnsi="Times New Roman" w:cs="Times New Roman" w:hint="eastAsia"/>
          <w:sz w:val="24"/>
          <w:szCs w:val="24"/>
        </w:rPr>
        <w:t xml:space="preserve">ET </w:t>
      </w:r>
      <w:r w:rsidR="006A1A5B" w:rsidRPr="002D28EC">
        <w:rPr>
          <w:rFonts w:ascii="Times New Roman" w:hAnsi="Times New Roman" w:cs="Times New Roman" w:hint="eastAsia"/>
          <w:sz w:val="24"/>
          <w:szCs w:val="24"/>
        </w:rPr>
        <w:t xml:space="preserve">versus </w:t>
      </w:r>
      <w:r w:rsidR="00A40B6E" w:rsidRPr="002D28EC">
        <w:rPr>
          <w:rFonts w:ascii="Times New Roman" w:hAnsi="Times New Roman" w:cs="Times New Roman" w:hint="eastAsia"/>
          <w:sz w:val="24"/>
          <w:szCs w:val="24"/>
        </w:rPr>
        <w:t>VS</w:t>
      </w:r>
      <w:r w:rsidR="007E24EE" w:rsidRPr="002D28EC">
        <w:rPr>
          <w:rFonts w:ascii="Times New Roman" w:hAnsi="Times New Roman" w:cs="Times New Roman"/>
          <w:sz w:val="24"/>
          <w:szCs w:val="24"/>
        </w:rPr>
        <w:t>/</w:t>
      </w:r>
      <w:r w:rsidR="00A40B6E" w:rsidRPr="002D28EC">
        <w:rPr>
          <w:rFonts w:ascii="Times New Roman" w:hAnsi="Times New Roman" w:cs="Times New Roman" w:hint="eastAsia"/>
          <w:sz w:val="24"/>
          <w:szCs w:val="24"/>
        </w:rPr>
        <w:t>VEQ, p&lt;0.001</w:t>
      </w:r>
      <w:r w:rsidR="00477BB8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Pr="002D28EC">
        <w:rPr>
          <w:rFonts w:ascii="Times New Roman" w:hAnsi="Times New Roman" w:cs="Times New Roman"/>
          <w:sz w:val="24"/>
          <w:szCs w:val="24"/>
        </w:rPr>
        <w:t xml:space="preserve">. </w:t>
      </w:r>
      <w:r w:rsidR="00D3038E" w:rsidRPr="002D28EC">
        <w:rPr>
          <w:rFonts w:ascii="Times New Roman" w:hAnsi="Times New Roman" w:cs="Times New Roman" w:hint="eastAsia"/>
          <w:sz w:val="24"/>
          <w:szCs w:val="24"/>
        </w:rPr>
        <w:t xml:space="preserve">CR </w:t>
      </w:r>
      <w:r w:rsidR="007E24EE" w:rsidRPr="002D28EC">
        <w:rPr>
          <w:rFonts w:ascii="Times New Roman" w:hAnsi="Times New Roman" w:cs="Times New Roman"/>
          <w:sz w:val="24"/>
          <w:szCs w:val="24"/>
        </w:rPr>
        <w:t xml:space="preserve">values 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 xml:space="preserve">(mL/min) </w:t>
      </w:r>
      <w:r w:rsidR="007E24EE" w:rsidRPr="002D28EC">
        <w:rPr>
          <w:rFonts w:ascii="Times New Roman" w:hAnsi="Times New Roman" w:cs="Times New Roman"/>
          <w:sz w:val="24"/>
          <w:szCs w:val="24"/>
        </w:rPr>
        <w:t>were</w:t>
      </w:r>
      <w:r w:rsidR="007E24EE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A6794" w:rsidRPr="002D28EC">
        <w:rPr>
          <w:rFonts w:ascii="Times New Roman" w:hAnsi="Times New Roman" w:cs="Times New Roman" w:hint="eastAsia"/>
          <w:sz w:val="24"/>
          <w:szCs w:val="24"/>
        </w:rPr>
        <w:t>117</w:t>
      </w:r>
      <w:r w:rsidR="00BB5AF3" w:rsidRPr="002D28E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6A6794" w:rsidRPr="002D28EC">
        <w:rPr>
          <w:rFonts w:ascii="Times New Roman" w:hAnsi="Times New Roman" w:cs="Times New Roman" w:hint="eastAsia"/>
          <w:sz w:val="24"/>
          <w:szCs w:val="24"/>
        </w:rPr>
        <w:t>115</w:t>
      </w:r>
      <w:r w:rsidR="00BB5AF3" w:rsidRPr="002D28E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6A6794" w:rsidRPr="002D28EC">
        <w:rPr>
          <w:rFonts w:ascii="Times New Roman" w:hAnsi="Times New Roman" w:cs="Times New Roman" w:hint="eastAsia"/>
          <w:sz w:val="24"/>
          <w:szCs w:val="24"/>
        </w:rPr>
        <w:t>152</w:t>
      </w:r>
      <w:r w:rsidR="00BB5AF3" w:rsidRPr="002D28E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F5B36" w:rsidRPr="002D28EC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6A6794" w:rsidRPr="002D28EC">
        <w:rPr>
          <w:rFonts w:ascii="Times New Roman" w:hAnsi="Times New Roman" w:cs="Times New Roman" w:hint="eastAsia"/>
          <w:sz w:val="24"/>
          <w:szCs w:val="24"/>
        </w:rPr>
        <w:t>175</w:t>
      </w:r>
      <w:r w:rsidR="00BB5AF3" w:rsidRPr="002D28EC">
        <w:rPr>
          <w:rFonts w:ascii="Times New Roman" w:hAnsi="Times New Roman" w:cs="Times New Roman" w:hint="eastAsia"/>
          <w:sz w:val="24"/>
          <w:szCs w:val="24"/>
        </w:rPr>
        <w:t xml:space="preserve">, respectively. 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 xml:space="preserve">AT </w:t>
      </w:r>
      <w:r w:rsidR="00636AF3" w:rsidRPr="002D28EC">
        <w:rPr>
          <w:rFonts w:ascii="Times New Roman" w:hAnsi="Times New Roman" w:cs="Times New Roman"/>
          <w:sz w:val="24"/>
          <w:szCs w:val="24"/>
        </w:rPr>
        <w:t>determination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 xml:space="preserve"> by </w:t>
      </w:r>
      <w:r w:rsidR="00FE2087" w:rsidRPr="002D28EC">
        <w:rPr>
          <w:rFonts w:ascii="Times New Roman" w:hAnsi="Times New Roman" w:cs="Times New Roman" w:hint="eastAsia"/>
          <w:sz w:val="24"/>
          <w:szCs w:val="24"/>
        </w:rPr>
        <w:t>combining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 xml:space="preserve"> all three graphs </w:t>
      </w:r>
      <w:r w:rsidR="00BD34AE" w:rsidRPr="002D28EC">
        <w:rPr>
          <w:rFonts w:ascii="Times New Roman" w:hAnsi="Times New Roman" w:cs="Times New Roman" w:hint="eastAsia"/>
          <w:sz w:val="24"/>
          <w:szCs w:val="24"/>
        </w:rPr>
        <w:t xml:space="preserve">(d, VEQ, ET) 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>simultaneously did not improve</w:t>
      </w:r>
      <w:r w:rsidR="00FE2087" w:rsidRPr="002D28EC">
        <w:rPr>
          <w:rFonts w:ascii="Times New Roman" w:hAnsi="Times New Roman" w:cs="Times New Roman" w:hint="eastAsia"/>
          <w:sz w:val="24"/>
          <w:szCs w:val="24"/>
        </w:rPr>
        <w:t xml:space="preserve"> CR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 xml:space="preserve"> but </w:t>
      </w:r>
      <w:r w:rsidR="007E24EE" w:rsidRPr="002D28EC">
        <w:rPr>
          <w:rFonts w:ascii="Times New Roman" w:hAnsi="Times New Roman" w:cs="Times New Roman"/>
          <w:sz w:val="24"/>
          <w:szCs w:val="24"/>
        </w:rPr>
        <w:t>did</w:t>
      </w:r>
      <w:r w:rsidR="007E24EE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>reveal</w:t>
      </w:r>
      <w:r w:rsidR="007E24EE" w:rsidRPr="002D28EC">
        <w:rPr>
          <w:rFonts w:ascii="Times New Roman" w:hAnsi="Times New Roman" w:cs="Times New Roman"/>
          <w:sz w:val="24"/>
          <w:szCs w:val="24"/>
        </w:rPr>
        <w:t xml:space="preserve"> a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3" w:name="_Hlk194600569"/>
      <w:r w:rsidR="00636AF3" w:rsidRPr="002D28EC">
        <w:rPr>
          <w:rFonts w:ascii="Times New Roman" w:hAnsi="Times New Roman" w:cs="Times New Roman" w:hint="eastAsia"/>
          <w:sz w:val="24"/>
          <w:szCs w:val="24"/>
        </w:rPr>
        <w:t xml:space="preserve">delayed </w:t>
      </w:r>
      <w:r w:rsidR="006746F4" w:rsidRPr="002D28EC">
        <w:rPr>
          <w:rFonts w:ascii="Times New Roman" w:hAnsi="Times New Roman" w:cs="Times New Roman" w:hint="eastAsia"/>
          <w:sz w:val="24"/>
          <w:szCs w:val="24"/>
        </w:rPr>
        <w:t xml:space="preserve">or suppressed 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>ventilat</w:t>
      </w:r>
      <w:r w:rsidR="006746F4" w:rsidRPr="002D28EC">
        <w:rPr>
          <w:rFonts w:ascii="Times New Roman" w:hAnsi="Times New Roman" w:cs="Times New Roman" w:hint="eastAsia"/>
          <w:sz w:val="24"/>
          <w:szCs w:val="24"/>
        </w:rPr>
        <w:t>ory</w:t>
      </w:r>
      <w:r w:rsidR="00636AF3" w:rsidRPr="002D28EC">
        <w:rPr>
          <w:rFonts w:ascii="Times New Roman" w:hAnsi="Times New Roman" w:cs="Times New Roman" w:hint="eastAsia"/>
          <w:sz w:val="24"/>
          <w:szCs w:val="24"/>
        </w:rPr>
        <w:t xml:space="preserve"> response</w:t>
      </w:r>
      <w:r w:rsidR="006746F4" w:rsidRPr="002D28EC">
        <w:rPr>
          <w:rFonts w:ascii="Times New Roman" w:hAnsi="Times New Roman" w:cs="Times New Roman" w:hint="eastAsia"/>
          <w:sz w:val="24"/>
          <w:szCs w:val="24"/>
        </w:rPr>
        <w:t xml:space="preserve"> (VEQ) in 48 subjects</w:t>
      </w:r>
      <w:bookmarkEnd w:id="3"/>
      <w:r w:rsidR="006746F4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2D28EC">
        <w:rPr>
          <w:rFonts w:ascii="Times New Roman" w:hAnsi="Times New Roman" w:cs="Times New Roman"/>
          <w:sz w:val="24"/>
          <w:szCs w:val="24"/>
        </w:rPr>
        <w:t>C</w:t>
      </w:r>
      <w:r w:rsidR="00006A9E" w:rsidRPr="002D28EC">
        <w:rPr>
          <w:rFonts w:ascii="Times New Roman" w:hAnsi="Times New Roman" w:cs="Times New Roman" w:hint="eastAsia"/>
          <w:sz w:val="24"/>
          <w:szCs w:val="24"/>
        </w:rPr>
        <w:t>onclusions</w:t>
      </w:r>
      <w:r w:rsidRPr="002D28EC">
        <w:rPr>
          <w:rFonts w:ascii="Times New Roman" w:hAnsi="Times New Roman" w:cs="Times New Roman"/>
          <w:sz w:val="24"/>
          <w:szCs w:val="24"/>
        </w:rPr>
        <w:t>: T</w:t>
      </w:r>
      <w:r w:rsidR="007E24EE" w:rsidRPr="002D28EC">
        <w:rPr>
          <w:rFonts w:ascii="Times New Roman" w:hAnsi="Times New Roman" w:cs="Times New Roman"/>
          <w:sz w:val="24"/>
          <w:szCs w:val="24"/>
        </w:rPr>
        <w:t>he t</w:t>
      </w:r>
      <w:r w:rsidRPr="002D28EC">
        <w:rPr>
          <w:rFonts w:ascii="Times New Roman" w:hAnsi="Times New Roman" w:cs="Times New Roman"/>
          <w:sz w:val="24"/>
          <w:szCs w:val="24"/>
        </w:rPr>
        <w:t>ime-based v-slope</w:t>
      </w:r>
      <w:r w:rsidR="00086EFD" w:rsidRPr="002D28EC">
        <w:rPr>
          <w:rFonts w:ascii="Times New Roman" w:hAnsi="Times New Roman" w:cs="Times New Roman" w:hint="eastAsia"/>
          <w:sz w:val="24"/>
          <w:szCs w:val="24"/>
        </w:rPr>
        <w:t>,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086EFD" w:rsidRPr="002D28EC">
        <w:rPr>
          <w:rFonts w:ascii="Times New Roman" w:hAnsi="Times New Roman" w:cs="Times New Roman" w:hint="eastAsia"/>
          <w:sz w:val="24"/>
          <w:szCs w:val="24"/>
        </w:rPr>
        <w:t>d</w:t>
      </w:r>
      <w:r w:rsidR="00FE2087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086EFD" w:rsidRPr="002D28EC">
        <w:rPr>
          <w:rFonts w:ascii="Times New Roman" w:hAnsi="Times New Roman" w:cs="Times New Roman" w:hint="eastAsia"/>
          <w:sz w:val="24"/>
          <w:szCs w:val="24"/>
        </w:rPr>
        <w:t>AT</w:t>
      </w:r>
      <w:r w:rsidR="007E24EE" w:rsidRPr="002D28EC">
        <w:rPr>
          <w:rFonts w:ascii="Times New Roman" w:hAnsi="Times New Roman" w:cs="Times New Roman"/>
          <w:sz w:val="24"/>
          <w:szCs w:val="24"/>
        </w:rPr>
        <w:t>,</w:t>
      </w:r>
      <w:r w:rsidR="00086EFD" w:rsidRPr="002D28EC">
        <w:rPr>
          <w:rFonts w:ascii="Times New Roman" w:hAnsi="Times New Roman" w:cs="Times New Roman" w:hint="eastAsia"/>
          <w:sz w:val="24"/>
          <w:szCs w:val="24"/>
        </w:rPr>
        <w:t xml:space="preserve"> was</w:t>
      </w:r>
      <w:r w:rsidR="00CF01F8" w:rsidRPr="002D28EC">
        <w:rPr>
          <w:rFonts w:ascii="Times New Roman" w:hAnsi="Times New Roman" w:cs="Times New Roman" w:hint="eastAsia"/>
          <w:sz w:val="24"/>
          <w:szCs w:val="24"/>
        </w:rPr>
        <w:t xml:space="preserve"> equivalent to</w:t>
      </w:r>
      <w:r w:rsidR="00086EFD" w:rsidRPr="002D28EC">
        <w:rPr>
          <w:rFonts w:ascii="Times New Roman" w:hAnsi="Times New Roman" w:cs="Times New Roman" w:hint="eastAsia"/>
          <w:sz w:val="24"/>
          <w:szCs w:val="24"/>
        </w:rPr>
        <w:t xml:space="preserve"> v-slope method in AT determination rate and repeatability</w:t>
      </w:r>
      <w:r w:rsidR="007A2D7E" w:rsidRPr="002D28EC">
        <w:rPr>
          <w:rFonts w:ascii="Times New Roman" w:hAnsi="Times New Roman" w:cs="Times New Roman" w:hint="eastAsia"/>
          <w:sz w:val="24"/>
          <w:szCs w:val="24"/>
        </w:rPr>
        <w:t>. One major advantage was that</w:t>
      </w:r>
      <w:r w:rsidR="00086EFD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B0783" w:rsidRPr="002D28EC">
        <w:rPr>
          <w:rFonts w:ascii="Times New Roman" w:hAnsi="Times New Roman" w:cs="Times New Roman"/>
          <w:sz w:val="24"/>
          <w:szCs w:val="24"/>
        </w:rPr>
        <w:t>d-AT</w:t>
      </w:r>
      <w:r w:rsidR="000B0783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2380F" w:rsidRPr="002D28EC">
        <w:rPr>
          <w:rFonts w:ascii="Times New Roman" w:hAnsi="Times New Roman" w:cs="Times New Roman" w:hint="eastAsia"/>
          <w:sz w:val="24"/>
          <w:szCs w:val="24"/>
        </w:rPr>
        <w:t xml:space="preserve">could </w:t>
      </w:r>
      <w:r w:rsidR="003643C8" w:rsidRPr="002D28EC">
        <w:rPr>
          <w:rFonts w:ascii="Times New Roman" w:hAnsi="Times New Roman" w:cs="Times New Roman" w:hint="eastAsia"/>
          <w:sz w:val="24"/>
          <w:szCs w:val="24"/>
        </w:rPr>
        <w:t xml:space="preserve">graphically </w:t>
      </w:r>
      <w:r w:rsidR="005E3A46" w:rsidRPr="002D28EC">
        <w:rPr>
          <w:rFonts w:ascii="Times New Roman" w:hAnsi="Times New Roman" w:cs="Times New Roman" w:hint="eastAsia"/>
          <w:sz w:val="24"/>
          <w:szCs w:val="24"/>
        </w:rPr>
        <w:t>de</w:t>
      </w:r>
      <w:r w:rsidR="008D3EAD" w:rsidRPr="002D28EC">
        <w:rPr>
          <w:rFonts w:ascii="Times New Roman" w:hAnsi="Times New Roman" w:cs="Times New Roman" w:hint="eastAsia"/>
          <w:sz w:val="24"/>
          <w:szCs w:val="24"/>
        </w:rPr>
        <w:t>lineate</w:t>
      </w:r>
      <w:r w:rsidR="005E3A46" w:rsidRPr="002D28EC">
        <w:rPr>
          <w:rFonts w:ascii="Times New Roman" w:hAnsi="Times New Roman" w:cs="Times New Roman" w:hint="eastAsia"/>
          <w:sz w:val="24"/>
          <w:szCs w:val="24"/>
        </w:rPr>
        <w:t xml:space="preserve"> different VCO2 and ventilation responses to exercise</w:t>
      </w:r>
      <w:r w:rsidR="0058668A" w:rsidRPr="002D28EC">
        <w:rPr>
          <w:rFonts w:ascii="Times New Roman" w:hAnsi="Times New Roman" w:cs="Times New Roman" w:hint="eastAsia"/>
          <w:sz w:val="24"/>
          <w:szCs w:val="24"/>
        </w:rPr>
        <w:t>.</w:t>
      </w:r>
    </w:p>
    <w:p w14:paraId="3119164E" w14:textId="77777777" w:rsidR="0058668A" w:rsidRPr="002D28EC" w:rsidRDefault="0058668A" w:rsidP="0058668A">
      <w:pPr>
        <w:ind w:firstLineChars="0" w:firstLine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100E7EB1" w14:textId="070E6A78" w:rsidR="00A9057B" w:rsidRPr="002D28EC" w:rsidRDefault="00000000" w:rsidP="00006A9E">
      <w:pPr>
        <w:ind w:firstLineChars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28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Key Words: cardiopulmonary exercise testing, coefficient of repeatability, d, ventilatory equivalent</w:t>
      </w:r>
    </w:p>
    <w:p w14:paraId="171F03E7" w14:textId="77777777" w:rsidR="00A9057B" w:rsidRPr="002D28EC" w:rsidRDefault="00000000">
      <w:pPr>
        <w:ind w:left="315" w:firstLine="240"/>
        <w:rPr>
          <w:rFonts w:ascii="Times New Roman" w:hAnsi="Times New Roman" w:cs="Times New Roman"/>
          <w:color w:val="FF0000"/>
          <w:sz w:val="24"/>
          <w:szCs w:val="24"/>
        </w:rPr>
      </w:pPr>
      <w:r w:rsidRPr="002D28EC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1BE55FDB" w14:textId="77777777" w:rsidR="00245F8D" w:rsidRPr="002D28EC" w:rsidRDefault="00000000" w:rsidP="009808AC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lastRenderedPageBreak/>
        <w:t>Introduction:</w:t>
      </w:r>
    </w:p>
    <w:p w14:paraId="499B0B1B" w14:textId="26020E7F" w:rsidR="00107B14" w:rsidRPr="002D28EC" w:rsidRDefault="00000000" w:rsidP="002E1894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Anaerobic threshold (AT, also </w:t>
      </w:r>
      <w:r w:rsidR="000B0783" w:rsidRPr="002D28EC">
        <w:rPr>
          <w:rFonts w:ascii="Times New Roman" w:hAnsi="Times New Roman" w:cs="Times New Roman"/>
          <w:sz w:val="24"/>
          <w:szCs w:val="24"/>
        </w:rPr>
        <w:t>referred to as the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gas </w:t>
      </w:r>
      <w:r w:rsidRPr="002D28EC">
        <w:rPr>
          <w:rFonts w:ascii="Times New Roman" w:hAnsi="Times New Roman" w:cs="Times New Roman"/>
          <w:sz w:val="24"/>
          <w:szCs w:val="24"/>
        </w:rPr>
        <w:t>exchange threshold (GET)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, ventilatory threshold (VT) or lactate threshold (LT) is the point during incremental exercise testing at which blood lactate begins to increase above the resting level and </w:t>
      </w:r>
      <w:r w:rsidR="002E6111" w:rsidRPr="002D28EC">
        <w:rPr>
          <w:rFonts w:ascii="Times New Roman" w:hAnsi="Times New Roman" w:cs="Times New Roman" w:hint="eastAsia"/>
          <w:sz w:val="24"/>
          <w:szCs w:val="24"/>
        </w:rPr>
        <w:t xml:space="preserve">an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excess </w:t>
      </w:r>
      <w:r w:rsidR="002E6111" w:rsidRPr="002D28EC">
        <w:rPr>
          <w:rFonts w:ascii="Times New Roman" w:hAnsi="Times New Roman" w:cs="Times New Roman" w:hint="eastAsia"/>
          <w:sz w:val="24"/>
          <w:szCs w:val="24"/>
        </w:rPr>
        <w:t xml:space="preserve">amount of </w:t>
      </w:r>
      <w:r w:rsidRPr="002D28EC">
        <w:rPr>
          <w:rFonts w:ascii="Times New Roman" w:hAnsi="Times New Roman" w:cs="Times New Roman" w:hint="eastAsia"/>
          <w:sz w:val="24"/>
          <w:szCs w:val="24"/>
        </w:rPr>
        <w:t>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51898" w:rsidRPr="002D28EC">
        <w:rPr>
          <w:rFonts w:ascii="Times New Roman" w:hAnsi="Times New Roman" w:cs="Times New Roman" w:hint="eastAsia"/>
          <w:sz w:val="24"/>
          <w:szCs w:val="24"/>
        </w:rPr>
        <w:t>is produced (</w:t>
      </w:r>
      <w:r w:rsidR="00E92320" w:rsidRPr="002D28EC">
        <w:rPr>
          <w:rFonts w:ascii="Times New Roman" w:hAnsi="Times New Roman" w:cs="Times New Roman" w:hint="eastAsia"/>
          <w:sz w:val="24"/>
          <w:szCs w:val="24"/>
        </w:rPr>
        <w:t>1</w:t>
      </w:r>
      <w:r w:rsidR="00251898" w:rsidRPr="002D28EC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="00D41BBA" w:rsidRPr="002D28EC">
        <w:rPr>
          <w:rFonts w:ascii="Times New Roman" w:hAnsi="Times New Roman" w:cs="Times New Roman"/>
          <w:sz w:val="24"/>
          <w:szCs w:val="24"/>
        </w:rPr>
        <w:t>The AT</w:t>
      </w:r>
      <w:r w:rsidR="00D41BB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A77E6" w:rsidRPr="002D28EC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="00371B19" w:rsidRPr="002D28EC">
        <w:rPr>
          <w:rFonts w:ascii="Times New Roman" w:hAnsi="Times New Roman" w:cs="Times New Roman" w:hint="eastAsia"/>
          <w:sz w:val="24"/>
          <w:szCs w:val="24"/>
        </w:rPr>
        <w:t xml:space="preserve">considered </w:t>
      </w:r>
      <w:r w:rsidR="005A77E6" w:rsidRPr="002D28EC">
        <w:rPr>
          <w:rFonts w:ascii="Times New Roman" w:hAnsi="Times New Roman" w:cs="Times New Roman" w:hint="eastAsia"/>
          <w:sz w:val="24"/>
          <w:szCs w:val="24"/>
        </w:rPr>
        <w:t>an index of exercise tolerance reached before the symptomatic maximal point</w:t>
      </w:r>
      <w:r w:rsidR="00E92320" w:rsidRPr="002D28EC">
        <w:rPr>
          <w:rFonts w:ascii="Times New Roman" w:hAnsi="Times New Roman" w:cs="Times New Roman" w:hint="eastAsia"/>
          <w:sz w:val="24"/>
          <w:szCs w:val="24"/>
        </w:rPr>
        <w:t xml:space="preserve"> (1)</w:t>
      </w:r>
      <w:r w:rsidR="005A77E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41BBA" w:rsidRPr="002D28EC">
        <w:rPr>
          <w:rFonts w:ascii="Times New Roman" w:hAnsi="Times New Roman" w:cs="Times New Roman"/>
          <w:sz w:val="24"/>
          <w:szCs w:val="24"/>
        </w:rPr>
        <w:t>and</w:t>
      </w:r>
      <w:r w:rsidR="00D41BB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71B19" w:rsidRPr="002D28EC">
        <w:rPr>
          <w:rFonts w:ascii="Times New Roman" w:hAnsi="Times New Roman" w:cs="Times New Roman" w:hint="eastAsia"/>
          <w:sz w:val="24"/>
          <w:szCs w:val="24"/>
        </w:rPr>
        <w:t xml:space="preserve">is used as a reference point for exercise </w:t>
      </w:r>
      <w:r w:rsidR="00371B19" w:rsidRPr="002D28EC">
        <w:rPr>
          <w:rFonts w:ascii="Times New Roman" w:hAnsi="Times New Roman" w:cs="Times New Roman"/>
          <w:sz w:val="24"/>
          <w:szCs w:val="24"/>
        </w:rPr>
        <w:t>intensity</w:t>
      </w:r>
      <w:r w:rsidR="00371B19" w:rsidRPr="002D28EC">
        <w:rPr>
          <w:rFonts w:ascii="Times New Roman" w:hAnsi="Times New Roman" w:cs="Times New Roman" w:hint="eastAsia"/>
          <w:sz w:val="24"/>
          <w:szCs w:val="24"/>
        </w:rPr>
        <w:t xml:space="preserve"> during cardiac rehabilitation (</w:t>
      </w:r>
      <w:r w:rsidR="003801AA" w:rsidRPr="002D28EC">
        <w:rPr>
          <w:rFonts w:ascii="Times New Roman" w:hAnsi="Times New Roman" w:cs="Times New Roman" w:hint="eastAsia"/>
          <w:sz w:val="24"/>
          <w:szCs w:val="24"/>
        </w:rPr>
        <w:t>2</w:t>
      </w:r>
      <w:r w:rsidR="00371B19" w:rsidRPr="002D28EC">
        <w:rPr>
          <w:rFonts w:ascii="Times New Roman" w:hAnsi="Times New Roman" w:cs="Times New Roman" w:hint="eastAsia"/>
          <w:sz w:val="24"/>
          <w:szCs w:val="24"/>
        </w:rPr>
        <w:t xml:space="preserve">). In exercise physiology, </w:t>
      </w:r>
      <w:r w:rsidR="00D41BBA" w:rsidRPr="002D28EC">
        <w:rPr>
          <w:rFonts w:ascii="Times New Roman" w:hAnsi="Times New Roman" w:cs="Times New Roman"/>
          <w:sz w:val="24"/>
          <w:szCs w:val="24"/>
        </w:rPr>
        <w:t>AT</w:t>
      </w:r>
      <w:r w:rsidR="00D41BB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71B19" w:rsidRPr="002D28EC">
        <w:rPr>
          <w:rFonts w:ascii="Times New Roman" w:hAnsi="Times New Roman" w:cs="Times New Roman" w:hint="eastAsia"/>
          <w:sz w:val="24"/>
          <w:szCs w:val="24"/>
        </w:rPr>
        <w:t xml:space="preserve">is considered the </w:t>
      </w:r>
      <w:r w:rsidR="00371B19" w:rsidRPr="002D28EC">
        <w:rPr>
          <w:rFonts w:ascii="Times New Roman" w:hAnsi="Times New Roman" w:cs="Times New Roman"/>
          <w:sz w:val="24"/>
          <w:szCs w:val="24"/>
        </w:rPr>
        <w:t>boundary</w:t>
      </w:r>
      <w:r w:rsidR="00371B19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41BBA" w:rsidRPr="002D28EC">
        <w:rPr>
          <w:rFonts w:ascii="Times New Roman" w:hAnsi="Times New Roman" w:cs="Times New Roman"/>
          <w:sz w:val="24"/>
          <w:szCs w:val="24"/>
        </w:rPr>
        <w:t>between</w:t>
      </w:r>
      <w:r w:rsidR="00D41BB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71B19" w:rsidRPr="002D28EC">
        <w:rPr>
          <w:rFonts w:ascii="Times New Roman" w:hAnsi="Times New Roman" w:cs="Times New Roman" w:hint="eastAsia"/>
          <w:sz w:val="24"/>
          <w:szCs w:val="24"/>
        </w:rPr>
        <w:t xml:space="preserve">moderate and severe </w:t>
      </w:r>
      <w:r w:rsidR="00371B19" w:rsidRPr="002D28EC">
        <w:rPr>
          <w:rFonts w:ascii="Times New Roman" w:hAnsi="Times New Roman" w:cs="Times New Roman"/>
          <w:sz w:val="24"/>
          <w:szCs w:val="24"/>
        </w:rPr>
        <w:t>exercise</w:t>
      </w:r>
      <w:r w:rsidR="00371B19" w:rsidRPr="002D28E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3801AA" w:rsidRPr="002D28EC">
        <w:rPr>
          <w:rFonts w:ascii="Times New Roman" w:hAnsi="Times New Roman" w:cs="Times New Roman" w:hint="eastAsia"/>
          <w:sz w:val="24"/>
          <w:szCs w:val="24"/>
        </w:rPr>
        <w:t>3</w:t>
      </w:r>
      <w:r w:rsidR="00371B19" w:rsidRPr="002D28EC">
        <w:rPr>
          <w:rFonts w:ascii="Times New Roman" w:hAnsi="Times New Roman" w:cs="Times New Roman" w:hint="eastAsia"/>
          <w:sz w:val="24"/>
          <w:szCs w:val="24"/>
        </w:rPr>
        <w:t>).</w:t>
      </w:r>
    </w:p>
    <w:p w14:paraId="5C05EDA3" w14:textId="4E918602" w:rsidR="00A9057B" w:rsidRPr="002D28EC" w:rsidRDefault="00000000" w:rsidP="00011AD6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 xml:space="preserve">Three methods are commonly used to determine </w:t>
      </w:r>
      <w:r w:rsidR="00642A57" w:rsidRPr="002D28EC">
        <w:rPr>
          <w:rFonts w:ascii="Times New Roman" w:hAnsi="Times New Roman" w:cs="Times New Roman" w:hint="eastAsia"/>
          <w:sz w:val="24"/>
          <w:szCs w:val="24"/>
        </w:rPr>
        <w:t>AT using respiratory gas analysis</w:t>
      </w:r>
      <w:r w:rsidR="00011AD6" w:rsidRPr="002D28EC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132FA1" w:rsidRPr="002D28EC">
        <w:rPr>
          <w:rFonts w:ascii="Times New Roman" w:hAnsi="Times New Roman" w:cs="Times New Roman"/>
          <w:sz w:val="24"/>
          <w:szCs w:val="24"/>
        </w:rPr>
        <w:t>v</w:t>
      </w:r>
      <w:r w:rsidRPr="002D28EC">
        <w:rPr>
          <w:rFonts w:ascii="Times New Roman" w:hAnsi="Times New Roman" w:cs="Times New Roman"/>
          <w:sz w:val="24"/>
          <w:szCs w:val="24"/>
        </w:rPr>
        <w:t>-slope (VS), ventilatory</w:t>
      </w:r>
      <w:r w:rsidR="002E1894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equivalent (VEQ</w:t>
      </w:r>
      <w:r w:rsidR="000A4437">
        <w:rPr>
          <w:rFonts w:ascii="Times New Roman" w:hAnsi="Times New Roman" w:cs="Times New Roman" w:hint="eastAsia"/>
          <w:sz w:val="24"/>
          <w:szCs w:val="24"/>
        </w:rPr>
        <w:t>: VE/VO</w:t>
      </w:r>
      <w:r w:rsidR="000A4437" w:rsidRPr="000A443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0A4437">
        <w:rPr>
          <w:rFonts w:ascii="Times New Roman" w:hAnsi="Times New Roman" w:cs="Times New Roman" w:hint="eastAsia"/>
          <w:sz w:val="24"/>
          <w:szCs w:val="24"/>
        </w:rPr>
        <w:t xml:space="preserve"> and VE/VCO</w:t>
      </w:r>
      <w:r w:rsidR="000A4437" w:rsidRPr="000A4437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/>
          <w:sz w:val="24"/>
          <w:szCs w:val="24"/>
        </w:rPr>
        <w:t>), and end-tidal (ET) methods</w:t>
      </w:r>
      <w:r w:rsidR="00011AD6" w:rsidRPr="002D28E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462FBD" w:rsidRPr="002D28EC">
        <w:rPr>
          <w:rFonts w:ascii="Times New Roman" w:hAnsi="Times New Roman" w:cs="Times New Roman" w:hint="eastAsia"/>
          <w:sz w:val="24"/>
          <w:szCs w:val="24"/>
        </w:rPr>
        <w:t>1</w:t>
      </w:r>
      <w:r w:rsidR="00011AD6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Pr="002D28EC">
        <w:rPr>
          <w:rFonts w:ascii="Times New Roman" w:hAnsi="Times New Roman" w:cs="Times New Roman"/>
          <w:sz w:val="24"/>
          <w:szCs w:val="24"/>
        </w:rPr>
        <w:t>. For VS,</w:t>
      </w:r>
      <w:r w:rsidR="002E1894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carbon dioxide</w:t>
      </w:r>
      <w:r w:rsidR="00011AD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production (VCO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/>
          <w:sz w:val="24"/>
          <w:szCs w:val="24"/>
        </w:rPr>
        <w:t>) is plotted against</w:t>
      </w:r>
      <w:r w:rsidR="00C618C0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oxygen uptake (VO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/>
          <w:sz w:val="24"/>
          <w:szCs w:val="24"/>
        </w:rPr>
        <w:t>; x-axis), while for VEQ and ET, each</w:t>
      </w:r>
      <w:r w:rsidR="00C618C0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variable is plotted against elapsed time (x-axis). When</w:t>
      </w:r>
      <w:r w:rsidR="00A52028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discrepancies</w:t>
      </w:r>
      <w:r w:rsidR="00FB1CD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618C0" w:rsidRPr="002D28EC">
        <w:rPr>
          <w:rFonts w:ascii="Times New Roman" w:hAnsi="Times New Roman" w:cs="Times New Roman" w:hint="eastAsia"/>
          <w:sz w:val="24"/>
          <w:szCs w:val="24"/>
        </w:rPr>
        <w:t xml:space="preserve">appear </w:t>
      </w:r>
      <w:r w:rsidRPr="002D28EC">
        <w:rPr>
          <w:rFonts w:ascii="Times New Roman" w:hAnsi="Times New Roman" w:cs="Times New Roman"/>
          <w:sz w:val="24"/>
          <w:szCs w:val="24"/>
        </w:rPr>
        <w:t xml:space="preserve">among the results obtained </w:t>
      </w:r>
      <w:r w:rsidR="00D41BBA" w:rsidRPr="002D28EC">
        <w:rPr>
          <w:rFonts w:ascii="Times New Roman" w:hAnsi="Times New Roman" w:cs="Times New Roman"/>
          <w:sz w:val="24"/>
          <w:szCs w:val="24"/>
        </w:rPr>
        <w:t xml:space="preserve">using </w:t>
      </w:r>
      <w:r w:rsidRPr="002D28EC">
        <w:rPr>
          <w:rFonts w:ascii="Times New Roman" w:hAnsi="Times New Roman" w:cs="Times New Roman"/>
          <w:sz w:val="24"/>
          <w:szCs w:val="24"/>
        </w:rPr>
        <w:t>VS</w:t>
      </w:r>
      <w:r w:rsidR="00636698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41BBA" w:rsidRPr="002D28EC">
        <w:rPr>
          <w:rFonts w:ascii="Times New Roman" w:hAnsi="Times New Roman" w:cs="Times New Roman"/>
          <w:sz w:val="24"/>
          <w:szCs w:val="24"/>
        </w:rPr>
        <w:t xml:space="preserve">compared to </w:t>
      </w:r>
      <w:r w:rsidRPr="002D28EC">
        <w:rPr>
          <w:rFonts w:ascii="Times New Roman" w:hAnsi="Times New Roman" w:cs="Times New Roman"/>
          <w:sz w:val="24"/>
          <w:szCs w:val="24"/>
        </w:rPr>
        <w:t xml:space="preserve">VEQ or </w:t>
      </w:r>
      <w:r w:rsidR="00EC63A8" w:rsidRPr="002D28EC">
        <w:rPr>
          <w:rFonts w:ascii="Times New Roman" w:hAnsi="Times New Roman" w:cs="Times New Roman" w:hint="eastAsia"/>
          <w:sz w:val="24"/>
          <w:szCs w:val="24"/>
        </w:rPr>
        <w:t xml:space="preserve">ET, </w:t>
      </w:r>
      <w:r w:rsidRPr="002D28EC">
        <w:rPr>
          <w:rFonts w:ascii="Times New Roman" w:hAnsi="Times New Roman" w:cs="Times New Roman"/>
          <w:sz w:val="24"/>
          <w:szCs w:val="24"/>
        </w:rPr>
        <w:t xml:space="preserve">pinpointing the exact </w:t>
      </w:r>
      <w:r w:rsidR="00547BD9" w:rsidRPr="002D28EC">
        <w:rPr>
          <w:rFonts w:ascii="Times New Roman" w:hAnsi="Times New Roman" w:cs="Times New Roman" w:hint="eastAsia"/>
          <w:sz w:val="24"/>
          <w:szCs w:val="24"/>
        </w:rPr>
        <w:t>location</w:t>
      </w:r>
      <w:r w:rsidR="00FB1CDA" w:rsidRPr="002D28EC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D41BBA" w:rsidRPr="002D28EC">
        <w:rPr>
          <w:rFonts w:ascii="Times New Roman" w:hAnsi="Times New Roman" w:cs="Times New Roman"/>
          <w:sz w:val="24"/>
          <w:szCs w:val="24"/>
        </w:rPr>
        <w:t xml:space="preserve">this </w:t>
      </w:r>
      <w:r w:rsidRPr="002D28EC">
        <w:rPr>
          <w:rFonts w:ascii="Times New Roman" w:hAnsi="Times New Roman" w:cs="Times New Roman"/>
          <w:sz w:val="24"/>
          <w:szCs w:val="24"/>
        </w:rPr>
        <w:t>discrepancy is</w:t>
      </w:r>
      <w:r w:rsidR="00EC63A8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challenging</w:t>
      </w:r>
      <w:r w:rsidR="00D41BBA" w:rsidRPr="002D28EC">
        <w:rPr>
          <w:rFonts w:ascii="Times New Roman" w:hAnsi="Times New Roman" w:cs="Times New Roman"/>
          <w:sz w:val="24"/>
          <w:szCs w:val="24"/>
        </w:rPr>
        <w:t>,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41BBA" w:rsidRPr="002D28EC">
        <w:rPr>
          <w:rFonts w:ascii="Times New Roman" w:hAnsi="Times New Roman" w:cs="Times New Roman"/>
          <w:sz w:val="24"/>
          <w:szCs w:val="24"/>
        </w:rPr>
        <w:t xml:space="preserve">as </w:t>
      </w:r>
      <w:r w:rsidRPr="002D28EC">
        <w:rPr>
          <w:rFonts w:ascii="Times New Roman" w:hAnsi="Times New Roman" w:cs="Times New Roman"/>
          <w:sz w:val="24"/>
          <w:szCs w:val="24"/>
        </w:rPr>
        <w:t xml:space="preserve">the data points do not correspond </w:t>
      </w:r>
      <w:r w:rsidR="00D41BBA" w:rsidRPr="002D28EC">
        <w:rPr>
          <w:rFonts w:ascii="Times New Roman" w:hAnsi="Times New Roman" w:cs="Times New Roman"/>
          <w:sz w:val="24"/>
          <w:szCs w:val="24"/>
        </w:rPr>
        <w:t>to</w:t>
      </w:r>
      <w:r w:rsidR="00D41BB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="008E2EFF" w:rsidRPr="002D28EC">
        <w:rPr>
          <w:rFonts w:ascii="Times New Roman" w:hAnsi="Times New Roman" w:cs="Times New Roman" w:hint="eastAsia"/>
          <w:sz w:val="24"/>
          <w:szCs w:val="24"/>
        </w:rPr>
        <w:t xml:space="preserve">same </w:t>
      </w:r>
      <w:r w:rsidRPr="002D28EC">
        <w:rPr>
          <w:rFonts w:ascii="Times New Roman" w:hAnsi="Times New Roman" w:cs="Times New Roman"/>
          <w:sz w:val="24"/>
          <w:szCs w:val="24"/>
        </w:rPr>
        <w:t>x-axis</w:t>
      </w:r>
      <w:r w:rsidR="008E2EFF" w:rsidRPr="002D28EC">
        <w:rPr>
          <w:rFonts w:ascii="Times New Roman" w:hAnsi="Times New Roman" w:cs="Times New Roman" w:hint="eastAsia"/>
          <w:sz w:val="24"/>
          <w:szCs w:val="24"/>
        </w:rPr>
        <w:t xml:space="preserve"> of time</w:t>
      </w:r>
      <w:r w:rsidRPr="002D28EC">
        <w:rPr>
          <w:rFonts w:ascii="Times New Roman" w:hAnsi="Times New Roman" w:cs="Times New Roman"/>
          <w:sz w:val="24"/>
          <w:szCs w:val="24"/>
        </w:rPr>
        <w:t>.</w:t>
      </w:r>
      <w:r w:rsidR="008E2EFF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6A7A7675" w14:textId="0F62C1E4" w:rsidR="003E2865" w:rsidRPr="002D28EC" w:rsidRDefault="00000000" w:rsidP="009808AC">
      <w:pPr>
        <w:ind w:firstLineChars="177" w:firstLine="425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 xml:space="preserve">This study aimed to devise a 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method </w:t>
      </w:r>
      <w:r w:rsidRPr="002D28EC">
        <w:rPr>
          <w:rFonts w:ascii="Times New Roman" w:hAnsi="Times New Roman" w:cs="Times New Roman"/>
          <w:sz w:val="24"/>
          <w:szCs w:val="24"/>
        </w:rPr>
        <w:t>to construct a time</w:t>
      </w:r>
      <w:r w:rsidR="00AE10A1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Pr="002D28EC">
        <w:rPr>
          <w:rFonts w:ascii="Times New Roman" w:hAnsi="Times New Roman" w:cs="Times New Roman"/>
          <w:sz w:val="24"/>
          <w:szCs w:val="24"/>
        </w:rPr>
        <w:t>based</w:t>
      </w:r>
      <w:r w:rsidR="00547BD9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VS graph to enable</w:t>
      </w:r>
      <w:r w:rsidR="00C438EC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direct comparisons with VEQ</w:t>
      </w:r>
      <w:r w:rsidR="00547BD9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and ET</w:t>
      </w:r>
      <w:r w:rsidR="00547BD9" w:rsidRPr="002D28EC">
        <w:rPr>
          <w:rFonts w:ascii="Times New Roman" w:hAnsi="Times New Roman" w:cs="Times New Roman" w:hint="eastAsia"/>
          <w:sz w:val="24"/>
          <w:szCs w:val="24"/>
        </w:rPr>
        <w:t xml:space="preserve"> graphs</w:t>
      </w:r>
      <w:r w:rsidRPr="002D28EC">
        <w:rPr>
          <w:rFonts w:ascii="Times New Roman" w:hAnsi="Times New Roman" w:cs="Times New Roman"/>
          <w:sz w:val="24"/>
          <w:szCs w:val="24"/>
        </w:rPr>
        <w:t>.</w:t>
      </w:r>
    </w:p>
    <w:p w14:paraId="771F4416" w14:textId="77777777" w:rsidR="009808AC" w:rsidRPr="002D28EC" w:rsidRDefault="009808AC" w:rsidP="009808AC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0583FB2E" w14:textId="77777777" w:rsidR="00B430A8" w:rsidRPr="002D28EC" w:rsidRDefault="00000000" w:rsidP="009808AC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Methods:</w:t>
      </w:r>
    </w:p>
    <w:p w14:paraId="3347B880" w14:textId="72E935BA" w:rsidR="00C438EC" w:rsidRPr="002D28EC" w:rsidRDefault="00000000" w:rsidP="00535935">
      <w:pPr>
        <w:pStyle w:val="a9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Developing a d</w:t>
      </w:r>
      <w:r w:rsidR="009808AC" w:rsidRPr="002D28EC">
        <w:rPr>
          <w:rFonts w:ascii="Times New Roman" w:hAnsi="Times New Roman" w:cs="Times New Roman" w:hint="eastAsia"/>
          <w:sz w:val="24"/>
          <w:szCs w:val="24"/>
        </w:rPr>
        <w:t xml:space="preserve"> plot</w:t>
      </w:r>
    </w:p>
    <w:p w14:paraId="617DE775" w14:textId="6794A5A6" w:rsidR="00A9057B" w:rsidRPr="002D28EC" w:rsidRDefault="00000000" w:rsidP="00535935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First, </w:t>
      </w:r>
      <w:r w:rsidR="00A77962" w:rsidRPr="002D28EC">
        <w:rPr>
          <w:rFonts w:ascii="Times New Roman" w:hAnsi="Times New Roman" w:cs="Times New Roman" w:hint="eastAsia"/>
          <w:sz w:val="24"/>
          <w:szCs w:val="24"/>
        </w:rPr>
        <w:t xml:space="preserve">a parameter,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d </w:t>
      </w:r>
      <w:r w:rsidR="00187ABA" w:rsidRPr="002D28EC">
        <w:rPr>
          <w:rFonts w:ascii="Times New Roman" w:hAnsi="Times New Roman" w:cs="Times New Roman"/>
          <w:sz w:val="24"/>
          <w:szCs w:val="24"/>
        </w:rPr>
        <w:t>was</w:t>
      </w:r>
      <w:r w:rsidR="00187AB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 w:hint="eastAsia"/>
          <w:sz w:val="24"/>
          <w:szCs w:val="24"/>
        </w:rPr>
        <w:t>calculated by simply subtracting VO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from </w:t>
      </w:r>
      <w:r w:rsidRPr="002D28EC">
        <w:rPr>
          <w:rFonts w:ascii="Times New Roman" w:hAnsi="Times New Roman" w:cs="Times New Roman"/>
          <w:sz w:val="24"/>
          <w:szCs w:val="24"/>
        </w:rPr>
        <w:t>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227DB" w:rsidRPr="002D28E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BC5D52" w:rsidRPr="002D28EC">
        <w:rPr>
          <w:rFonts w:ascii="Times New Roman" w:hAnsi="Times New Roman" w:cs="Times New Roman" w:hint="eastAsia"/>
          <w:sz w:val="24"/>
          <w:szCs w:val="24"/>
        </w:rPr>
        <w:t>i.e.</w:t>
      </w:r>
      <w:r w:rsidR="00187ABA" w:rsidRPr="002D28EC">
        <w:rPr>
          <w:rFonts w:ascii="Times New Roman" w:hAnsi="Times New Roman" w:cs="Times New Roman"/>
          <w:sz w:val="24"/>
          <w:szCs w:val="24"/>
        </w:rPr>
        <w:t>,</w:t>
      </w:r>
      <w:r w:rsidR="00BC5D52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227DB" w:rsidRPr="002D28EC">
        <w:rPr>
          <w:rFonts w:ascii="Times New Roman" w:hAnsi="Times New Roman" w:cs="Times New Roman"/>
          <w:sz w:val="24"/>
          <w:szCs w:val="24"/>
        </w:rPr>
        <w:t>d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227DB" w:rsidRPr="002D28EC">
        <w:rPr>
          <w:rFonts w:ascii="Times New Roman" w:hAnsi="Times New Roman" w:cs="Times New Roman"/>
          <w:sz w:val="24"/>
          <w:szCs w:val="24"/>
        </w:rPr>
        <w:t>=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227DB" w:rsidRPr="002D28EC">
        <w:rPr>
          <w:rFonts w:ascii="Times New Roman" w:hAnsi="Times New Roman" w:cs="Times New Roman"/>
          <w:sz w:val="24"/>
          <w:szCs w:val="24"/>
        </w:rPr>
        <w:t>VCO</w:t>
      </w:r>
      <w:r w:rsidR="00D227DB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87ABA" w:rsidRPr="002D28E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9B0788" w:rsidRPr="002D28EC">
        <w:rPr>
          <w:rFonts w:ascii="Times New Roman" w:hAnsi="Times New Roman" w:cs="Times New Roman"/>
          <w:sz w:val="24"/>
          <w:szCs w:val="24"/>
        </w:rPr>
        <w:t>–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227DB" w:rsidRPr="002D28EC">
        <w:rPr>
          <w:rFonts w:ascii="Times New Roman" w:hAnsi="Times New Roman" w:cs="Times New Roman"/>
          <w:sz w:val="24"/>
          <w:szCs w:val="24"/>
        </w:rPr>
        <w:t>VO</w:t>
      </w:r>
      <w:r w:rsidR="00D227DB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227DB" w:rsidRPr="002D28E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2D28EC">
        <w:rPr>
          <w:rFonts w:ascii="Times New Roman" w:hAnsi="Times New Roman" w:cs="Times New Roman"/>
          <w:sz w:val="24"/>
          <w:szCs w:val="24"/>
        </w:rPr>
        <w:t xml:space="preserve">and </w:t>
      </w:r>
      <w:r w:rsidR="00187ABA" w:rsidRPr="002D28EC">
        <w:rPr>
          <w:rFonts w:ascii="Times New Roman" w:hAnsi="Times New Roman" w:cs="Times New Roman"/>
          <w:sz w:val="24"/>
          <w:szCs w:val="24"/>
        </w:rPr>
        <w:t>then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plott</w:t>
      </w:r>
      <w:r w:rsidRPr="002D28EC">
        <w:rPr>
          <w:rFonts w:ascii="Times New Roman" w:hAnsi="Times New Roman" w:cs="Times New Roman" w:hint="eastAsia"/>
          <w:sz w:val="24"/>
          <w:szCs w:val="24"/>
        </w:rPr>
        <w:t>ed</w:t>
      </w:r>
      <w:r w:rsidRPr="002D28EC">
        <w:rPr>
          <w:rFonts w:ascii="Times New Roman" w:hAnsi="Times New Roman" w:cs="Times New Roman"/>
          <w:sz w:val="24"/>
          <w:szCs w:val="24"/>
        </w:rPr>
        <w:t xml:space="preserve"> against time.</w:t>
      </w:r>
      <w:r w:rsidRPr="002D28E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Figure 1</w:t>
      </w:r>
      <w:r w:rsidR="000F3F88">
        <w:rPr>
          <w:rFonts w:ascii="Times New Roman" w:hAnsi="Times New Roman" w:cs="Times New Roman" w:hint="eastAsia"/>
          <w:sz w:val="24"/>
          <w:szCs w:val="24"/>
        </w:rPr>
        <w:t xml:space="preserve"> A-D Case-1</w:t>
      </w:r>
      <w:r w:rsidR="00B44C0D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show</w:t>
      </w:r>
      <w:r w:rsidR="00B44C0D" w:rsidRPr="002D28EC">
        <w:rPr>
          <w:rFonts w:ascii="Times New Roman" w:hAnsi="Times New Roman" w:cs="Times New Roman" w:hint="eastAsia"/>
          <w:sz w:val="24"/>
          <w:szCs w:val="24"/>
        </w:rPr>
        <w:t xml:space="preserve">s a panel in which </w:t>
      </w:r>
      <w:r w:rsidR="00BC5D52" w:rsidRPr="002D28E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B44C0D" w:rsidRPr="002D28EC">
        <w:rPr>
          <w:rFonts w:ascii="Times New Roman" w:hAnsi="Times New Roman" w:cs="Times New Roman" w:hint="eastAsia"/>
          <w:sz w:val="24"/>
          <w:szCs w:val="24"/>
        </w:rPr>
        <w:t>d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1C20CC" w:rsidRPr="002D28EC">
        <w:rPr>
          <w:rFonts w:ascii="Times New Roman" w:hAnsi="Times New Roman" w:cs="Times New Roman" w:hint="eastAsia"/>
          <w:sz w:val="24"/>
          <w:szCs w:val="24"/>
        </w:rPr>
        <w:t>plot</w:t>
      </w:r>
      <w:r w:rsidRPr="002D28EC">
        <w:rPr>
          <w:rFonts w:ascii="Times New Roman" w:hAnsi="Times New Roman" w:cs="Times New Roman"/>
          <w:sz w:val="24"/>
          <w:szCs w:val="24"/>
        </w:rPr>
        <w:t xml:space="preserve"> i</w:t>
      </w:r>
      <w:r w:rsidR="00BC5D52" w:rsidRPr="002D28EC">
        <w:rPr>
          <w:rFonts w:ascii="Times New Roman" w:hAnsi="Times New Roman" w:cs="Times New Roman" w:hint="eastAsia"/>
          <w:sz w:val="24"/>
          <w:szCs w:val="24"/>
        </w:rPr>
        <w:t>s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B44C0D" w:rsidRPr="002D28EC">
        <w:rPr>
          <w:rFonts w:ascii="Times New Roman" w:hAnsi="Times New Roman" w:cs="Times New Roman" w:hint="eastAsia"/>
          <w:sz w:val="24"/>
          <w:szCs w:val="24"/>
        </w:rPr>
        <w:t>displayed</w:t>
      </w:r>
      <w:r w:rsidRPr="002D28EC">
        <w:rPr>
          <w:rFonts w:ascii="Times New Roman" w:hAnsi="Times New Roman" w:cs="Times New Roman"/>
          <w:sz w:val="24"/>
          <w:szCs w:val="24"/>
        </w:rPr>
        <w:t xml:space="preserve"> in the same manner as VEQ and ET</w:t>
      </w:r>
      <w:r w:rsidR="00B44C0D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C20CC" w:rsidRPr="002D28EC">
        <w:rPr>
          <w:rFonts w:ascii="Times New Roman" w:hAnsi="Times New Roman" w:cs="Times New Roman" w:hint="eastAsia"/>
          <w:sz w:val="24"/>
          <w:szCs w:val="24"/>
        </w:rPr>
        <w:t>plots</w:t>
      </w:r>
      <w:r w:rsidRPr="002D28EC">
        <w:rPr>
          <w:rFonts w:ascii="Times New Roman" w:hAnsi="Times New Roman" w:cs="Times New Roman"/>
          <w:sz w:val="24"/>
          <w:szCs w:val="24"/>
        </w:rPr>
        <w:t xml:space="preserve">. </w:t>
      </w:r>
      <w:r w:rsidR="001C20CC" w:rsidRPr="002D28EC">
        <w:rPr>
          <w:rFonts w:ascii="Times New Roman" w:hAnsi="Times New Roman" w:cs="Times New Roman" w:hint="eastAsia"/>
          <w:sz w:val="24"/>
          <w:szCs w:val="24"/>
        </w:rPr>
        <w:t>On the d-plot</w:t>
      </w:r>
      <w:r w:rsidRPr="002D28EC">
        <w:rPr>
          <w:rFonts w:ascii="Times New Roman" w:hAnsi="Times New Roman" w:cs="Times New Roman"/>
          <w:sz w:val="24"/>
          <w:szCs w:val="24"/>
        </w:rPr>
        <w:t>, when the respiratory exchange ratio</w:t>
      </w:r>
      <w:r w:rsidR="001C20CC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(RER) is &gt;1.0, 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/>
          <w:sz w:val="24"/>
          <w:szCs w:val="24"/>
        </w:rPr>
        <w:t xml:space="preserve"> increments are plotted above the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y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=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0 line (RER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=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1), whereas when RER is &lt;1.0, 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503FF" w:rsidRPr="002D28EC">
        <w:rPr>
          <w:rFonts w:ascii="Times New Roman" w:hAnsi="Times New Roman" w:cs="Times New Roman" w:hint="eastAsia"/>
          <w:sz w:val="24"/>
          <w:szCs w:val="24"/>
        </w:rPr>
        <w:t xml:space="preserve"> increments</w:t>
      </w:r>
      <w:r w:rsidRPr="002D28EC">
        <w:rPr>
          <w:rFonts w:ascii="Times New Roman" w:hAnsi="Times New Roman" w:cs="Times New Roman"/>
          <w:sz w:val="24"/>
          <w:szCs w:val="24"/>
        </w:rPr>
        <w:t xml:space="preserve"> are plotted below </w:t>
      </w:r>
      <w:r w:rsidR="003503FF" w:rsidRPr="002D28EC">
        <w:rPr>
          <w:rFonts w:ascii="Times New Roman" w:hAnsi="Times New Roman" w:cs="Times New Roman" w:hint="eastAsia"/>
          <w:sz w:val="24"/>
          <w:szCs w:val="24"/>
        </w:rPr>
        <w:t>the y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503FF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503FF" w:rsidRPr="002D28EC">
        <w:rPr>
          <w:rFonts w:ascii="Times New Roman" w:hAnsi="Times New Roman" w:cs="Times New Roman" w:hint="eastAsia"/>
          <w:sz w:val="24"/>
          <w:szCs w:val="24"/>
        </w:rPr>
        <w:t>0 line</w:t>
      </w:r>
      <w:r w:rsidRPr="002D28EC">
        <w:rPr>
          <w:rFonts w:ascii="Times New Roman" w:hAnsi="Times New Roman" w:cs="Times New Roman"/>
          <w:sz w:val="24"/>
          <w:szCs w:val="24"/>
        </w:rPr>
        <w:t>. The diagonal RER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=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1</w:t>
      </w:r>
      <w:r w:rsidR="003503FF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line on the VS plot becomes a horizontal line of y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=</w:t>
      </w:r>
      <w:r w:rsidR="00187ABA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0 on</w:t>
      </w:r>
      <w:r w:rsidR="003503FF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th</w:t>
      </w:r>
      <w:r w:rsidR="003503FF" w:rsidRPr="002D28EC">
        <w:rPr>
          <w:rFonts w:ascii="Times New Roman" w:hAnsi="Times New Roman" w:cs="Times New Roman" w:hint="eastAsia"/>
          <w:sz w:val="24"/>
          <w:szCs w:val="24"/>
        </w:rPr>
        <w:t>e</w:t>
      </w:r>
      <w:r w:rsidRPr="002D28EC">
        <w:rPr>
          <w:rFonts w:ascii="Times New Roman" w:hAnsi="Times New Roman" w:cs="Times New Roman"/>
          <w:sz w:val="24"/>
          <w:szCs w:val="24"/>
        </w:rPr>
        <w:t xml:space="preserve"> d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Pr="002D28EC">
        <w:rPr>
          <w:rFonts w:ascii="Times New Roman" w:hAnsi="Times New Roman" w:cs="Times New Roman"/>
          <w:sz w:val="24"/>
          <w:szCs w:val="24"/>
        </w:rPr>
        <w:t>plot.</w:t>
      </w:r>
      <w:r w:rsidR="00D4783B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466D3" w:rsidRPr="002D28EC">
        <w:rPr>
          <w:rFonts w:ascii="Times New Roman" w:hAnsi="Times New Roman" w:cs="Times New Roman" w:hint="eastAsia"/>
          <w:sz w:val="24"/>
          <w:szCs w:val="24"/>
        </w:rPr>
        <w:t>Th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>is</w:t>
      </w:r>
      <w:r w:rsidR="003466D3" w:rsidRPr="002D28EC">
        <w:rPr>
          <w:rFonts w:ascii="Times New Roman" w:hAnsi="Times New Roman" w:cs="Times New Roman" w:hint="eastAsia"/>
          <w:sz w:val="24"/>
          <w:szCs w:val="24"/>
        </w:rPr>
        <w:t xml:space="preserve"> has an effect of removing VCO</w:t>
      </w:r>
      <w:r w:rsidR="003466D3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466D3" w:rsidRPr="002D28EC">
        <w:rPr>
          <w:rFonts w:ascii="Times New Roman" w:hAnsi="Times New Roman" w:cs="Times New Roman" w:hint="eastAsia"/>
          <w:sz w:val="24"/>
          <w:szCs w:val="24"/>
        </w:rPr>
        <w:t xml:space="preserve"> that changes 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>proportionally (</w:t>
      </w:r>
      <w:r w:rsidR="003466D3" w:rsidRPr="002D28EC">
        <w:rPr>
          <w:rFonts w:ascii="Times New Roman" w:hAnsi="Times New Roman" w:cs="Times New Roman" w:hint="eastAsia"/>
          <w:sz w:val="24"/>
          <w:szCs w:val="24"/>
        </w:rPr>
        <w:t>in the 1:1 ratio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="003466D3" w:rsidRPr="002D28EC">
        <w:rPr>
          <w:rFonts w:ascii="Times New Roman" w:hAnsi="Times New Roman" w:cs="Times New Roman" w:hint="eastAsia"/>
          <w:sz w:val="24"/>
          <w:szCs w:val="24"/>
        </w:rPr>
        <w:t xml:space="preserve"> to VO</w:t>
      </w:r>
      <w:r w:rsidR="003466D3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35935" w:rsidRPr="002D28E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02AE9" w:rsidRPr="002D28EC">
        <w:rPr>
          <w:rFonts w:ascii="Times New Roman" w:hAnsi="Times New Roman" w:cs="Times New Roman" w:hint="eastAsia"/>
          <w:sz w:val="24"/>
          <w:szCs w:val="24"/>
        </w:rPr>
        <w:t>focusing</w:t>
      </w:r>
      <w:r w:rsidR="00535935" w:rsidRPr="002D28EC">
        <w:rPr>
          <w:rFonts w:ascii="Times New Roman" w:hAnsi="Times New Roman" w:cs="Times New Roman" w:hint="eastAsia"/>
          <w:sz w:val="24"/>
          <w:szCs w:val="24"/>
        </w:rPr>
        <w:t xml:space="preserve"> only </w:t>
      </w:r>
      <w:r w:rsidR="00E57A12" w:rsidRPr="002D28EC">
        <w:rPr>
          <w:rFonts w:ascii="Times New Roman" w:hAnsi="Times New Roman" w:cs="Times New Roman" w:hint="eastAsia"/>
          <w:sz w:val="24"/>
          <w:szCs w:val="24"/>
        </w:rPr>
        <w:t xml:space="preserve">on </w:t>
      </w:r>
      <w:r w:rsidR="00535935" w:rsidRPr="002D28EC">
        <w:rPr>
          <w:rFonts w:ascii="Times New Roman" w:hAnsi="Times New Roman" w:cs="Times New Roman" w:hint="eastAsia"/>
          <w:sz w:val="24"/>
          <w:szCs w:val="24"/>
        </w:rPr>
        <w:t>the VCO</w:t>
      </w:r>
      <w:r w:rsidR="00535935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35935" w:rsidRPr="002D28EC">
        <w:rPr>
          <w:rFonts w:ascii="Times New Roman" w:hAnsi="Times New Roman" w:cs="Times New Roman" w:hint="eastAsia"/>
          <w:sz w:val="24"/>
          <w:szCs w:val="24"/>
        </w:rPr>
        <w:t xml:space="preserve"> changes against time</w:t>
      </w:r>
      <w:r w:rsidR="003466D3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51B69" w:rsidRPr="002D28EC">
        <w:rPr>
          <w:rFonts w:ascii="Times New Roman" w:hAnsi="Times New Roman" w:cs="Times New Roman" w:hint="eastAsia"/>
          <w:sz w:val="24"/>
          <w:szCs w:val="24"/>
        </w:rPr>
        <w:t>The d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351B69" w:rsidRPr="002D28EC">
        <w:rPr>
          <w:rFonts w:ascii="Times New Roman" w:hAnsi="Times New Roman" w:cs="Times New Roman" w:hint="eastAsia"/>
          <w:sz w:val="24"/>
          <w:szCs w:val="24"/>
        </w:rPr>
        <w:t xml:space="preserve">AT was 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>identified</w:t>
      </w:r>
      <w:r w:rsidR="00351B69" w:rsidRPr="002D28EC">
        <w:rPr>
          <w:rFonts w:ascii="Times New Roman" w:hAnsi="Times New Roman" w:cs="Times New Roman" w:hint="eastAsia"/>
          <w:sz w:val="24"/>
          <w:szCs w:val="24"/>
        </w:rPr>
        <w:t xml:space="preserve"> as the first ascending break point on the d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351B69" w:rsidRPr="002D28EC">
        <w:rPr>
          <w:rFonts w:ascii="Times New Roman" w:hAnsi="Times New Roman" w:cs="Times New Roman" w:hint="eastAsia"/>
          <w:sz w:val="24"/>
          <w:szCs w:val="24"/>
        </w:rPr>
        <w:t xml:space="preserve">graph. </w:t>
      </w:r>
      <w:r w:rsidR="00D4783B" w:rsidRPr="002D28EC">
        <w:rPr>
          <w:rFonts w:ascii="Times New Roman" w:hAnsi="Times New Roman" w:cs="Times New Roman" w:hint="eastAsia"/>
          <w:sz w:val="24"/>
          <w:szCs w:val="24"/>
        </w:rPr>
        <w:t xml:space="preserve">Figure 1 shows </w:t>
      </w:r>
      <w:r w:rsidR="00666914" w:rsidRPr="002D28EC">
        <w:rPr>
          <w:rFonts w:ascii="Times New Roman" w:hAnsi="Times New Roman" w:cs="Times New Roman" w:hint="eastAsia"/>
          <w:sz w:val="24"/>
          <w:szCs w:val="24"/>
        </w:rPr>
        <w:t xml:space="preserve">an example </w:t>
      </w:r>
      <w:r w:rsidR="00351B69" w:rsidRPr="002D28EC">
        <w:rPr>
          <w:rFonts w:ascii="Times New Roman" w:hAnsi="Times New Roman" w:cs="Times New Roman" w:hint="eastAsia"/>
          <w:sz w:val="24"/>
          <w:szCs w:val="24"/>
        </w:rPr>
        <w:t>of d</w:t>
      </w:r>
      <w:r w:rsidR="00DF6F2F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351B69" w:rsidRPr="002D28EC">
        <w:rPr>
          <w:rFonts w:ascii="Times New Roman" w:hAnsi="Times New Roman" w:cs="Times New Roman" w:hint="eastAsia"/>
          <w:sz w:val="24"/>
          <w:szCs w:val="24"/>
        </w:rPr>
        <w:t xml:space="preserve">AT </w:t>
      </w:r>
      <w:r w:rsidR="00351B69" w:rsidRPr="002D28EC">
        <w:rPr>
          <w:rFonts w:ascii="Times New Roman" w:hAnsi="Times New Roman" w:cs="Times New Roman"/>
          <w:sz w:val="24"/>
          <w:szCs w:val="24"/>
        </w:rPr>
        <w:t>determination</w:t>
      </w:r>
      <w:r w:rsidR="00351B69" w:rsidRPr="002D28E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666914" w:rsidRPr="002D28EC">
        <w:rPr>
          <w:rFonts w:ascii="Times New Roman" w:hAnsi="Times New Roman" w:cs="Times New Roman" w:hint="eastAsia"/>
          <w:sz w:val="24"/>
          <w:szCs w:val="24"/>
        </w:rPr>
        <w:t xml:space="preserve">with </w:t>
      </w:r>
      <w:r w:rsidR="00D4783B" w:rsidRPr="002D28EC">
        <w:rPr>
          <w:rFonts w:ascii="Times New Roman" w:hAnsi="Times New Roman" w:cs="Times New Roman" w:hint="eastAsia"/>
          <w:sz w:val="24"/>
          <w:szCs w:val="24"/>
        </w:rPr>
        <w:t>the agreement of three break points</w:t>
      </w:r>
      <w:r w:rsidR="00666914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="00D4783B" w:rsidRPr="002D28EC">
        <w:rPr>
          <w:rFonts w:ascii="Times New Roman" w:hAnsi="Times New Roman" w:cs="Times New Roman" w:hint="eastAsia"/>
          <w:sz w:val="24"/>
          <w:szCs w:val="24"/>
        </w:rPr>
        <w:t>.</w:t>
      </w:r>
      <w:r w:rsidR="00176F2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6254EFE" w14:textId="77777777" w:rsidR="00AE3F06" w:rsidRPr="002D28EC" w:rsidRDefault="00000000" w:rsidP="00AE3F06">
      <w:pPr>
        <w:pStyle w:val="a9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Systematically evaluating the utility of d-plot</w:t>
      </w:r>
      <w:r w:rsidR="009D1421" w:rsidRPr="002D28EC">
        <w:rPr>
          <w:rFonts w:ascii="Times New Roman" w:hAnsi="Times New Roman" w:cs="Times New Roman" w:hint="eastAsia"/>
          <w:sz w:val="24"/>
          <w:szCs w:val="24"/>
        </w:rPr>
        <w:t xml:space="preserve"> for AT detection</w:t>
      </w:r>
    </w:p>
    <w:p w14:paraId="505437CB" w14:textId="3D424414" w:rsidR="00B463F9" w:rsidRPr="002D28EC" w:rsidRDefault="00EC1CAE" w:rsidP="00861485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>A database of 127 subjects (age, 51 ± 21</w:t>
      </w:r>
      <w:r w:rsidR="00AE3F06" w:rsidRPr="002D28E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years; 93 men; 66 healthy subjects, 20 under</w:t>
      </w:r>
      <w:r w:rsidR="00AE3F06" w:rsidRPr="002D28E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treatment for cardiovascular risk factors, and</w:t>
      </w:r>
      <w:r w:rsidR="00AE3F06" w:rsidRPr="002D28E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 xml:space="preserve">41 </w:t>
      </w:r>
      <w:r w:rsidR="00555CFA" w:rsidRPr="002D28EC">
        <w:rPr>
          <w:rFonts w:ascii="Times New Roman" w:hAnsi="Times New Roman" w:cs="Times New Roman" w:hint="eastAsia"/>
          <w:sz w:val="24"/>
          <w:szCs w:val="24"/>
        </w:rPr>
        <w:t>with cardiac disease</w:t>
      </w:r>
      <w:r w:rsidRPr="002D28EC">
        <w:rPr>
          <w:rFonts w:ascii="Times New Roman" w:hAnsi="Times New Roman" w:cs="Times New Roman"/>
          <w:sz w:val="24"/>
          <w:szCs w:val="24"/>
        </w:rPr>
        <w:t>) who performed maximal</w:t>
      </w:r>
      <w:r w:rsidR="00AE3F06" w:rsidRPr="002D28E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symptom-limited exercise was used to assess</w:t>
      </w:r>
      <w:r w:rsidR="00AE3F06" w:rsidRPr="002D28E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the utility of th</w:t>
      </w:r>
      <w:r w:rsidR="00555CFA" w:rsidRPr="002D28EC">
        <w:rPr>
          <w:rFonts w:ascii="Times New Roman" w:hAnsi="Times New Roman" w:cs="Times New Roman" w:hint="eastAsia"/>
          <w:sz w:val="24"/>
          <w:szCs w:val="24"/>
        </w:rPr>
        <w:t xml:space="preserve">e </w:t>
      </w:r>
      <w:r w:rsidRPr="002D28EC">
        <w:rPr>
          <w:rFonts w:ascii="Times New Roman" w:hAnsi="Times New Roman" w:cs="Times New Roman"/>
          <w:sz w:val="24"/>
          <w:szCs w:val="24"/>
        </w:rPr>
        <w:t>d</w:t>
      </w:r>
      <w:r w:rsidR="00555CFA" w:rsidRPr="002D28EC">
        <w:rPr>
          <w:rFonts w:ascii="Times New Roman" w:hAnsi="Times New Roman" w:cs="Times New Roman" w:hint="eastAsia"/>
          <w:sz w:val="24"/>
          <w:szCs w:val="24"/>
        </w:rPr>
        <w:t xml:space="preserve"> plot</w:t>
      </w:r>
      <w:r w:rsidR="00987F54" w:rsidRPr="002D28EC">
        <w:rPr>
          <w:rFonts w:ascii="Times New Roman" w:hAnsi="Times New Roman" w:cs="Times New Roman" w:hint="eastAsia"/>
          <w:sz w:val="24"/>
          <w:szCs w:val="24"/>
        </w:rPr>
        <w:t xml:space="preserve"> (Table </w:t>
      </w:r>
      <w:r w:rsidR="00C501BB" w:rsidRPr="002D28EC">
        <w:rPr>
          <w:rFonts w:ascii="Times New Roman" w:hAnsi="Times New Roman" w:cs="Times New Roman" w:hint="eastAsia"/>
          <w:sz w:val="24"/>
          <w:szCs w:val="24"/>
        </w:rPr>
        <w:t>1</w:t>
      </w:r>
      <w:r w:rsidR="00987F54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Pr="002D28EC">
        <w:rPr>
          <w:rFonts w:ascii="Times New Roman" w:hAnsi="Times New Roman" w:cs="Times New Roman"/>
          <w:sz w:val="24"/>
          <w:szCs w:val="24"/>
        </w:rPr>
        <w:t xml:space="preserve">.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The exercise ramp protocol was 5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W/min (n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22), 10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W/min (n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48), 15</w:t>
      </w:r>
      <w:r w:rsidRPr="002D28EC">
        <w:rPr>
          <w:rFonts w:ascii="Times New Roman" w:hAnsi="Times New Roman" w:cs="Times New Roman"/>
          <w:sz w:val="24"/>
          <w:szCs w:val="24"/>
        </w:rPr>
        <w:t xml:space="preserve"> W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/min (n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19), 20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W/min (n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17), 25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W/min (n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20), or 30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W/min (n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DF2CE6" w:rsidRPr="002D28EC">
        <w:rPr>
          <w:rFonts w:ascii="Times New Roman" w:hAnsi="Times New Roman" w:cs="Times New Roman" w:hint="eastAsia"/>
          <w:sz w:val="24"/>
          <w:szCs w:val="24"/>
        </w:rPr>
        <w:t xml:space="preserve">1). </w:t>
      </w:r>
      <w:r w:rsidR="00931DD3" w:rsidRPr="002D28EC">
        <w:rPr>
          <w:rFonts w:ascii="Times New Roman" w:hAnsi="Times New Roman" w:cs="Times New Roman" w:hint="eastAsia"/>
          <w:sz w:val="24"/>
          <w:szCs w:val="24"/>
        </w:rPr>
        <w:t xml:space="preserve">The database was the </w:t>
      </w:r>
      <w:r w:rsidR="00931DD3" w:rsidRPr="002D28EC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same as used for our previous study to </w:t>
      </w:r>
      <w:r w:rsidR="00931DD3" w:rsidRPr="002D28EC">
        <w:rPr>
          <w:rFonts w:ascii="Times New Roman" w:hAnsi="Times New Roman" w:cs="Times New Roman"/>
          <w:sz w:val="24"/>
          <w:szCs w:val="24"/>
        </w:rPr>
        <w:t>develop</w:t>
      </w:r>
      <w:r w:rsidR="00931DD3" w:rsidRPr="002D28EC">
        <w:rPr>
          <w:rFonts w:ascii="Times New Roman" w:hAnsi="Times New Roman" w:cs="Times New Roman" w:hint="eastAsia"/>
          <w:sz w:val="24"/>
          <w:szCs w:val="24"/>
        </w:rPr>
        <w:t xml:space="preserve"> a mathematical derivation of AT</w:t>
      </w:r>
      <w:r w:rsidR="00A920FC" w:rsidRPr="002D28E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025E82" w:rsidRPr="002D28EC">
        <w:rPr>
          <w:rFonts w:ascii="Times New Roman" w:hAnsi="Times New Roman" w:cs="Times New Roman" w:hint="eastAsia"/>
          <w:sz w:val="24"/>
          <w:szCs w:val="24"/>
        </w:rPr>
        <w:t>4</w:t>
      </w:r>
      <w:r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Pr="002D28EC">
        <w:rPr>
          <w:rFonts w:ascii="Times New Roman" w:hAnsi="Times New Roman" w:cs="Times New Roman"/>
          <w:sz w:val="24"/>
          <w:szCs w:val="24"/>
        </w:rPr>
        <w:t>,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31DD3" w:rsidRPr="002D28EC">
        <w:rPr>
          <w:rFonts w:ascii="Times New Roman" w:hAnsi="Times New Roman" w:cs="Times New Roman" w:hint="eastAsia"/>
          <w:sz w:val="24"/>
          <w:szCs w:val="24"/>
        </w:rPr>
        <w:t xml:space="preserve">except </w:t>
      </w:r>
      <w:r w:rsidR="007D50F8" w:rsidRPr="002D28EC">
        <w:rPr>
          <w:rFonts w:ascii="Times New Roman" w:hAnsi="Times New Roman" w:cs="Times New Roman" w:hint="eastAsia"/>
          <w:sz w:val="24"/>
          <w:szCs w:val="24"/>
        </w:rPr>
        <w:t xml:space="preserve">for </w:t>
      </w:r>
      <w:r w:rsidR="00931DD3" w:rsidRPr="002D28EC">
        <w:rPr>
          <w:rFonts w:ascii="Times New Roman" w:hAnsi="Times New Roman" w:cs="Times New Roman" w:hint="eastAsia"/>
          <w:sz w:val="24"/>
          <w:szCs w:val="24"/>
        </w:rPr>
        <w:t>one</w:t>
      </w:r>
      <w:r w:rsidR="00A920FC" w:rsidRPr="002D28EC">
        <w:rPr>
          <w:rFonts w:ascii="Times New Roman" w:hAnsi="Times New Roman" w:cs="Times New Roman" w:hint="eastAsia"/>
          <w:sz w:val="24"/>
          <w:szCs w:val="24"/>
        </w:rPr>
        <w:t xml:space="preserve"> case of duplication</w:t>
      </w:r>
      <w:r w:rsidR="007D50F8" w:rsidRPr="002D28EC">
        <w:rPr>
          <w:rFonts w:ascii="Times New Roman" w:hAnsi="Times New Roman" w:cs="Times New Roman" w:hint="eastAsia"/>
          <w:sz w:val="24"/>
          <w:szCs w:val="24"/>
        </w:rPr>
        <w:t>, which was</w:t>
      </w:r>
      <w:r w:rsidR="00A920FC" w:rsidRPr="002D28EC">
        <w:rPr>
          <w:rFonts w:ascii="Times New Roman" w:hAnsi="Times New Roman" w:cs="Times New Roman" w:hint="eastAsia"/>
          <w:sz w:val="24"/>
          <w:szCs w:val="24"/>
        </w:rPr>
        <w:t xml:space="preserve"> removed.</w:t>
      </w:r>
      <w:r w:rsidR="00931DD3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7F54" w:rsidRPr="002D28EC">
        <w:rPr>
          <w:rFonts w:ascii="Times New Roman" w:hAnsi="Times New Roman" w:cs="Times New Roman" w:hint="eastAsia"/>
          <w:sz w:val="24"/>
          <w:szCs w:val="24"/>
        </w:rPr>
        <w:t xml:space="preserve">Cardiopulmonary exercise testing </w:t>
      </w:r>
      <w:r w:rsidRPr="002D28EC">
        <w:rPr>
          <w:rFonts w:ascii="Times New Roman" w:hAnsi="Times New Roman" w:cs="Times New Roman"/>
          <w:sz w:val="24"/>
          <w:szCs w:val="24"/>
        </w:rPr>
        <w:t>was performed using a stationary bicycle (StrengthErgo 8;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Mitsubishi Electric Engineering, Tokyo) and a breath-by-breath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gas analyzer (AE-300S;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Minato Ikagaku Co., Tokyo).</w:t>
      </w:r>
      <w:r w:rsidR="00EC3F84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W</w:t>
      </w:r>
      <w:r w:rsidR="00334F32" w:rsidRPr="002D28EC">
        <w:rPr>
          <w:rFonts w:ascii="Times New Roman" w:hAnsi="Times New Roman" w:cs="Times New Roman" w:hint="eastAsia"/>
          <w:sz w:val="24"/>
          <w:szCs w:val="24"/>
        </w:rPr>
        <w:t xml:space="preserve">ritten informed consent was obtained. </w:t>
      </w:r>
      <w:r w:rsidR="00EC3F84" w:rsidRPr="002D28EC">
        <w:rPr>
          <w:rFonts w:ascii="Times New Roman" w:hAnsi="Times New Roman" w:cs="Times New Roman" w:hint="eastAsia"/>
          <w:sz w:val="24"/>
          <w:szCs w:val="24"/>
        </w:rPr>
        <w:t xml:space="preserve">The breath-by-breath gas </w:t>
      </w:r>
      <w:r w:rsidR="000604CD" w:rsidRPr="002D28EC">
        <w:rPr>
          <w:rFonts w:ascii="Times New Roman" w:hAnsi="Times New Roman" w:cs="Times New Roman" w:hint="eastAsia"/>
          <w:sz w:val="24"/>
          <w:szCs w:val="24"/>
        </w:rPr>
        <w:t>change</w:t>
      </w:r>
      <w:r w:rsidR="00EC3F84" w:rsidRPr="002D28EC">
        <w:rPr>
          <w:rFonts w:ascii="Times New Roman" w:hAnsi="Times New Roman" w:cs="Times New Roman" w:hint="eastAsia"/>
          <w:sz w:val="24"/>
          <w:szCs w:val="24"/>
        </w:rPr>
        <w:t xml:space="preserve"> was </w:t>
      </w:r>
      <w:r w:rsidR="00EC3F84" w:rsidRPr="002D28EC">
        <w:rPr>
          <w:rFonts w:ascii="Times New Roman" w:hAnsi="Times New Roman" w:cs="Times New Roman"/>
          <w:sz w:val="24"/>
          <w:szCs w:val="24"/>
        </w:rPr>
        <w:t>transformed</w:t>
      </w:r>
      <w:r w:rsidR="00EC3F84" w:rsidRPr="002D28EC">
        <w:rPr>
          <w:rFonts w:ascii="Times New Roman" w:hAnsi="Times New Roman" w:cs="Times New Roman" w:hint="eastAsia"/>
          <w:sz w:val="24"/>
          <w:szCs w:val="24"/>
        </w:rPr>
        <w:t xml:space="preserve"> into </w:t>
      </w:r>
      <w:r w:rsidRPr="002D28EC">
        <w:rPr>
          <w:rFonts w:ascii="Times New Roman" w:hAnsi="Times New Roman" w:cs="Times New Roman"/>
          <w:sz w:val="24"/>
          <w:szCs w:val="24"/>
        </w:rPr>
        <w:t xml:space="preserve">an </w:t>
      </w:r>
      <w:r w:rsidR="00EC3F84" w:rsidRPr="002D28EC">
        <w:rPr>
          <w:rFonts w:ascii="Times New Roman" w:hAnsi="Times New Roman" w:cs="Times New Roman" w:hint="eastAsia"/>
          <w:sz w:val="24"/>
          <w:szCs w:val="24"/>
        </w:rPr>
        <w:t xml:space="preserve">eight-breath moving average </w:t>
      </w:r>
      <w:r w:rsidRPr="002D28EC">
        <w:rPr>
          <w:rFonts w:ascii="Times New Roman" w:hAnsi="Times New Roman" w:cs="Times New Roman"/>
          <w:sz w:val="24"/>
          <w:szCs w:val="24"/>
        </w:rPr>
        <w:t>using</w:t>
      </w:r>
      <w:r w:rsidR="00EC3F84" w:rsidRPr="002D28EC">
        <w:rPr>
          <w:rFonts w:ascii="Times New Roman" w:hAnsi="Times New Roman" w:cs="Times New Roman" w:hint="eastAsia"/>
          <w:sz w:val="24"/>
          <w:szCs w:val="24"/>
        </w:rPr>
        <w:t xml:space="preserve"> Excel</w:t>
      </w:r>
      <w:r w:rsidRPr="002D28EC">
        <w:rPr>
          <w:rFonts w:ascii="Times New Roman" w:hAnsi="Times New Roman" w:cs="Times New Roman"/>
          <w:sz w:val="24"/>
          <w:szCs w:val="24"/>
        </w:rPr>
        <w:t xml:space="preserve">, </w:t>
      </w:r>
      <w:r w:rsidR="00745E7F" w:rsidRPr="002D28EC">
        <w:rPr>
          <w:rFonts w:ascii="Times New Roman" w:hAnsi="Times New Roman" w:cs="Times New Roman" w:hint="eastAsia"/>
          <w:sz w:val="24"/>
          <w:szCs w:val="24"/>
        </w:rPr>
        <w:t xml:space="preserve">and the AT was </w:t>
      </w:r>
      <w:r w:rsidR="00B224D4" w:rsidRPr="002D28EC">
        <w:rPr>
          <w:rFonts w:ascii="Times New Roman" w:hAnsi="Times New Roman" w:cs="Times New Roman" w:hint="eastAsia"/>
          <w:sz w:val="24"/>
          <w:szCs w:val="24"/>
        </w:rPr>
        <w:t xml:space="preserve">visually </w:t>
      </w:r>
      <w:r w:rsidR="00745E7F" w:rsidRPr="002D28EC">
        <w:rPr>
          <w:rFonts w:ascii="Times New Roman" w:hAnsi="Times New Roman" w:cs="Times New Roman" w:hint="eastAsia"/>
          <w:sz w:val="24"/>
          <w:szCs w:val="24"/>
        </w:rPr>
        <w:t xml:space="preserve">read on the </w:t>
      </w:r>
      <w:r w:rsidR="00BD1708" w:rsidRPr="002D28EC">
        <w:rPr>
          <w:rFonts w:ascii="Times New Roman" w:hAnsi="Times New Roman" w:cs="Times New Roman" w:hint="eastAsia"/>
          <w:sz w:val="24"/>
          <w:szCs w:val="24"/>
        </w:rPr>
        <w:t xml:space="preserve">respective </w:t>
      </w:r>
      <w:r w:rsidR="00B224D4" w:rsidRPr="002D28EC">
        <w:rPr>
          <w:rFonts w:ascii="Times New Roman" w:hAnsi="Times New Roman" w:cs="Times New Roman" w:hint="eastAsia"/>
          <w:sz w:val="24"/>
          <w:szCs w:val="24"/>
        </w:rPr>
        <w:t xml:space="preserve">Excel </w:t>
      </w:r>
      <w:r w:rsidR="00BD1708" w:rsidRPr="002D28EC">
        <w:rPr>
          <w:rFonts w:ascii="Times New Roman" w:hAnsi="Times New Roman" w:cs="Times New Roman" w:hint="eastAsia"/>
          <w:sz w:val="24"/>
          <w:szCs w:val="24"/>
        </w:rPr>
        <w:t>graphs</w:t>
      </w:r>
      <w:r w:rsidR="00745E7F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49ED5890" w14:textId="0FBBC050" w:rsidR="00A9057B" w:rsidRDefault="00000000" w:rsidP="00AE3F06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>Each of</w:t>
      </w:r>
      <w:r w:rsidR="00AE3F06" w:rsidRPr="002D28E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="00861485" w:rsidRPr="002D28EC">
        <w:rPr>
          <w:rFonts w:ascii="Times New Roman" w:hAnsi="Times New Roman" w:cs="Times New Roman" w:hint="eastAsia"/>
          <w:sz w:val="24"/>
          <w:szCs w:val="24"/>
        </w:rPr>
        <w:t>four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0108FC" w:rsidRPr="002D28EC">
        <w:rPr>
          <w:rFonts w:ascii="Times New Roman" w:hAnsi="Times New Roman" w:cs="Times New Roman" w:hint="eastAsia"/>
          <w:sz w:val="24"/>
          <w:szCs w:val="24"/>
        </w:rPr>
        <w:t>AT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0108FC" w:rsidRPr="002D28EC">
        <w:rPr>
          <w:rFonts w:ascii="Times New Roman" w:hAnsi="Times New Roman" w:cs="Times New Roman" w:hint="eastAsia"/>
          <w:sz w:val="24"/>
          <w:szCs w:val="24"/>
        </w:rPr>
        <w:t>detecting method</w:t>
      </w:r>
      <w:r w:rsidR="00861485" w:rsidRPr="002D28EC">
        <w:rPr>
          <w:rFonts w:ascii="Times New Roman" w:hAnsi="Times New Roman" w:cs="Times New Roman" w:hint="eastAsia"/>
          <w:sz w:val="24"/>
          <w:szCs w:val="24"/>
        </w:rPr>
        <w:t>s (VS, d, ET, and VEQ)</w:t>
      </w:r>
      <w:r w:rsidR="000108FC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was applied</w:t>
      </w:r>
      <w:r w:rsidR="00D13831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independently</w:t>
      </w:r>
      <w:r w:rsidR="00D13831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 xml:space="preserve">and blinded to </w:t>
      </w:r>
      <w:r w:rsidR="00861485" w:rsidRPr="002D28E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2D28EC">
        <w:rPr>
          <w:rFonts w:ascii="Times New Roman" w:hAnsi="Times New Roman" w:cs="Times New Roman"/>
          <w:sz w:val="24"/>
          <w:szCs w:val="24"/>
        </w:rPr>
        <w:t>other</w:t>
      </w:r>
      <w:r w:rsidR="00AE3F06" w:rsidRPr="002D28EC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methods.</w:t>
      </w:r>
      <w:r w:rsidR="00D13831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2FA1" w:rsidRPr="002D28EC">
        <w:rPr>
          <w:rFonts w:ascii="Times New Roman" w:hAnsi="Times New Roman" w:cs="Times New Roman"/>
          <w:sz w:val="24"/>
          <w:szCs w:val="24"/>
        </w:rPr>
        <w:t>VS</w:t>
      </w:r>
      <w:r w:rsidR="007529E3" w:rsidRPr="002D28EC">
        <w:rPr>
          <w:rFonts w:ascii="Times New Roman" w:hAnsi="Times New Roman" w:cs="Times New Roman" w:hint="eastAsia"/>
          <w:sz w:val="24"/>
          <w:szCs w:val="24"/>
        </w:rPr>
        <w:t xml:space="preserve"> AT was determined by the modified method </w:t>
      </w:r>
      <w:r w:rsidR="00BA5EEE" w:rsidRPr="002D28EC">
        <w:rPr>
          <w:rFonts w:ascii="Times New Roman" w:hAnsi="Times New Roman" w:cs="Times New Roman"/>
          <w:sz w:val="24"/>
          <w:szCs w:val="24"/>
        </w:rPr>
        <w:t>described by</w:t>
      </w:r>
      <w:r w:rsidR="00BA5EEE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529E3" w:rsidRPr="002D28EC">
        <w:rPr>
          <w:rFonts w:ascii="Times New Roman" w:hAnsi="Times New Roman" w:cs="Times New Roman" w:hint="eastAsia"/>
          <w:sz w:val="24"/>
          <w:szCs w:val="24"/>
        </w:rPr>
        <w:t xml:space="preserve">Sue </w:t>
      </w:r>
      <w:r w:rsidR="007256D9" w:rsidRPr="002D28EC">
        <w:rPr>
          <w:rFonts w:ascii="Times New Roman" w:hAnsi="Times New Roman" w:cs="Times New Roman" w:hint="eastAsia"/>
          <w:sz w:val="24"/>
          <w:szCs w:val="24"/>
        </w:rPr>
        <w:t>(</w:t>
      </w:r>
      <w:r w:rsidR="006C1D73" w:rsidRPr="002D28EC">
        <w:rPr>
          <w:rFonts w:ascii="Times New Roman" w:hAnsi="Times New Roman" w:cs="Times New Roman" w:hint="eastAsia"/>
          <w:sz w:val="24"/>
          <w:szCs w:val="24"/>
        </w:rPr>
        <w:t>5</w:t>
      </w:r>
      <w:r w:rsidR="007256D9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="007529E3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C54F83" w:rsidRPr="002D28EC">
        <w:rPr>
          <w:rFonts w:ascii="Times New Roman" w:hAnsi="Times New Roman" w:cs="Times New Roman" w:hint="eastAsia"/>
          <w:sz w:val="24"/>
          <w:szCs w:val="24"/>
        </w:rPr>
        <w:t xml:space="preserve">AT </w:t>
      </w:r>
      <w:r w:rsidR="00C54F83" w:rsidRPr="002D28EC">
        <w:rPr>
          <w:rFonts w:ascii="Times New Roman" w:hAnsi="Times New Roman" w:cs="Times New Roman"/>
          <w:sz w:val="24"/>
          <w:szCs w:val="24"/>
        </w:rPr>
        <w:t>determination</w:t>
      </w:r>
      <w:r w:rsidR="00C54F83" w:rsidRPr="002D28EC">
        <w:rPr>
          <w:rFonts w:ascii="Times New Roman" w:hAnsi="Times New Roman" w:cs="Times New Roman" w:hint="eastAsia"/>
          <w:sz w:val="24"/>
          <w:szCs w:val="24"/>
        </w:rPr>
        <w:t xml:space="preserve"> by d, ET</w:t>
      </w:r>
      <w:r w:rsidR="00BA5EEE" w:rsidRPr="002D28EC">
        <w:rPr>
          <w:rFonts w:ascii="Times New Roman" w:hAnsi="Times New Roman" w:cs="Times New Roman"/>
          <w:sz w:val="24"/>
          <w:szCs w:val="24"/>
        </w:rPr>
        <w:t>,</w:t>
      </w:r>
      <w:r w:rsidR="00C54F83" w:rsidRPr="002D28EC">
        <w:rPr>
          <w:rFonts w:ascii="Times New Roman" w:hAnsi="Times New Roman" w:cs="Times New Roman" w:hint="eastAsia"/>
          <w:sz w:val="24"/>
          <w:szCs w:val="24"/>
        </w:rPr>
        <w:t xml:space="preserve"> and VEQ was </w:t>
      </w:r>
      <w:r w:rsidR="00BA5EEE" w:rsidRPr="002D28EC">
        <w:rPr>
          <w:rFonts w:ascii="Times New Roman" w:hAnsi="Times New Roman" w:cs="Times New Roman"/>
          <w:sz w:val="24"/>
          <w:szCs w:val="24"/>
        </w:rPr>
        <w:t>performed</w:t>
      </w:r>
      <w:r w:rsidR="00BA5EEE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54F83" w:rsidRPr="002D28EC">
        <w:rPr>
          <w:rFonts w:ascii="Times New Roman" w:hAnsi="Times New Roman" w:cs="Times New Roman" w:hint="eastAsia"/>
          <w:sz w:val="24"/>
          <w:szCs w:val="24"/>
        </w:rPr>
        <w:t xml:space="preserve">by identifying an ascending </w:t>
      </w:r>
      <w:r w:rsidR="00BA5EEE" w:rsidRPr="002D28EC">
        <w:rPr>
          <w:rFonts w:ascii="Times New Roman" w:hAnsi="Times New Roman" w:cs="Times New Roman"/>
          <w:sz w:val="24"/>
          <w:szCs w:val="24"/>
        </w:rPr>
        <w:t>break point</w:t>
      </w:r>
      <w:r w:rsidR="00C54F83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02AE9" w:rsidRPr="002D28EC">
        <w:rPr>
          <w:rFonts w:ascii="Times New Roman" w:hAnsi="Times New Roman" w:cs="Times New Roman" w:hint="eastAsia"/>
          <w:sz w:val="24"/>
          <w:szCs w:val="24"/>
        </w:rPr>
        <w:t>All reading</w:t>
      </w:r>
      <w:r w:rsidR="00861485" w:rsidRPr="002D28EC">
        <w:rPr>
          <w:rFonts w:ascii="Times New Roman" w:hAnsi="Times New Roman" w:cs="Times New Roman" w:hint="eastAsia"/>
          <w:sz w:val="24"/>
          <w:szCs w:val="24"/>
        </w:rPr>
        <w:t>s</w:t>
      </w:r>
      <w:r w:rsidR="00E02AE9" w:rsidRPr="002D28EC">
        <w:rPr>
          <w:rFonts w:ascii="Times New Roman" w:hAnsi="Times New Roman" w:cs="Times New Roman" w:hint="eastAsia"/>
          <w:sz w:val="24"/>
          <w:szCs w:val="24"/>
        </w:rPr>
        <w:t xml:space="preserve"> w</w:t>
      </w:r>
      <w:r w:rsidR="00861485" w:rsidRPr="002D28EC">
        <w:rPr>
          <w:rFonts w:ascii="Times New Roman" w:hAnsi="Times New Roman" w:cs="Times New Roman" w:hint="eastAsia"/>
          <w:sz w:val="24"/>
          <w:szCs w:val="24"/>
        </w:rPr>
        <w:t>ere</w:t>
      </w:r>
      <w:r w:rsidR="00E02AE9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A5EEE" w:rsidRPr="002D28EC">
        <w:rPr>
          <w:rFonts w:ascii="Times New Roman" w:hAnsi="Times New Roman" w:cs="Times New Roman"/>
          <w:sz w:val="24"/>
          <w:szCs w:val="24"/>
        </w:rPr>
        <w:t>conducted</w:t>
      </w:r>
      <w:r w:rsidR="00BA5EEE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2AE9" w:rsidRPr="002D28EC">
        <w:rPr>
          <w:rFonts w:ascii="Times New Roman" w:hAnsi="Times New Roman" w:cs="Times New Roman" w:hint="eastAsia"/>
          <w:sz w:val="24"/>
          <w:szCs w:val="24"/>
        </w:rPr>
        <w:t xml:space="preserve">by the </w:t>
      </w:r>
      <w:r w:rsidR="00BA5EEE" w:rsidRPr="002D28EC">
        <w:rPr>
          <w:rFonts w:ascii="Times New Roman" w:hAnsi="Times New Roman" w:cs="Times New Roman"/>
          <w:sz w:val="24"/>
          <w:szCs w:val="24"/>
        </w:rPr>
        <w:t>same</w:t>
      </w:r>
      <w:r w:rsidR="00BA5EEE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02AE9" w:rsidRPr="002D28EC">
        <w:rPr>
          <w:rFonts w:ascii="Times New Roman" w:hAnsi="Times New Roman" w:cs="Times New Roman" w:hint="eastAsia"/>
          <w:sz w:val="24"/>
          <w:szCs w:val="24"/>
        </w:rPr>
        <w:t xml:space="preserve">investigator </w:t>
      </w:r>
      <w:r w:rsidR="007256D9" w:rsidRPr="002D28EC">
        <w:rPr>
          <w:rFonts w:ascii="Times New Roman" w:hAnsi="Times New Roman" w:cs="Times New Roman" w:hint="eastAsia"/>
          <w:sz w:val="24"/>
          <w:szCs w:val="24"/>
        </w:rPr>
        <w:t>(</w:t>
      </w:r>
      <w:r w:rsidR="00E02AE9" w:rsidRPr="002D28EC">
        <w:rPr>
          <w:rFonts w:ascii="Times New Roman" w:hAnsi="Times New Roman" w:cs="Times New Roman" w:hint="eastAsia"/>
          <w:sz w:val="24"/>
          <w:szCs w:val="24"/>
        </w:rPr>
        <w:t xml:space="preserve">H.N.). </w:t>
      </w:r>
      <w:r w:rsidR="00D13831" w:rsidRPr="002D28EC">
        <w:rPr>
          <w:rFonts w:ascii="Times New Roman" w:hAnsi="Times New Roman" w:cs="Times New Roman" w:hint="eastAsia"/>
          <w:sz w:val="24"/>
          <w:szCs w:val="24"/>
        </w:rPr>
        <w:t xml:space="preserve">Each AT was also read twice in a random order within a span of </w:t>
      </w:r>
      <w:r w:rsidR="00A1180A" w:rsidRPr="002D28EC">
        <w:rPr>
          <w:rFonts w:ascii="Times New Roman" w:hAnsi="Times New Roman" w:cs="Times New Roman" w:hint="eastAsia"/>
          <w:sz w:val="24"/>
          <w:szCs w:val="24"/>
        </w:rPr>
        <w:t>4</w:t>
      </w:r>
      <w:r w:rsidR="00D13831" w:rsidRPr="002D28EC">
        <w:rPr>
          <w:rFonts w:ascii="Times New Roman" w:hAnsi="Times New Roman" w:cs="Times New Roman" w:hint="eastAsia"/>
          <w:sz w:val="24"/>
          <w:szCs w:val="24"/>
        </w:rPr>
        <w:t xml:space="preserve"> months</w:t>
      </w:r>
      <w:r w:rsidR="00BE18CF" w:rsidRPr="002D28EC">
        <w:rPr>
          <w:rFonts w:ascii="Times New Roman" w:hAnsi="Times New Roman" w:cs="Times New Roman" w:hint="eastAsia"/>
          <w:sz w:val="24"/>
          <w:szCs w:val="24"/>
        </w:rPr>
        <w:t xml:space="preserve"> to assess reliability</w:t>
      </w:r>
      <w:r w:rsidR="00D13831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3A7793" w:rsidRPr="002D28EC">
        <w:rPr>
          <w:rFonts w:ascii="Times New Roman" w:hAnsi="Times New Roman" w:cs="Times New Roman" w:hint="eastAsia"/>
          <w:sz w:val="24"/>
          <w:szCs w:val="24"/>
        </w:rPr>
        <w:t xml:space="preserve">All </w:t>
      </w:r>
      <w:r w:rsidR="002F0507" w:rsidRPr="002D28EC">
        <w:rPr>
          <w:rFonts w:ascii="Times New Roman" w:hAnsi="Times New Roman" w:cs="Times New Roman" w:hint="eastAsia"/>
          <w:sz w:val="24"/>
          <w:szCs w:val="24"/>
        </w:rPr>
        <w:t xml:space="preserve">AT </w:t>
      </w:r>
      <w:r w:rsidR="003A7793" w:rsidRPr="002D28EC">
        <w:rPr>
          <w:rFonts w:ascii="Times New Roman" w:hAnsi="Times New Roman" w:cs="Times New Roman" w:hint="eastAsia"/>
          <w:sz w:val="24"/>
          <w:szCs w:val="24"/>
        </w:rPr>
        <w:t xml:space="preserve">readings were coded </w:t>
      </w:r>
      <w:r w:rsidR="002F0507" w:rsidRPr="002D28EC">
        <w:rPr>
          <w:rFonts w:ascii="Times New Roman" w:hAnsi="Times New Roman" w:cs="Times New Roman" w:hint="eastAsia"/>
          <w:sz w:val="24"/>
          <w:szCs w:val="24"/>
        </w:rPr>
        <w:t xml:space="preserve">for a level of confidence </w:t>
      </w:r>
      <w:r w:rsidR="003A7793" w:rsidRPr="002D28EC">
        <w:rPr>
          <w:rFonts w:ascii="Times New Roman" w:hAnsi="Times New Roman" w:cs="Times New Roman" w:hint="eastAsia"/>
          <w:sz w:val="24"/>
          <w:szCs w:val="24"/>
        </w:rPr>
        <w:t>at the time of each reading as 1</w:t>
      </w:r>
      <w:r w:rsidR="002F0507" w:rsidRPr="002D28EC">
        <w:rPr>
          <w:rFonts w:ascii="Times New Roman" w:hAnsi="Times New Roman" w:cs="Times New Roman" w:hint="eastAsia"/>
          <w:sz w:val="24"/>
          <w:szCs w:val="24"/>
        </w:rPr>
        <w:t>:</w:t>
      </w:r>
      <w:r w:rsidR="003A7793" w:rsidRPr="002D28EC">
        <w:rPr>
          <w:rFonts w:ascii="Times New Roman" w:hAnsi="Times New Roman" w:cs="Times New Roman" w:hint="eastAsia"/>
          <w:sz w:val="24"/>
          <w:szCs w:val="24"/>
        </w:rPr>
        <w:t xml:space="preserve"> confident, 2: less confident,</w:t>
      </w:r>
      <w:r w:rsidR="002F0507" w:rsidRPr="002D28EC">
        <w:rPr>
          <w:rFonts w:ascii="Times New Roman" w:hAnsi="Times New Roman" w:cs="Times New Roman" w:hint="eastAsia"/>
          <w:sz w:val="24"/>
          <w:szCs w:val="24"/>
        </w:rPr>
        <w:t xml:space="preserve"> and 3: </w:t>
      </w:r>
      <w:r w:rsidR="003A7793" w:rsidRPr="002D28EC">
        <w:rPr>
          <w:rFonts w:ascii="Times New Roman" w:hAnsi="Times New Roman" w:cs="Times New Roman" w:hint="eastAsia"/>
          <w:sz w:val="24"/>
          <w:szCs w:val="24"/>
        </w:rPr>
        <w:t>unable to det</w:t>
      </w:r>
      <w:r w:rsidR="002F0507" w:rsidRPr="002D28EC">
        <w:rPr>
          <w:rFonts w:ascii="Times New Roman" w:hAnsi="Times New Roman" w:cs="Times New Roman" w:hint="eastAsia"/>
          <w:sz w:val="24"/>
          <w:szCs w:val="24"/>
        </w:rPr>
        <w:t>ect</w:t>
      </w:r>
      <w:r w:rsidR="003A7793" w:rsidRPr="002D28EC">
        <w:rPr>
          <w:rFonts w:ascii="Times New Roman" w:hAnsi="Times New Roman" w:cs="Times New Roman" w:hint="eastAsia"/>
          <w:sz w:val="24"/>
          <w:szCs w:val="24"/>
        </w:rPr>
        <w:t xml:space="preserve"> AT. </w:t>
      </w:r>
      <w:r w:rsidR="00BE18CF" w:rsidRPr="002D28EC">
        <w:rPr>
          <w:rFonts w:ascii="Times New Roman" w:hAnsi="Times New Roman" w:cs="Times New Roman" w:hint="eastAsia"/>
          <w:sz w:val="24"/>
          <w:szCs w:val="24"/>
        </w:rPr>
        <w:t xml:space="preserve">The last AT reading where </w:t>
      </w:r>
      <w:r w:rsidR="007C2F4A" w:rsidRPr="002D28EC">
        <w:rPr>
          <w:rFonts w:ascii="Times New Roman" w:hAnsi="Times New Roman" w:cs="Times New Roman" w:hint="eastAsia"/>
          <w:sz w:val="24"/>
          <w:szCs w:val="24"/>
        </w:rPr>
        <w:t xml:space="preserve">the three plots: </w:t>
      </w:r>
      <w:r w:rsidR="00E02AE9" w:rsidRPr="002D28EC">
        <w:rPr>
          <w:rFonts w:ascii="Times New Roman" w:hAnsi="Times New Roman" w:cs="Times New Roman" w:hint="eastAsia"/>
          <w:sz w:val="24"/>
          <w:szCs w:val="24"/>
        </w:rPr>
        <w:t>d, VEQ</w:t>
      </w:r>
      <w:r w:rsidR="00BA5EEE" w:rsidRPr="002D28EC">
        <w:rPr>
          <w:rFonts w:ascii="Times New Roman" w:hAnsi="Times New Roman" w:cs="Times New Roman"/>
          <w:sz w:val="24"/>
          <w:szCs w:val="24"/>
        </w:rPr>
        <w:t>,</w:t>
      </w:r>
      <w:r w:rsidR="00E02AE9" w:rsidRPr="002D28EC">
        <w:rPr>
          <w:rFonts w:ascii="Times New Roman" w:hAnsi="Times New Roman" w:cs="Times New Roman" w:hint="eastAsia"/>
          <w:sz w:val="24"/>
          <w:szCs w:val="24"/>
        </w:rPr>
        <w:t xml:space="preserve"> and ET</w:t>
      </w:r>
      <w:r w:rsidR="00BE18CF" w:rsidRPr="002D28EC">
        <w:rPr>
          <w:rFonts w:ascii="Times New Roman" w:hAnsi="Times New Roman" w:cs="Times New Roman" w:hint="eastAsia"/>
          <w:sz w:val="24"/>
          <w:szCs w:val="24"/>
        </w:rPr>
        <w:t xml:space="preserve"> plots</w:t>
      </w:r>
      <w:r w:rsidR="00CC58B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18CF" w:rsidRPr="002D28EC">
        <w:rPr>
          <w:rFonts w:ascii="Times New Roman" w:hAnsi="Times New Roman" w:cs="Times New Roman" w:hint="eastAsia"/>
          <w:sz w:val="24"/>
          <w:szCs w:val="24"/>
        </w:rPr>
        <w:t xml:space="preserve">were simultaneously viewed </w:t>
      </w:r>
      <w:r w:rsidR="007C2F4A" w:rsidRPr="002D28EC">
        <w:rPr>
          <w:rFonts w:ascii="Times New Roman" w:hAnsi="Times New Roman" w:cs="Times New Roman" w:hint="eastAsia"/>
          <w:sz w:val="24"/>
          <w:szCs w:val="24"/>
        </w:rPr>
        <w:t>(</w:t>
      </w:r>
      <w:r w:rsidRPr="002D28EC">
        <w:rPr>
          <w:rFonts w:ascii="Times New Roman" w:eastAsia="游明朝" w:hAnsi="Times New Roman" w:cs="Times New Roman"/>
          <w:sz w:val="24"/>
          <w:szCs w:val="24"/>
        </w:rPr>
        <w:t xml:space="preserve">Combined) </w:t>
      </w:r>
      <w:r w:rsidR="00BE18CF" w:rsidRPr="002D28EC">
        <w:rPr>
          <w:rFonts w:ascii="Times New Roman" w:hAnsi="Times New Roman" w:cs="Times New Roman" w:hint="eastAsia"/>
          <w:sz w:val="24"/>
          <w:szCs w:val="24"/>
        </w:rPr>
        <w:t xml:space="preserve">was </w:t>
      </w:r>
      <w:r w:rsidR="00BA5EEE" w:rsidRPr="002D28EC">
        <w:rPr>
          <w:rFonts w:ascii="Times New Roman" w:hAnsi="Times New Roman" w:cs="Times New Roman"/>
          <w:sz w:val="24"/>
          <w:szCs w:val="24"/>
        </w:rPr>
        <w:t>performed</w:t>
      </w:r>
      <w:r w:rsidR="00BA5EEE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18CF" w:rsidRPr="002D28EC">
        <w:rPr>
          <w:rFonts w:ascii="Times New Roman" w:hAnsi="Times New Roman" w:cs="Times New Roman" w:hint="eastAsia"/>
          <w:sz w:val="24"/>
          <w:szCs w:val="24"/>
        </w:rPr>
        <w:t>two months</w:t>
      </w:r>
      <w:r w:rsidR="007C2F4A" w:rsidRPr="002D28EC">
        <w:rPr>
          <w:rFonts w:ascii="Times New Roman" w:hAnsi="Times New Roman" w:cs="Times New Roman" w:hint="eastAsia"/>
          <w:sz w:val="24"/>
          <w:szCs w:val="24"/>
        </w:rPr>
        <w:t xml:space="preserve"> after the above,</w:t>
      </w:r>
      <w:r w:rsidR="00BE18CF" w:rsidRPr="002D28EC">
        <w:rPr>
          <w:rFonts w:ascii="Times New Roman" w:hAnsi="Times New Roman" w:cs="Times New Roman" w:hint="eastAsia"/>
          <w:sz w:val="24"/>
          <w:szCs w:val="24"/>
        </w:rPr>
        <w:t xml:space="preserve"> with one week </w:t>
      </w:r>
      <w:r w:rsidR="00BA5EEE" w:rsidRPr="002D28EC">
        <w:rPr>
          <w:rFonts w:ascii="Times New Roman" w:hAnsi="Times New Roman" w:cs="Times New Roman"/>
          <w:sz w:val="24"/>
          <w:szCs w:val="24"/>
        </w:rPr>
        <w:t>separating</w:t>
      </w:r>
      <w:r w:rsidR="00BE18CF" w:rsidRPr="002D28EC">
        <w:rPr>
          <w:rFonts w:ascii="Times New Roman" w:hAnsi="Times New Roman" w:cs="Times New Roman" w:hint="eastAsia"/>
          <w:sz w:val="24"/>
          <w:szCs w:val="24"/>
        </w:rPr>
        <w:t xml:space="preserve"> two readings.</w:t>
      </w:r>
      <w:r w:rsidR="00E57A12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37E77" w:rsidRPr="002D28EC">
        <w:rPr>
          <w:rFonts w:ascii="Times New Roman" w:hAnsi="Times New Roman" w:cs="Times New Roman" w:hint="eastAsia"/>
          <w:sz w:val="24"/>
          <w:szCs w:val="24"/>
        </w:rPr>
        <w:t xml:space="preserve">At the time of </w:t>
      </w:r>
      <w:r w:rsidR="00BA5EEE"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="00A37E77" w:rsidRPr="002D28EC">
        <w:rPr>
          <w:rFonts w:ascii="Times New Roman" w:hAnsi="Times New Roman" w:cs="Times New Roman" w:hint="eastAsia"/>
          <w:sz w:val="24"/>
          <w:szCs w:val="24"/>
        </w:rPr>
        <w:t>Combined</w:t>
      </w:r>
      <w:r w:rsidR="007C2F4A" w:rsidRPr="002D28EC">
        <w:rPr>
          <w:rFonts w:ascii="Times New Roman" w:hAnsi="Times New Roman" w:cs="Times New Roman" w:hint="eastAsia"/>
          <w:sz w:val="24"/>
          <w:szCs w:val="24"/>
        </w:rPr>
        <w:t xml:space="preserve"> reading</w:t>
      </w:r>
      <w:r w:rsidR="00A37E77" w:rsidRPr="002D28EC">
        <w:rPr>
          <w:rFonts w:ascii="Times New Roman" w:hAnsi="Times New Roman" w:cs="Times New Roman" w:hint="eastAsia"/>
          <w:sz w:val="24"/>
          <w:szCs w:val="24"/>
        </w:rPr>
        <w:t>, differences between break point</w:t>
      </w:r>
      <w:r w:rsidR="0075380E" w:rsidRPr="002D28EC">
        <w:rPr>
          <w:rFonts w:ascii="Times New Roman" w:hAnsi="Times New Roman" w:cs="Times New Roman" w:hint="eastAsia"/>
          <w:sz w:val="24"/>
          <w:szCs w:val="24"/>
        </w:rPr>
        <w:t>s</w:t>
      </w:r>
      <w:r w:rsidR="00A37E77" w:rsidRPr="002D28EC">
        <w:rPr>
          <w:rFonts w:ascii="Times New Roman" w:hAnsi="Times New Roman" w:cs="Times New Roman" w:hint="eastAsia"/>
          <w:sz w:val="24"/>
          <w:szCs w:val="24"/>
        </w:rPr>
        <w:t xml:space="preserve"> on the d-plot and VEQ plot were noted </w:t>
      </w:r>
      <w:r w:rsidR="004875B3" w:rsidRPr="002D28EC">
        <w:rPr>
          <w:rFonts w:ascii="Times New Roman" w:hAnsi="Times New Roman" w:cs="Times New Roman" w:hint="eastAsia"/>
          <w:sz w:val="24"/>
          <w:szCs w:val="24"/>
        </w:rPr>
        <w:t>and coded as follows: code-0 as VEQ earlier than d, code-1 as VEQ within 1 min</w:t>
      </w:r>
      <w:r w:rsidR="0075380E" w:rsidRPr="002D28EC">
        <w:rPr>
          <w:rFonts w:ascii="Times New Roman" w:hAnsi="Times New Roman" w:cs="Times New Roman" w:hint="eastAsia"/>
          <w:sz w:val="24"/>
          <w:szCs w:val="24"/>
        </w:rPr>
        <w:t xml:space="preserve"> of d</w:t>
      </w:r>
      <w:r w:rsidR="004875B3" w:rsidRPr="002D28EC">
        <w:rPr>
          <w:rFonts w:ascii="Times New Roman" w:hAnsi="Times New Roman" w:cs="Times New Roman" w:hint="eastAsia"/>
          <w:sz w:val="24"/>
          <w:szCs w:val="24"/>
        </w:rPr>
        <w:t>, code-2 as delayed &gt; 1 min of d, code-3 as delayed u</w:t>
      </w:r>
      <w:r w:rsidR="00320D24" w:rsidRPr="002D28EC">
        <w:rPr>
          <w:rFonts w:ascii="Times New Roman" w:hAnsi="Times New Roman" w:cs="Times New Roman" w:hint="eastAsia"/>
          <w:sz w:val="24"/>
          <w:szCs w:val="24"/>
        </w:rPr>
        <w:t>ntil</w:t>
      </w:r>
      <w:r w:rsidR="004875B3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A5EEE" w:rsidRPr="002D28EC">
        <w:rPr>
          <w:rFonts w:ascii="Times New Roman" w:eastAsia="游明朝" w:hAnsi="Times New Roman" w:cs="Times New Roman"/>
          <w:sz w:val="24"/>
          <w:szCs w:val="24"/>
        </w:rPr>
        <w:t>the respiratory compensation point</w:t>
      </w:r>
      <w:r w:rsidR="00D42E16" w:rsidRPr="002D28EC">
        <w:rPr>
          <w:rFonts w:ascii="Times New Roman" w:eastAsia="游明朝" w:hAnsi="Times New Roman" w:cs="Times New Roman" w:hint="eastAsia"/>
          <w:sz w:val="24"/>
          <w:szCs w:val="24"/>
        </w:rPr>
        <w:t xml:space="preserve"> (RCP)</w:t>
      </w:r>
      <w:r w:rsidRPr="002D28EC">
        <w:rPr>
          <w:rFonts w:ascii="Times New Roman" w:eastAsia="游明朝" w:hAnsi="Times New Roman" w:cs="Times New Roman"/>
          <w:sz w:val="24"/>
          <w:szCs w:val="24"/>
        </w:rPr>
        <w:t xml:space="preserve">. </w:t>
      </w:r>
      <w:r w:rsidR="004875B3" w:rsidRPr="002D28EC">
        <w:rPr>
          <w:rFonts w:ascii="Times New Roman" w:hAnsi="Times New Roman" w:cs="Times New Roman"/>
          <w:sz w:val="24"/>
          <w:szCs w:val="24"/>
        </w:rPr>
        <w:t>C</w:t>
      </w:r>
      <w:r w:rsidR="004875B3" w:rsidRPr="002D28EC">
        <w:rPr>
          <w:rFonts w:ascii="Times New Roman" w:hAnsi="Times New Roman" w:cs="Times New Roman" w:hint="eastAsia"/>
          <w:sz w:val="24"/>
          <w:szCs w:val="24"/>
        </w:rPr>
        <w:t xml:space="preserve">ode-4 </w:t>
      </w:r>
      <w:r w:rsidR="00940A55" w:rsidRPr="002D28EC">
        <w:rPr>
          <w:rFonts w:ascii="Times New Roman" w:hAnsi="Times New Roman" w:cs="Times New Roman" w:hint="eastAsia"/>
          <w:sz w:val="24"/>
          <w:szCs w:val="24"/>
        </w:rPr>
        <w:t xml:space="preserve">as no </w:t>
      </w:r>
      <w:r w:rsidR="00320D24" w:rsidRPr="002D28EC">
        <w:rPr>
          <w:rFonts w:ascii="Times New Roman" w:hAnsi="Times New Roman" w:cs="Times New Roman" w:hint="eastAsia"/>
          <w:sz w:val="24"/>
          <w:szCs w:val="24"/>
        </w:rPr>
        <w:t>single</w:t>
      </w:r>
      <w:r w:rsidR="003C0021" w:rsidRPr="002D28EC">
        <w:rPr>
          <w:rFonts w:ascii="Times New Roman" w:hAnsi="Times New Roman" w:cs="Times New Roman" w:hint="eastAsia"/>
          <w:sz w:val="24"/>
          <w:szCs w:val="24"/>
        </w:rPr>
        <w:t xml:space="preserve"> or detectable</w:t>
      </w:r>
      <w:r w:rsidR="00320D24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940A55" w:rsidRPr="002D28EC">
        <w:rPr>
          <w:rFonts w:ascii="Times New Roman" w:hAnsi="Times New Roman" w:cs="Times New Roman" w:hint="eastAsia"/>
          <w:sz w:val="24"/>
          <w:szCs w:val="24"/>
        </w:rPr>
        <w:t>.</w:t>
      </w:r>
    </w:p>
    <w:p w14:paraId="670397D3" w14:textId="748B5495" w:rsidR="00DC5DB0" w:rsidRPr="002D28EC" w:rsidRDefault="00DC5DB0" w:rsidP="00AE3F06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On the VEQ plot, VE/VCO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is </w:t>
      </w:r>
      <w:r w:rsidRPr="002D28EC">
        <w:rPr>
          <w:rFonts w:ascii="Times New Roman" w:hAnsi="Times New Roman" w:cs="Times New Roman"/>
          <w:sz w:val="24"/>
          <w:szCs w:val="24"/>
        </w:rPr>
        <w:t>displace</w:t>
      </w:r>
      <w:r w:rsidRPr="002D28EC">
        <w:rPr>
          <w:rFonts w:ascii="Times New Roman" w:hAnsi="Times New Roman" w:cs="Times New Roman" w:hint="eastAsia"/>
          <w:sz w:val="24"/>
          <w:szCs w:val="24"/>
        </w:rPr>
        <w:t>d downward by 20 units (see the legend: VE/VCO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Pr="002D28EC">
        <w:rPr>
          <w:rFonts w:ascii="Times New Roman" w:hAnsi="Times New Roman" w:cs="Times New Roman" w:hint="eastAsia"/>
          <w:sz w:val="24"/>
          <w:szCs w:val="24"/>
        </w:rPr>
        <w:t>20</w:t>
      </w:r>
      <w:r>
        <w:rPr>
          <w:rFonts w:ascii="Times New Roman" w:hAnsi="Times New Roman" w:cs="Times New Roman" w:hint="eastAsia"/>
          <w:sz w:val="24"/>
          <w:szCs w:val="24"/>
        </w:rPr>
        <w:t>: VE/VCO2 minus 20</w:t>
      </w:r>
      <w:r w:rsidRPr="002D28EC">
        <w:rPr>
          <w:rFonts w:ascii="Times New Roman" w:hAnsi="Times New Roman" w:cs="Times New Roman" w:hint="eastAsia"/>
          <w:sz w:val="24"/>
          <w:szCs w:val="24"/>
        </w:rPr>
        <w:t>), to avoid overlapping plots by VE/VO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54AEF6B" w14:textId="231594AD" w:rsidR="00E02AE9" w:rsidRPr="002D28EC" w:rsidRDefault="00000000" w:rsidP="00E34CF9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Comparison between </w:t>
      </w:r>
      <w:r w:rsidR="005D687D" w:rsidRPr="002D28EC">
        <w:rPr>
          <w:rFonts w:ascii="Times New Roman" w:hAnsi="Times New Roman" w:cs="Times New Roman"/>
          <w:sz w:val="24"/>
          <w:szCs w:val="24"/>
        </w:rPr>
        <w:t xml:space="preserve">all </w:t>
      </w:r>
      <w:r w:rsidRPr="002D28EC">
        <w:rPr>
          <w:rFonts w:ascii="Times New Roman" w:hAnsi="Times New Roman" w:cs="Times New Roman" w:hint="eastAsia"/>
          <w:sz w:val="24"/>
          <w:szCs w:val="24"/>
        </w:rPr>
        <w:t>f</w:t>
      </w:r>
      <w:r w:rsidR="00CC58B6" w:rsidRPr="002D28EC">
        <w:rPr>
          <w:rFonts w:ascii="Times New Roman" w:hAnsi="Times New Roman" w:cs="Times New Roman" w:hint="eastAsia"/>
          <w:sz w:val="24"/>
          <w:szCs w:val="24"/>
        </w:rPr>
        <w:t>ive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AT detecting methods (VS, d, VEQ</w:t>
      </w:r>
      <w:r w:rsidR="005D687D" w:rsidRPr="002D28EC">
        <w:rPr>
          <w:rFonts w:ascii="Times New Roman" w:hAnsi="Times New Roman" w:cs="Times New Roman"/>
          <w:sz w:val="24"/>
          <w:szCs w:val="24"/>
        </w:rPr>
        <w:t>,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ET</w:t>
      </w:r>
      <w:r w:rsidR="005D687D" w:rsidRPr="002D28EC">
        <w:rPr>
          <w:rFonts w:ascii="Times New Roman" w:hAnsi="Times New Roman" w:cs="Times New Roman"/>
          <w:sz w:val="24"/>
          <w:szCs w:val="24"/>
        </w:rPr>
        <w:t>,</w:t>
      </w:r>
      <w:r w:rsidR="00CC58B6" w:rsidRPr="002D28EC">
        <w:rPr>
          <w:rFonts w:ascii="Times New Roman" w:hAnsi="Times New Roman" w:cs="Times New Roman" w:hint="eastAsia"/>
          <w:sz w:val="24"/>
          <w:szCs w:val="24"/>
        </w:rPr>
        <w:t xml:space="preserve"> and Combined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) was </w:t>
      </w:r>
      <w:r w:rsidR="005D687D" w:rsidRPr="002D28EC">
        <w:rPr>
          <w:rFonts w:ascii="Times New Roman" w:hAnsi="Times New Roman" w:cs="Times New Roman"/>
          <w:sz w:val="24"/>
          <w:szCs w:val="24"/>
        </w:rPr>
        <w:t>conducted using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repeated measures ANOVA. </w:t>
      </w:r>
      <w:r w:rsidR="005D687D" w:rsidRPr="002D28EC">
        <w:rPr>
          <w:rFonts w:ascii="Times New Roman" w:hAnsi="Times New Roman" w:cs="Times New Roman"/>
          <w:sz w:val="24"/>
          <w:szCs w:val="24"/>
        </w:rPr>
        <w:t>C</w:t>
      </w:r>
      <w:r w:rsidRPr="002D28EC">
        <w:rPr>
          <w:rFonts w:ascii="Times New Roman" w:hAnsi="Times New Roman" w:cs="Times New Roman" w:hint="eastAsia"/>
          <w:sz w:val="24"/>
          <w:szCs w:val="24"/>
        </w:rPr>
        <w:t>alculation</w:t>
      </w:r>
      <w:r w:rsidR="005D687D" w:rsidRPr="002D28EC">
        <w:rPr>
          <w:rFonts w:ascii="Times New Roman" w:hAnsi="Times New Roman" w:cs="Times New Roman"/>
          <w:sz w:val="24"/>
          <w:szCs w:val="24"/>
        </w:rPr>
        <w:t>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D687D" w:rsidRPr="002D28EC">
        <w:rPr>
          <w:rFonts w:ascii="Times New Roman" w:hAnsi="Times New Roman" w:cs="Times New Roman"/>
          <w:sz w:val="24"/>
          <w:szCs w:val="24"/>
        </w:rPr>
        <w:t>used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the mean of the </w:t>
      </w:r>
      <w:r w:rsidR="0075380E" w:rsidRPr="002D28EC">
        <w:rPr>
          <w:rFonts w:ascii="Times New Roman" w:hAnsi="Times New Roman" w:cs="Times New Roman" w:hint="eastAsia"/>
          <w:sz w:val="24"/>
          <w:szCs w:val="24"/>
        </w:rPr>
        <w:t>first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and second reading values</w:t>
      </w:r>
      <w:r w:rsidR="008D3616" w:rsidRPr="002D28EC">
        <w:rPr>
          <w:rFonts w:ascii="Times New Roman" w:hAnsi="Times New Roman" w:cs="Times New Roman" w:hint="eastAsia"/>
          <w:sz w:val="24"/>
          <w:szCs w:val="24"/>
        </w:rPr>
        <w:t xml:space="preserve"> of each method</w:t>
      </w:r>
      <w:r w:rsidR="0075380E" w:rsidRPr="002D28EC">
        <w:rPr>
          <w:rFonts w:ascii="Times New Roman" w:hAnsi="Times New Roman" w:cs="Times New Roman" w:hint="eastAsia"/>
          <w:sz w:val="24"/>
          <w:szCs w:val="24"/>
        </w:rPr>
        <w:t xml:space="preserve"> (AT had to be determined on both occasions)</w:t>
      </w:r>
      <w:r w:rsidRPr="002D28EC">
        <w:rPr>
          <w:rFonts w:ascii="Times New Roman" w:hAnsi="Times New Roman" w:cs="Times New Roman" w:hint="eastAsia"/>
          <w:sz w:val="24"/>
          <w:szCs w:val="24"/>
        </w:rPr>
        <w:t>.</w:t>
      </w:r>
      <w:r w:rsidR="00E34CF9" w:rsidRPr="002D28EC">
        <w:rPr>
          <w:rFonts w:ascii="Times New Roman" w:hAnsi="Times New Roman" w:cs="Times New Roman" w:hint="eastAsia"/>
          <w:sz w:val="24"/>
          <w:szCs w:val="24"/>
        </w:rPr>
        <w:t xml:space="preserve"> Reliability of the method was </w:t>
      </w:r>
      <w:r w:rsidR="0075380E" w:rsidRPr="002D28EC">
        <w:rPr>
          <w:rFonts w:ascii="Times New Roman" w:hAnsi="Times New Roman" w:cs="Times New Roman" w:hint="eastAsia"/>
          <w:sz w:val="24"/>
          <w:szCs w:val="24"/>
        </w:rPr>
        <w:t>assessed</w:t>
      </w:r>
      <w:r w:rsidR="00E34CF9" w:rsidRPr="002D28EC">
        <w:rPr>
          <w:rFonts w:ascii="Times New Roman" w:hAnsi="Times New Roman" w:cs="Times New Roman" w:hint="eastAsia"/>
          <w:sz w:val="24"/>
          <w:szCs w:val="24"/>
        </w:rPr>
        <w:t xml:space="preserve"> by using</w:t>
      </w:r>
      <w:r w:rsidR="0075380E" w:rsidRPr="002D28EC">
        <w:rPr>
          <w:rFonts w:ascii="Times New Roman" w:hAnsi="Times New Roman" w:cs="Times New Roman" w:hint="eastAsia"/>
          <w:sz w:val="24"/>
          <w:szCs w:val="24"/>
        </w:rPr>
        <w:t xml:space="preserve"> the limits of agreement (</w:t>
      </w:r>
      <w:r w:rsidR="00354C21" w:rsidRPr="002D28EC">
        <w:rPr>
          <w:rFonts w:ascii="Times New Roman" w:hAnsi="Times New Roman" w:cs="Times New Roman" w:hint="eastAsia"/>
          <w:sz w:val="24"/>
          <w:szCs w:val="24"/>
        </w:rPr>
        <w:t>Bland-Altman</w:t>
      </w:r>
      <w:r w:rsidR="0075380E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="00354C21" w:rsidRPr="002D28EC">
        <w:rPr>
          <w:rFonts w:ascii="Times New Roman" w:hAnsi="Times New Roman" w:cs="Times New Roman" w:hint="eastAsia"/>
          <w:sz w:val="24"/>
          <w:szCs w:val="24"/>
        </w:rPr>
        <w:t xml:space="preserve"> and was expressed </w:t>
      </w:r>
      <w:r w:rsidR="0075380E" w:rsidRPr="002D28EC">
        <w:rPr>
          <w:rFonts w:ascii="Times New Roman" w:hAnsi="Times New Roman" w:cs="Times New Roman" w:hint="eastAsia"/>
          <w:sz w:val="24"/>
          <w:szCs w:val="24"/>
        </w:rPr>
        <w:t>as</w:t>
      </w:r>
      <w:r w:rsidR="00354C21" w:rsidRPr="002D28EC">
        <w:rPr>
          <w:rFonts w:ascii="Times New Roman" w:hAnsi="Times New Roman" w:cs="Times New Roman" w:hint="eastAsia"/>
          <w:sz w:val="24"/>
          <w:szCs w:val="24"/>
        </w:rPr>
        <w:t xml:space="preserve"> the coefficient of repeatability (CR)</w:t>
      </w:r>
      <w:r w:rsidR="007C7660" w:rsidRPr="002D28E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54C21" w:rsidRPr="002D28EC">
        <w:rPr>
          <w:rFonts w:ascii="Times New Roman" w:hAnsi="Times New Roman" w:cs="Times New Roman" w:hint="eastAsia"/>
          <w:sz w:val="24"/>
          <w:szCs w:val="24"/>
        </w:rPr>
        <w:t>calculated as 1.96 times the standard deviation of the differences between the two measurements</w:t>
      </w:r>
      <w:r w:rsidR="00A920FC" w:rsidRPr="002D28E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6C1D73" w:rsidRPr="002D28EC">
        <w:rPr>
          <w:rFonts w:ascii="Times New Roman" w:hAnsi="Times New Roman" w:cs="Times New Roman" w:hint="eastAsia"/>
          <w:sz w:val="24"/>
          <w:szCs w:val="24"/>
        </w:rPr>
        <w:t>6</w:t>
      </w:r>
      <w:r w:rsidR="007F0963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="00354C21" w:rsidRPr="002D28EC">
        <w:rPr>
          <w:rFonts w:ascii="Times New Roman" w:hAnsi="Times New Roman" w:cs="Times New Roman" w:hint="eastAsia"/>
          <w:sz w:val="24"/>
          <w:szCs w:val="24"/>
        </w:rPr>
        <w:t>.</w:t>
      </w:r>
      <w:r w:rsidR="00CC58B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26CF993D" w14:textId="77777777" w:rsidR="00B5359D" w:rsidRPr="002D28EC" w:rsidRDefault="00000000" w:rsidP="00E34CF9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>This study was conducted in accordance with the principles of the Declaration of Helsinki</w:t>
      </w:r>
      <w:r w:rsidRPr="002D28EC">
        <w:rPr>
          <w:rFonts w:ascii="Times New Roman" w:hAnsi="Times New Roman" w:cs="Times New Roman" w:hint="eastAsia"/>
          <w:sz w:val="24"/>
          <w:szCs w:val="24"/>
        </w:rPr>
        <w:t>. The research protocol was approved by the institutional review board of Kitano Hospital.</w:t>
      </w:r>
    </w:p>
    <w:p w14:paraId="053689F0" w14:textId="77777777" w:rsidR="00A920FC" w:rsidRPr="002D28EC" w:rsidRDefault="00A920FC" w:rsidP="00A920FC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18566853" w14:textId="77777777" w:rsidR="00A920FC" w:rsidRPr="002D28EC" w:rsidRDefault="00000000" w:rsidP="00A920FC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Results</w:t>
      </w:r>
    </w:p>
    <w:p w14:paraId="45ECEB1B" w14:textId="3E39E123" w:rsidR="002E1894" w:rsidRPr="002D28EC" w:rsidRDefault="00000000" w:rsidP="00D85E30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The demographic and clinical information of the study group is summarized in Table 1. The basic </w:t>
      </w:r>
      <w:r w:rsidR="00EC1CAE" w:rsidRPr="002D28EC">
        <w:rPr>
          <w:rFonts w:ascii="Times New Roman" w:hAnsi="Times New Roman" w:cs="Times New Roman"/>
          <w:sz w:val="24"/>
          <w:szCs w:val="24"/>
        </w:rPr>
        <w:t>c</w:t>
      </w:r>
      <w:r w:rsidR="00EC1CAE" w:rsidRPr="002D28EC">
        <w:rPr>
          <w:rFonts w:ascii="Times New Roman" w:hAnsi="Times New Roman" w:cs="Times New Roman" w:hint="eastAsia"/>
          <w:sz w:val="24"/>
          <w:szCs w:val="24"/>
        </w:rPr>
        <w:t xml:space="preserve">ardiopulmonary exercise testing </w:t>
      </w:r>
      <w:r w:rsidRPr="002D28EC">
        <w:rPr>
          <w:rFonts w:ascii="Times New Roman" w:hAnsi="Times New Roman" w:cs="Times New Roman" w:hint="eastAsia"/>
          <w:sz w:val="24"/>
          <w:szCs w:val="24"/>
        </w:rPr>
        <w:t>variables</w:t>
      </w:r>
      <w:r w:rsidR="00D85E30" w:rsidRPr="002D28EC">
        <w:rPr>
          <w:rFonts w:ascii="Times New Roman" w:hAnsi="Times New Roman" w:cs="Times New Roman" w:hint="eastAsia"/>
          <w:sz w:val="24"/>
          <w:szCs w:val="24"/>
        </w:rPr>
        <w:t xml:space="preserve"> are shown in Table 2. </w:t>
      </w:r>
    </w:p>
    <w:p w14:paraId="2D043211" w14:textId="340F8697" w:rsidR="00B54CA6" w:rsidRPr="002D28EC" w:rsidRDefault="00000000" w:rsidP="00D85E30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The mean AT and the </w:t>
      </w:r>
      <w:r w:rsidR="00AB1903" w:rsidRPr="002D28EC">
        <w:rPr>
          <w:rFonts w:ascii="Times New Roman" w:hAnsi="Times New Roman" w:cs="Times New Roman" w:hint="eastAsia"/>
          <w:sz w:val="24"/>
          <w:szCs w:val="24"/>
        </w:rPr>
        <w:t xml:space="preserve">AT </w:t>
      </w:r>
      <w:r w:rsidRPr="002D28EC">
        <w:rPr>
          <w:rFonts w:ascii="Times New Roman" w:hAnsi="Times New Roman" w:cs="Times New Roman" w:hint="eastAsia"/>
          <w:sz w:val="24"/>
          <w:szCs w:val="24"/>
        </w:rPr>
        <w:t>detection rate of</w:t>
      </w:r>
      <w:r w:rsidR="00AB1903" w:rsidRPr="002D28EC">
        <w:rPr>
          <w:rFonts w:ascii="Times New Roman" w:hAnsi="Times New Roman" w:cs="Times New Roman" w:hint="eastAsia"/>
          <w:sz w:val="24"/>
          <w:szCs w:val="24"/>
        </w:rPr>
        <w:t xml:space="preserve"> each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method are presented in Table 3. </w:t>
      </w:r>
      <w:r w:rsidR="000E1112" w:rsidRPr="002D28EC">
        <w:rPr>
          <w:rFonts w:ascii="Times New Roman" w:hAnsi="Times New Roman" w:cs="Times New Roman" w:hint="eastAsia"/>
          <w:sz w:val="24"/>
          <w:szCs w:val="24"/>
        </w:rPr>
        <w:t>The mean d</w:t>
      </w:r>
      <w:r w:rsidR="00607222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0E1112" w:rsidRPr="002D28EC">
        <w:rPr>
          <w:rFonts w:ascii="Times New Roman" w:hAnsi="Times New Roman" w:cs="Times New Roman" w:hint="eastAsia"/>
          <w:sz w:val="24"/>
          <w:szCs w:val="24"/>
        </w:rPr>
        <w:t xml:space="preserve">AT was significantly less than either the mean VS or VEQ </w:t>
      </w:r>
      <w:r w:rsidR="00607222" w:rsidRPr="002D28EC">
        <w:rPr>
          <w:rFonts w:ascii="Times New Roman" w:hAnsi="Times New Roman" w:cs="Times New Roman" w:hint="eastAsia"/>
          <w:sz w:val="24"/>
          <w:szCs w:val="24"/>
        </w:rPr>
        <w:t xml:space="preserve">AT </w:t>
      </w:r>
      <w:r w:rsidR="000E1112" w:rsidRPr="002D28EC">
        <w:rPr>
          <w:rFonts w:ascii="Times New Roman" w:hAnsi="Times New Roman" w:cs="Times New Roman" w:hint="eastAsia"/>
          <w:sz w:val="24"/>
          <w:szCs w:val="24"/>
        </w:rPr>
        <w:t xml:space="preserve">(p &lt; 0.001), </w:t>
      </w:r>
      <w:r w:rsidR="005D687D" w:rsidRPr="002D28EC">
        <w:rPr>
          <w:rFonts w:ascii="Times New Roman" w:hAnsi="Times New Roman" w:cs="Times New Roman"/>
          <w:sz w:val="24"/>
          <w:szCs w:val="24"/>
        </w:rPr>
        <w:t>but</w:t>
      </w:r>
      <w:r w:rsidR="005D687D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E1112" w:rsidRPr="002D28EC">
        <w:rPr>
          <w:rFonts w:ascii="Times New Roman" w:hAnsi="Times New Roman" w:cs="Times New Roman" w:hint="eastAsia"/>
          <w:sz w:val="24"/>
          <w:szCs w:val="24"/>
        </w:rPr>
        <w:t>was not significantly different from the mean ET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; </w:t>
      </w:r>
      <w:r w:rsidR="0014597C" w:rsidRPr="002D28EC">
        <w:rPr>
          <w:rFonts w:ascii="Times New Roman" w:hAnsi="Times New Roman" w:cs="Times New Roman"/>
          <w:sz w:val="24"/>
          <w:szCs w:val="24"/>
        </w:rPr>
        <w:t>that</w:t>
      </w:r>
      <w:r w:rsidR="0014597C" w:rsidRPr="002D28EC">
        <w:rPr>
          <w:rFonts w:ascii="Times New Roman" w:hAnsi="Times New Roman" w:cs="Times New Roman" w:hint="eastAsia"/>
          <w:sz w:val="24"/>
          <w:szCs w:val="24"/>
        </w:rPr>
        <w:t xml:space="preserve"> is, the d</w:t>
      </w:r>
      <w:r w:rsidR="00607222" w:rsidRPr="002D28EC">
        <w:rPr>
          <w:rFonts w:ascii="Times New Roman" w:hAnsi="Times New Roman" w:cs="Times New Roman" w:hint="eastAsia"/>
          <w:sz w:val="24"/>
          <w:szCs w:val="24"/>
        </w:rPr>
        <w:t>-AT</w:t>
      </w:r>
      <w:r w:rsidR="0014597C" w:rsidRPr="002D28EC">
        <w:rPr>
          <w:rFonts w:ascii="Times New Roman" w:hAnsi="Times New Roman" w:cs="Times New Roman" w:hint="eastAsia"/>
          <w:sz w:val="24"/>
          <w:szCs w:val="24"/>
        </w:rPr>
        <w:t xml:space="preserve"> break point appeared earlier than that of either VS or VEQ. 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The mean AT detected 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using the </w:t>
      </w:r>
      <w:r w:rsidR="00AB1903" w:rsidRPr="002D28EC">
        <w:rPr>
          <w:rFonts w:ascii="Times New Roman" w:hAnsi="Times New Roman" w:cs="Times New Roman" w:hint="eastAsia"/>
          <w:sz w:val="24"/>
          <w:szCs w:val="24"/>
        </w:rPr>
        <w:t>Combined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 method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 also agreed with d and ET</w:t>
      </w:r>
      <w:r w:rsidR="0079741C" w:rsidRPr="002D28EC">
        <w:rPr>
          <w:rFonts w:ascii="Times New Roman" w:hAnsi="Times New Roman" w:cs="Times New Roman" w:hint="eastAsia"/>
          <w:sz w:val="24"/>
          <w:szCs w:val="24"/>
        </w:rPr>
        <w:t>.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 The detection rate of AT was a</w:t>
      </w:r>
      <w:r w:rsidR="00AB1903" w:rsidRPr="002D28EC">
        <w:rPr>
          <w:rFonts w:ascii="Times New Roman" w:hAnsi="Times New Roman" w:cs="Times New Roman" w:hint="eastAsia"/>
          <w:sz w:val="24"/>
          <w:szCs w:val="24"/>
        </w:rPr>
        <w:t>pproximately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 equal </w:t>
      </w:r>
      <w:r w:rsidR="008E19CC" w:rsidRPr="002D28EC">
        <w:rPr>
          <w:rFonts w:ascii="Times New Roman" w:hAnsi="Times New Roman" w:cs="Times New Roman"/>
          <w:sz w:val="24"/>
          <w:szCs w:val="24"/>
        </w:rPr>
        <w:t>using</w:t>
      </w:r>
      <w:r w:rsidR="008E19CC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d and VS (about 90%), 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but was 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>s</w:t>
      </w:r>
      <w:r w:rsidR="00607222" w:rsidRPr="002D28EC">
        <w:rPr>
          <w:rFonts w:ascii="Times New Roman" w:hAnsi="Times New Roman" w:cs="Times New Roman" w:hint="eastAsia"/>
          <w:sz w:val="24"/>
          <w:szCs w:val="24"/>
        </w:rPr>
        <w:t>ubstantially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E19CC" w:rsidRPr="002D28EC">
        <w:rPr>
          <w:rFonts w:ascii="Times New Roman" w:hAnsi="Times New Roman" w:cs="Times New Roman"/>
          <w:sz w:val="24"/>
          <w:szCs w:val="24"/>
        </w:rPr>
        <w:t>lower</w:t>
      </w:r>
      <w:r w:rsidR="008E19CC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E19CC" w:rsidRPr="002D28EC">
        <w:rPr>
          <w:rFonts w:ascii="Times New Roman" w:hAnsi="Times New Roman" w:cs="Times New Roman"/>
          <w:sz w:val="24"/>
          <w:szCs w:val="24"/>
        </w:rPr>
        <w:t>using</w:t>
      </w:r>
      <w:r w:rsidR="008E19CC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>VEQ and VE (</w:t>
      </w:r>
      <w:r w:rsidR="00607222" w:rsidRPr="002D28EC">
        <w:rPr>
          <w:rFonts w:ascii="Times New Roman" w:hAnsi="Times New Roman" w:cs="Times New Roman" w:hint="eastAsia"/>
          <w:sz w:val="24"/>
          <w:szCs w:val="24"/>
        </w:rPr>
        <w:t>about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 80%). The </w:t>
      </w:r>
      <w:r w:rsidR="00A55ED4" w:rsidRPr="002D28EC">
        <w:rPr>
          <w:rFonts w:ascii="Times New Roman" w:hAnsi="Times New Roman" w:cs="Times New Roman" w:hint="eastAsia"/>
          <w:sz w:val="24"/>
          <w:szCs w:val="24"/>
        </w:rPr>
        <w:t xml:space="preserve">simultaneous 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>combin</w:t>
      </w:r>
      <w:r w:rsidR="00A55ED4" w:rsidRPr="002D28EC">
        <w:rPr>
          <w:rFonts w:ascii="Times New Roman" w:hAnsi="Times New Roman" w:cs="Times New Roman" w:hint="eastAsia"/>
          <w:sz w:val="24"/>
          <w:szCs w:val="24"/>
        </w:rPr>
        <w:t>ed use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 of d, VEQ</w:t>
      </w:r>
      <w:r w:rsidR="008E19CC" w:rsidRPr="002D28EC">
        <w:rPr>
          <w:rFonts w:ascii="Times New Roman" w:hAnsi="Times New Roman" w:cs="Times New Roman"/>
          <w:sz w:val="24"/>
          <w:szCs w:val="24"/>
        </w:rPr>
        <w:t>,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936E9F" w:rsidRPr="002D28EC">
        <w:rPr>
          <w:rFonts w:ascii="Times New Roman" w:hAnsi="Times New Roman" w:cs="Times New Roman" w:hint="eastAsia"/>
          <w:sz w:val="24"/>
          <w:szCs w:val="24"/>
        </w:rPr>
        <w:t>ET did not improve the AT detection rate.</w:t>
      </w:r>
      <w:r w:rsidR="0079741C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653E" w:rsidRPr="002D28EC">
        <w:rPr>
          <w:rFonts w:ascii="Times New Roman" w:hAnsi="Times New Roman" w:cs="Times New Roman" w:hint="eastAsia"/>
          <w:sz w:val="24"/>
          <w:szCs w:val="24"/>
        </w:rPr>
        <w:t>However, t</w:t>
      </w:r>
      <w:r w:rsidR="00B1787B" w:rsidRPr="002D28EC">
        <w:rPr>
          <w:rFonts w:ascii="Times New Roman" w:hAnsi="Times New Roman" w:cs="Times New Roman" w:hint="eastAsia"/>
          <w:sz w:val="24"/>
          <w:szCs w:val="24"/>
        </w:rPr>
        <w:t xml:space="preserve">he combined </w:t>
      </w:r>
      <w:r w:rsidR="00A55ED4" w:rsidRPr="002D28EC">
        <w:rPr>
          <w:rFonts w:ascii="Times New Roman" w:hAnsi="Times New Roman" w:cs="Times New Roman" w:hint="eastAsia"/>
          <w:sz w:val="24"/>
          <w:szCs w:val="24"/>
        </w:rPr>
        <w:t>use</w:t>
      </w:r>
      <w:r w:rsidR="00B1787B" w:rsidRPr="002D28EC">
        <w:rPr>
          <w:rFonts w:ascii="Times New Roman" w:hAnsi="Times New Roman" w:cs="Times New Roman" w:hint="eastAsia"/>
          <w:sz w:val="24"/>
          <w:szCs w:val="24"/>
        </w:rPr>
        <w:t xml:space="preserve"> of all three plots revealed a group</w:t>
      </w:r>
      <w:r w:rsidR="00F35366" w:rsidRPr="002D28EC">
        <w:rPr>
          <w:rFonts w:ascii="Times New Roman" w:hAnsi="Times New Roman" w:cs="Times New Roman" w:hint="eastAsia"/>
          <w:sz w:val="24"/>
          <w:szCs w:val="24"/>
        </w:rPr>
        <w:t xml:space="preserve"> of subjects who manifested </w:t>
      </w:r>
      <w:bookmarkStart w:id="4" w:name="_Hlk194600759"/>
      <w:r w:rsidR="008E19CC" w:rsidRPr="002D28EC">
        <w:rPr>
          <w:rFonts w:ascii="Times New Roman" w:hAnsi="Times New Roman" w:cs="Times New Roman"/>
          <w:sz w:val="24"/>
          <w:szCs w:val="24"/>
        </w:rPr>
        <w:t xml:space="preserve">a </w:t>
      </w:r>
      <w:r w:rsidR="00F35366" w:rsidRPr="002D28EC">
        <w:rPr>
          <w:rFonts w:ascii="Times New Roman" w:hAnsi="Times New Roman" w:cs="Times New Roman" w:hint="eastAsia"/>
          <w:sz w:val="24"/>
          <w:szCs w:val="24"/>
        </w:rPr>
        <w:t>delayed or suppressed ventilatory response (</w:t>
      </w:r>
      <w:bookmarkEnd w:id="4"/>
      <w:r w:rsidR="00F35366" w:rsidRPr="002D28EC">
        <w:rPr>
          <w:rFonts w:ascii="Times New Roman" w:hAnsi="Times New Roman" w:cs="Times New Roman" w:hint="eastAsia"/>
          <w:sz w:val="24"/>
          <w:szCs w:val="24"/>
        </w:rPr>
        <w:t>d vs</w:t>
      </w:r>
      <w:r w:rsidR="008E19CC" w:rsidRPr="002D28EC">
        <w:rPr>
          <w:rFonts w:ascii="Times New Roman" w:hAnsi="Times New Roman" w:cs="Times New Roman"/>
          <w:sz w:val="24"/>
          <w:szCs w:val="24"/>
        </w:rPr>
        <w:t>.</w:t>
      </w:r>
      <w:r w:rsidR="00F35366" w:rsidRPr="002D28EC">
        <w:rPr>
          <w:rFonts w:ascii="Times New Roman" w:hAnsi="Times New Roman" w:cs="Times New Roman" w:hint="eastAsia"/>
          <w:sz w:val="24"/>
          <w:szCs w:val="24"/>
        </w:rPr>
        <w:t xml:space="preserve"> VEQ) in 48 subjects (code 2:</w:t>
      </w:r>
      <w:r w:rsidR="008466C9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C5C02" w:rsidRPr="002D28EC">
        <w:rPr>
          <w:rFonts w:ascii="Times New Roman" w:hAnsi="Times New Roman" w:cs="Times New Roman" w:hint="eastAsia"/>
          <w:sz w:val="24"/>
          <w:szCs w:val="24"/>
        </w:rPr>
        <w:t>n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5C5C02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F35366" w:rsidRPr="002D28EC">
        <w:rPr>
          <w:rFonts w:ascii="Times New Roman" w:hAnsi="Times New Roman" w:cs="Times New Roman" w:hint="eastAsia"/>
          <w:sz w:val="24"/>
          <w:szCs w:val="24"/>
        </w:rPr>
        <w:t xml:space="preserve">35, code 3: </w:t>
      </w:r>
      <w:r w:rsidR="005C5C02" w:rsidRPr="002D28EC">
        <w:rPr>
          <w:rFonts w:ascii="Times New Roman" w:hAnsi="Times New Roman" w:cs="Times New Roman" w:hint="eastAsia"/>
          <w:sz w:val="24"/>
          <w:szCs w:val="24"/>
        </w:rPr>
        <w:t>n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5C5C02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F35366" w:rsidRPr="002D28EC">
        <w:rPr>
          <w:rFonts w:ascii="Times New Roman" w:hAnsi="Times New Roman" w:cs="Times New Roman" w:hint="eastAsia"/>
          <w:sz w:val="24"/>
          <w:szCs w:val="24"/>
        </w:rPr>
        <w:t xml:space="preserve">11, and code 4: </w:t>
      </w:r>
      <w:r w:rsidR="005C5C02" w:rsidRPr="002D28EC">
        <w:rPr>
          <w:rFonts w:ascii="Times New Roman" w:hAnsi="Times New Roman" w:cs="Times New Roman" w:hint="eastAsia"/>
          <w:sz w:val="24"/>
          <w:szCs w:val="24"/>
        </w:rPr>
        <w:t>n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5C5C02" w:rsidRPr="002D28EC">
        <w:rPr>
          <w:rFonts w:ascii="Times New Roman" w:hAnsi="Times New Roman" w:cs="Times New Roman" w:hint="eastAsia"/>
          <w:sz w:val="24"/>
          <w:szCs w:val="24"/>
        </w:rPr>
        <w:t>=</w:t>
      </w:r>
      <w:r w:rsidR="008E19CC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F35366" w:rsidRPr="002D28EC">
        <w:rPr>
          <w:rFonts w:ascii="Times New Roman" w:hAnsi="Times New Roman" w:cs="Times New Roman" w:hint="eastAsia"/>
          <w:sz w:val="24"/>
          <w:szCs w:val="24"/>
        </w:rPr>
        <w:t xml:space="preserve">2). 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 xml:space="preserve">An example of code 2 </w:t>
      </w:r>
      <w:r w:rsidR="00470726" w:rsidRPr="002D28EC">
        <w:rPr>
          <w:rFonts w:ascii="Times New Roman" w:hAnsi="Times New Roman" w:cs="Times New Roman" w:hint="eastAsia"/>
          <w:sz w:val="24"/>
          <w:szCs w:val="24"/>
        </w:rPr>
        <w:t xml:space="preserve">(VEQ-AT delayed &gt;1 min of d-AT) 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 xml:space="preserve">is shown </w:t>
      </w:r>
      <w:r w:rsidR="008E19CC" w:rsidRPr="002D28EC">
        <w:rPr>
          <w:rFonts w:ascii="Times New Roman" w:hAnsi="Times New Roman" w:cs="Times New Roman"/>
          <w:sz w:val="24"/>
          <w:szCs w:val="24"/>
        </w:rPr>
        <w:t>i</w:t>
      </w:r>
      <w:r w:rsidR="008E19CC" w:rsidRPr="002D28EC">
        <w:rPr>
          <w:rFonts w:ascii="Times New Roman" w:hAnsi="Times New Roman" w:cs="Times New Roman" w:hint="eastAsia"/>
          <w:sz w:val="24"/>
          <w:szCs w:val="24"/>
        </w:rPr>
        <w:t xml:space="preserve">n 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>Fig.</w:t>
      </w:r>
      <w:r w:rsidR="00DC70C2" w:rsidRPr="002D28EC">
        <w:rPr>
          <w:rFonts w:ascii="Times New Roman" w:hAnsi="Times New Roman" w:cs="Times New Roman" w:hint="eastAsia"/>
          <w:sz w:val="24"/>
          <w:szCs w:val="24"/>
        </w:rPr>
        <w:t xml:space="preserve"> 2</w:t>
      </w:r>
      <w:r w:rsidR="00175A98">
        <w:rPr>
          <w:rFonts w:ascii="Times New Roman" w:hAnsi="Times New Roman" w:cs="Times New Roman" w:hint="eastAsia"/>
          <w:sz w:val="24"/>
          <w:szCs w:val="24"/>
        </w:rPr>
        <w:t xml:space="preserve"> A-D Case-2, 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 xml:space="preserve">code 3 </w:t>
      </w:r>
      <w:r w:rsidR="00470726" w:rsidRPr="002D28EC">
        <w:rPr>
          <w:rFonts w:ascii="Times New Roman" w:hAnsi="Times New Roman" w:cs="Times New Roman" w:hint="eastAsia"/>
          <w:sz w:val="24"/>
          <w:szCs w:val="24"/>
        </w:rPr>
        <w:t xml:space="preserve">(delayed until RCP) </w:t>
      </w:r>
      <w:r w:rsidR="008E19CC" w:rsidRPr="002D28EC">
        <w:rPr>
          <w:rFonts w:ascii="Times New Roman" w:hAnsi="Times New Roman" w:cs="Times New Roman"/>
          <w:sz w:val="24"/>
          <w:szCs w:val="24"/>
        </w:rPr>
        <w:t>i</w:t>
      </w:r>
      <w:r w:rsidR="008E19CC" w:rsidRPr="002D28EC">
        <w:rPr>
          <w:rFonts w:ascii="Times New Roman" w:hAnsi="Times New Roman" w:cs="Times New Roman" w:hint="eastAsia"/>
          <w:sz w:val="24"/>
          <w:szCs w:val="24"/>
        </w:rPr>
        <w:t xml:space="preserve">n 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>Fig.</w:t>
      </w:r>
      <w:r w:rsidR="00DC70C2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11552" w:rsidRPr="002D28EC">
        <w:rPr>
          <w:rFonts w:ascii="Times New Roman" w:hAnsi="Times New Roman" w:cs="Times New Roman" w:hint="eastAsia"/>
          <w:sz w:val="24"/>
          <w:szCs w:val="24"/>
        </w:rPr>
        <w:t>2</w:t>
      </w:r>
      <w:r w:rsidR="00175A98">
        <w:rPr>
          <w:rFonts w:ascii="Times New Roman" w:hAnsi="Times New Roman" w:cs="Times New Roman" w:hint="eastAsia"/>
          <w:sz w:val="24"/>
          <w:szCs w:val="24"/>
        </w:rPr>
        <w:t xml:space="preserve"> E-H </w:t>
      </w:r>
      <w:r w:rsidR="00111552" w:rsidRPr="002D28EC">
        <w:rPr>
          <w:rFonts w:ascii="Times New Roman" w:hAnsi="Times New Roman" w:cs="Times New Roman" w:hint="eastAsia"/>
          <w:sz w:val="24"/>
          <w:szCs w:val="24"/>
        </w:rPr>
        <w:t>C</w:t>
      </w:r>
      <w:r w:rsidR="00175A98">
        <w:rPr>
          <w:rFonts w:ascii="Times New Roman" w:hAnsi="Times New Roman" w:cs="Times New Roman" w:hint="eastAsia"/>
          <w:sz w:val="24"/>
          <w:szCs w:val="24"/>
        </w:rPr>
        <w:t>ase-3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 xml:space="preserve">, and code 4 </w:t>
      </w:r>
      <w:r w:rsidR="00470726" w:rsidRPr="002D28EC">
        <w:rPr>
          <w:rFonts w:ascii="Times New Roman" w:hAnsi="Times New Roman" w:cs="Times New Roman" w:hint="eastAsia"/>
          <w:sz w:val="24"/>
          <w:szCs w:val="24"/>
        </w:rPr>
        <w:t xml:space="preserve">(no detectable VEQ-AT) </w:t>
      </w:r>
      <w:r w:rsidR="008E19CC" w:rsidRPr="002D28EC">
        <w:rPr>
          <w:rFonts w:ascii="Times New Roman" w:hAnsi="Times New Roman" w:cs="Times New Roman"/>
          <w:sz w:val="24"/>
          <w:szCs w:val="24"/>
        </w:rPr>
        <w:t>i</w:t>
      </w:r>
      <w:r w:rsidR="008E19CC" w:rsidRPr="002D28EC">
        <w:rPr>
          <w:rFonts w:ascii="Times New Roman" w:hAnsi="Times New Roman" w:cs="Times New Roman" w:hint="eastAsia"/>
          <w:sz w:val="24"/>
          <w:szCs w:val="24"/>
        </w:rPr>
        <w:t xml:space="preserve">n 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 w:rsidR="00111552" w:rsidRPr="002D28EC">
        <w:rPr>
          <w:rFonts w:ascii="Times New Roman" w:hAnsi="Times New Roman" w:cs="Times New Roman" w:hint="eastAsia"/>
          <w:sz w:val="24"/>
          <w:szCs w:val="24"/>
        </w:rPr>
        <w:t>2</w:t>
      </w:r>
      <w:r w:rsidR="00CB60EC">
        <w:rPr>
          <w:rFonts w:ascii="Times New Roman" w:hAnsi="Times New Roman" w:cs="Times New Roman" w:hint="eastAsia"/>
          <w:sz w:val="24"/>
          <w:szCs w:val="24"/>
        </w:rPr>
        <w:t xml:space="preserve"> I-L Case-4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5229B0" w:rsidRPr="002D28EC">
        <w:rPr>
          <w:rFonts w:ascii="Times New Roman" w:hAnsi="Times New Roman" w:cs="Times New Roman"/>
          <w:sz w:val="24"/>
          <w:szCs w:val="24"/>
        </w:rPr>
        <w:t>Those with a delayed response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229B0" w:rsidRPr="002D28EC">
        <w:rPr>
          <w:rFonts w:ascii="Times New Roman" w:hAnsi="Times New Roman" w:cs="Times New Roman"/>
          <w:sz w:val="24"/>
          <w:szCs w:val="24"/>
        </w:rPr>
        <w:t>were</w:t>
      </w:r>
      <w:r w:rsidR="005229B0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 xml:space="preserve">significantly older than those who </w:t>
      </w:r>
      <w:r w:rsidR="003935D7" w:rsidRPr="002D28EC">
        <w:rPr>
          <w:rFonts w:ascii="Times New Roman" w:hAnsi="Times New Roman" w:cs="Times New Roman" w:hint="eastAsia"/>
          <w:sz w:val="24"/>
          <w:szCs w:val="24"/>
        </w:rPr>
        <w:t>did not show this abnormality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 xml:space="preserve"> (56.2</w:t>
      </w:r>
      <w:bookmarkStart w:id="5" w:name="_Hlk197023045"/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/>
          <w:sz w:val="24"/>
          <w:szCs w:val="24"/>
        </w:rPr>
        <w:t>±</w:t>
      </w:r>
      <w:bookmarkEnd w:id="5"/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>21.6 vs</w:t>
      </w:r>
      <w:r w:rsidR="005229B0" w:rsidRPr="002D28EC">
        <w:rPr>
          <w:rFonts w:ascii="Times New Roman" w:hAnsi="Times New Roman" w:cs="Times New Roman"/>
          <w:sz w:val="24"/>
          <w:szCs w:val="24"/>
        </w:rPr>
        <w:t>.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 xml:space="preserve"> 46.6</w:t>
      </w:r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/>
          <w:sz w:val="24"/>
          <w:szCs w:val="24"/>
        </w:rPr>
        <w:t>±</w:t>
      </w:r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>21.6</w:t>
      </w:r>
      <w:r w:rsidR="001A2AB2" w:rsidRPr="002D28EC">
        <w:rPr>
          <w:rFonts w:ascii="Times New Roman" w:hAnsi="Times New Roman" w:cs="Times New Roman" w:hint="eastAsia"/>
          <w:sz w:val="24"/>
          <w:szCs w:val="24"/>
        </w:rPr>
        <w:t>, p</w:t>
      </w:r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1A2AB2" w:rsidRPr="002D28EC">
        <w:rPr>
          <w:rFonts w:ascii="Times New Roman" w:hAnsi="Times New Roman" w:cs="Times New Roman" w:hint="eastAsia"/>
          <w:sz w:val="24"/>
          <w:szCs w:val="24"/>
        </w:rPr>
        <w:t>&lt;</w:t>
      </w:r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1A2AB2" w:rsidRPr="002D28EC">
        <w:rPr>
          <w:rFonts w:ascii="Times New Roman" w:hAnsi="Times New Roman" w:cs="Times New Roman" w:hint="eastAsia"/>
          <w:sz w:val="24"/>
          <w:szCs w:val="24"/>
        </w:rPr>
        <w:t>0.05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1A2AB2" w:rsidRPr="002D28EC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5229B0" w:rsidRPr="002D28EC">
        <w:rPr>
          <w:rFonts w:ascii="Times New Roman" w:hAnsi="Times New Roman" w:cs="Times New Roman"/>
          <w:sz w:val="24"/>
          <w:szCs w:val="24"/>
        </w:rPr>
        <w:t>manifested a</w:t>
      </w:r>
      <w:r w:rsidR="005229B0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>significantly lower peak VO</w:t>
      </w:r>
      <w:r w:rsidR="00301F35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 xml:space="preserve"> (23.4</w:t>
      </w:r>
      <w:bookmarkStart w:id="6" w:name="_Hlk197023242"/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/>
          <w:sz w:val="24"/>
          <w:szCs w:val="24"/>
        </w:rPr>
        <w:t>±</w:t>
      </w:r>
      <w:bookmarkEnd w:id="6"/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>9.9 vs</w:t>
      </w:r>
      <w:r w:rsidR="005229B0" w:rsidRPr="002D28EC">
        <w:rPr>
          <w:rFonts w:ascii="Times New Roman" w:hAnsi="Times New Roman" w:cs="Times New Roman"/>
          <w:sz w:val="24"/>
          <w:szCs w:val="24"/>
        </w:rPr>
        <w:t>.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 xml:space="preserve"> 28.1</w:t>
      </w:r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/>
          <w:sz w:val="24"/>
          <w:szCs w:val="24"/>
        </w:rPr>
        <w:t>±</w:t>
      </w:r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>10.3 mL/min</w:t>
      </w:r>
      <w:r w:rsidR="001A2AB2" w:rsidRPr="002D28EC">
        <w:rPr>
          <w:rFonts w:ascii="Times New Roman" w:hAnsi="Times New Roman" w:cs="Times New Roman" w:hint="eastAsia"/>
          <w:sz w:val="24"/>
          <w:szCs w:val="24"/>
        </w:rPr>
        <w:t>, p</w:t>
      </w:r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1A2AB2" w:rsidRPr="002D28EC">
        <w:rPr>
          <w:rFonts w:ascii="Times New Roman" w:hAnsi="Times New Roman" w:cs="Times New Roman" w:hint="eastAsia"/>
          <w:sz w:val="24"/>
          <w:szCs w:val="24"/>
        </w:rPr>
        <w:t>&lt;</w:t>
      </w:r>
      <w:r w:rsidR="005229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1A2AB2" w:rsidRPr="002D28EC">
        <w:rPr>
          <w:rFonts w:ascii="Times New Roman" w:hAnsi="Times New Roman" w:cs="Times New Roman" w:hint="eastAsia"/>
          <w:sz w:val="24"/>
          <w:szCs w:val="24"/>
        </w:rPr>
        <w:t>0.05</w:t>
      </w:r>
      <w:r w:rsidR="00301F35" w:rsidRPr="002D28EC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="003935D7" w:rsidRPr="002D28EC">
        <w:rPr>
          <w:rFonts w:ascii="Times New Roman" w:hAnsi="Times New Roman" w:cs="Times New Roman" w:hint="eastAsia"/>
          <w:sz w:val="24"/>
          <w:szCs w:val="24"/>
        </w:rPr>
        <w:t>Clinical classification (healthy, risk factors, heart disease) and body weight</w:t>
      </w:r>
      <w:r w:rsidR="00A14A55" w:rsidRPr="002D28EC">
        <w:rPr>
          <w:rFonts w:ascii="Times New Roman" w:hAnsi="Times New Roman" w:cs="Times New Roman" w:hint="eastAsia"/>
          <w:sz w:val="24"/>
          <w:szCs w:val="24"/>
        </w:rPr>
        <w:t xml:space="preserve"> were not related with this abnormality.</w:t>
      </w:r>
      <w:r w:rsidR="003935D7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229B0" w:rsidRPr="002D28EC">
        <w:rPr>
          <w:rFonts w:ascii="Times New Roman" w:hAnsi="Times New Roman" w:cs="Times New Roman"/>
          <w:sz w:val="24"/>
          <w:szCs w:val="24"/>
        </w:rPr>
        <w:t>In a comparison of</w:t>
      </w:r>
      <w:r w:rsidR="005229B0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5366" w:rsidRPr="002D28EC">
        <w:rPr>
          <w:rFonts w:ascii="Times New Roman" w:hAnsi="Times New Roman" w:cs="Times New Roman" w:hint="eastAsia"/>
          <w:sz w:val="24"/>
          <w:szCs w:val="24"/>
        </w:rPr>
        <w:t>d vs</w:t>
      </w:r>
      <w:r w:rsidR="005229B0" w:rsidRPr="002D28EC">
        <w:rPr>
          <w:rFonts w:ascii="Times New Roman" w:hAnsi="Times New Roman" w:cs="Times New Roman"/>
          <w:sz w:val="24"/>
          <w:szCs w:val="24"/>
        </w:rPr>
        <w:t>.</w:t>
      </w:r>
      <w:r w:rsidR="00F35366" w:rsidRPr="002D28EC">
        <w:rPr>
          <w:rFonts w:ascii="Times New Roman" w:hAnsi="Times New Roman" w:cs="Times New Roman" w:hint="eastAsia"/>
          <w:sz w:val="24"/>
          <w:szCs w:val="24"/>
        </w:rPr>
        <w:t xml:space="preserve"> ET, the</w:t>
      </w:r>
      <w:r w:rsidR="00B1787B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35366" w:rsidRPr="002D28EC">
        <w:rPr>
          <w:rFonts w:ascii="Times New Roman" w:hAnsi="Times New Roman" w:cs="Times New Roman" w:hint="eastAsia"/>
          <w:sz w:val="24"/>
          <w:szCs w:val="24"/>
        </w:rPr>
        <w:t xml:space="preserve">delayed or suppressed ventilatory response was observed in 21 subjects. </w:t>
      </w:r>
      <w:r w:rsidR="00D14743" w:rsidRPr="002D28EC">
        <w:rPr>
          <w:rFonts w:ascii="Times New Roman" w:hAnsi="Times New Roman" w:cs="Times New Roman" w:hint="eastAsia"/>
          <w:sz w:val="24"/>
          <w:szCs w:val="24"/>
        </w:rPr>
        <w:t xml:space="preserve">The d plot often displayed a more distinct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D14743" w:rsidRPr="002D28EC">
        <w:rPr>
          <w:rFonts w:ascii="Times New Roman" w:hAnsi="Times New Roman" w:cs="Times New Roman" w:hint="eastAsia"/>
          <w:sz w:val="24"/>
          <w:szCs w:val="24"/>
        </w:rPr>
        <w:t xml:space="preserve"> than </w:t>
      </w:r>
      <w:r w:rsidR="005D7016" w:rsidRPr="002D28EC">
        <w:rPr>
          <w:rFonts w:ascii="Times New Roman" w:hAnsi="Times New Roman" w:cs="Times New Roman"/>
          <w:sz w:val="24"/>
          <w:szCs w:val="24"/>
        </w:rPr>
        <w:t xml:space="preserve">did the </w:t>
      </w:r>
      <w:r w:rsidR="00D14743" w:rsidRPr="002D28EC">
        <w:rPr>
          <w:rFonts w:ascii="Times New Roman" w:hAnsi="Times New Roman" w:cs="Times New Roman" w:hint="eastAsia"/>
          <w:sz w:val="24"/>
          <w:szCs w:val="24"/>
        </w:rPr>
        <w:t xml:space="preserve">VS plot (Fig. </w:t>
      </w:r>
      <w:r w:rsidR="00496C5D" w:rsidRPr="002D28EC">
        <w:rPr>
          <w:rFonts w:ascii="Times New Roman" w:hAnsi="Times New Roman" w:cs="Times New Roman" w:hint="eastAsia"/>
          <w:sz w:val="24"/>
          <w:szCs w:val="24"/>
        </w:rPr>
        <w:t>3</w:t>
      </w:r>
      <w:r w:rsidR="00713816">
        <w:rPr>
          <w:rFonts w:ascii="Times New Roman" w:hAnsi="Times New Roman" w:cs="Times New Roman" w:hint="eastAsia"/>
          <w:sz w:val="24"/>
          <w:szCs w:val="24"/>
        </w:rPr>
        <w:t xml:space="preserve"> A-D Case-5</w:t>
      </w:r>
      <w:r w:rsidR="00D14743" w:rsidRPr="002D28EC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="006E52E2" w:rsidRPr="002D28EC">
        <w:rPr>
          <w:rFonts w:ascii="Times New Roman" w:hAnsi="Times New Roman" w:cs="Times New Roman" w:hint="eastAsia"/>
          <w:sz w:val="24"/>
          <w:szCs w:val="24"/>
        </w:rPr>
        <w:t xml:space="preserve">An example of hyperventilation </w:t>
      </w:r>
      <w:r w:rsidR="006E52E2" w:rsidRPr="002D28EC">
        <w:rPr>
          <w:rFonts w:ascii="Times New Roman" w:hAnsi="Times New Roman" w:cs="Times New Roman"/>
          <w:sz w:val="24"/>
          <w:szCs w:val="24"/>
        </w:rPr>
        <w:t>masquerading</w:t>
      </w:r>
      <w:r w:rsidR="006E52E2" w:rsidRPr="002D28EC">
        <w:rPr>
          <w:rFonts w:ascii="Times New Roman" w:hAnsi="Times New Roman" w:cs="Times New Roman" w:hint="eastAsia"/>
          <w:sz w:val="24"/>
          <w:szCs w:val="24"/>
        </w:rPr>
        <w:t xml:space="preserve"> as AT on the d plot is shown in Fig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96C5D" w:rsidRPr="002D28EC">
        <w:rPr>
          <w:rFonts w:ascii="Times New Roman" w:hAnsi="Times New Roman" w:cs="Times New Roman" w:hint="eastAsia"/>
          <w:sz w:val="24"/>
          <w:szCs w:val="24"/>
        </w:rPr>
        <w:t>3</w:t>
      </w:r>
      <w:r w:rsidR="00713816">
        <w:rPr>
          <w:rFonts w:ascii="Times New Roman" w:hAnsi="Times New Roman" w:cs="Times New Roman" w:hint="eastAsia"/>
          <w:sz w:val="24"/>
          <w:szCs w:val="24"/>
        </w:rPr>
        <w:t xml:space="preserve"> E-H Case-6.</w:t>
      </w:r>
    </w:p>
    <w:p w14:paraId="1501860D" w14:textId="5EE77377" w:rsidR="00307FFA" w:rsidRPr="002D28EC" w:rsidRDefault="00000000" w:rsidP="009E3C6E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6B018B" w:rsidRPr="002D28EC">
        <w:rPr>
          <w:rFonts w:ascii="Times New Roman" w:hAnsi="Times New Roman" w:cs="Times New Roman" w:hint="eastAsia"/>
          <w:sz w:val="24"/>
          <w:szCs w:val="24"/>
        </w:rPr>
        <w:t>CR</w:t>
      </w:r>
      <w:r w:rsidR="00936E9F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C4602" w:rsidRPr="002D28EC">
        <w:rPr>
          <w:rFonts w:ascii="Times New Roman" w:hAnsi="Times New Roman" w:cs="Times New Roman" w:hint="eastAsia"/>
          <w:sz w:val="24"/>
          <w:szCs w:val="24"/>
        </w:rPr>
        <w:t xml:space="preserve">was </w:t>
      </w:r>
      <w:r w:rsidR="005D7016" w:rsidRPr="002D28EC">
        <w:rPr>
          <w:rFonts w:ascii="Times New Roman" w:hAnsi="Times New Roman" w:cs="Times New Roman"/>
          <w:sz w:val="24"/>
          <w:szCs w:val="24"/>
        </w:rPr>
        <w:t>lowest</w:t>
      </w:r>
      <w:r w:rsidR="005D701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C4602" w:rsidRPr="002D28EC">
        <w:rPr>
          <w:rFonts w:ascii="Times New Roman" w:hAnsi="Times New Roman" w:cs="Times New Roman" w:hint="eastAsia"/>
          <w:sz w:val="24"/>
          <w:szCs w:val="24"/>
        </w:rPr>
        <w:t xml:space="preserve">with d </w:t>
      </w:r>
      <w:r w:rsidR="005D7016" w:rsidRPr="002D28EC">
        <w:rPr>
          <w:rFonts w:ascii="Times New Roman" w:hAnsi="Times New Roman" w:cs="Times New Roman"/>
          <w:sz w:val="24"/>
          <w:szCs w:val="24"/>
        </w:rPr>
        <w:t xml:space="preserve">(117) </w:t>
      </w:r>
      <w:r w:rsidR="004C4602" w:rsidRPr="002D28EC">
        <w:rPr>
          <w:rFonts w:ascii="Times New Roman" w:hAnsi="Times New Roman" w:cs="Times New Roman" w:hint="eastAsia"/>
          <w:sz w:val="24"/>
          <w:szCs w:val="24"/>
        </w:rPr>
        <w:t>and VS (115) and larger with VEQ</w:t>
      </w:r>
      <w:r w:rsidR="005D7016" w:rsidRPr="002D28EC">
        <w:rPr>
          <w:rFonts w:ascii="Times New Roman" w:hAnsi="Times New Roman" w:cs="Times New Roman"/>
          <w:sz w:val="24"/>
          <w:szCs w:val="24"/>
        </w:rPr>
        <w:t xml:space="preserve"> (152)</w:t>
      </w:r>
      <w:r w:rsidR="004C4602" w:rsidRPr="002D28EC">
        <w:rPr>
          <w:rFonts w:ascii="Times New Roman" w:hAnsi="Times New Roman" w:cs="Times New Roman" w:hint="eastAsia"/>
          <w:sz w:val="24"/>
          <w:szCs w:val="24"/>
        </w:rPr>
        <w:t xml:space="preserve"> and ET (175). </w:t>
      </w:r>
      <w:r w:rsidR="005A4D38" w:rsidRPr="002D28EC">
        <w:rPr>
          <w:rFonts w:ascii="Times New Roman" w:hAnsi="Times New Roman" w:cs="Times New Roman" w:hint="eastAsia"/>
          <w:sz w:val="24"/>
          <w:szCs w:val="24"/>
        </w:rPr>
        <w:t xml:space="preserve">When the confidence level </w:t>
      </w:r>
      <w:r w:rsidR="006E52E2" w:rsidRPr="002D28EC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5A4D38" w:rsidRPr="002D28EC">
        <w:rPr>
          <w:rFonts w:ascii="Times New Roman" w:hAnsi="Times New Roman" w:cs="Times New Roman" w:hint="eastAsia"/>
          <w:sz w:val="24"/>
          <w:szCs w:val="24"/>
        </w:rPr>
        <w:t xml:space="preserve">AT detection </w:t>
      </w:r>
      <w:r w:rsidR="006E52E2" w:rsidRPr="002D28EC">
        <w:rPr>
          <w:rFonts w:ascii="Times New Roman" w:hAnsi="Times New Roman" w:cs="Times New Roman" w:hint="eastAsia"/>
          <w:sz w:val="24"/>
          <w:szCs w:val="24"/>
        </w:rPr>
        <w:t xml:space="preserve">was </w:t>
      </w:r>
      <w:r w:rsidR="009C5E6C" w:rsidRPr="002D28EC">
        <w:rPr>
          <w:rFonts w:ascii="Times New Roman" w:hAnsi="Times New Roman" w:cs="Times New Roman" w:hint="eastAsia"/>
          <w:sz w:val="24"/>
          <w:szCs w:val="24"/>
        </w:rPr>
        <w:t xml:space="preserve">code </w:t>
      </w:r>
      <w:r w:rsidR="005A4D38" w:rsidRPr="002D28EC">
        <w:rPr>
          <w:rFonts w:ascii="Times New Roman" w:hAnsi="Times New Roman" w:cs="Times New Roman" w:hint="eastAsia"/>
          <w:sz w:val="24"/>
          <w:szCs w:val="24"/>
        </w:rPr>
        <w:t xml:space="preserve">1 </w:t>
      </w:r>
      <w:r w:rsidR="006E52E2" w:rsidRPr="002D28EC">
        <w:rPr>
          <w:rFonts w:ascii="Times New Roman" w:hAnsi="Times New Roman" w:cs="Times New Roman" w:hint="eastAsia"/>
          <w:sz w:val="24"/>
          <w:szCs w:val="24"/>
        </w:rPr>
        <w:t>(confident)</w:t>
      </w:r>
      <w:r w:rsidR="005A4D38" w:rsidRPr="002D28EC">
        <w:rPr>
          <w:rFonts w:ascii="Times New Roman" w:hAnsi="Times New Roman" w:cs="Times New Roman" w:hint="eastAsia"/>
          <w:sz w:val="24"/>
          <w:szCs w:val="24"/>
        </w:rPr>
        <w:t>, CR decreased markedly in all me</w:t>
      </w:r>
      <w:r w:rsidR="00D44FE2" w:rsidRPr="002D28EC">
        <w:rPr>
          <w:rFonts w:ascii="Times New Roman" w:hAnsi="Times New Roman" w:cs="Times New Roman" w:hint="eastAsia"/>
          <w:sz w:val="24"/>
          <w:szCs w:val="24"/>
        </w:rPr>
        <w:t>t</w:t>
      </w:r>
      <w:r w:rsidR="005A4D38" w:rsidRPr="002D28EC">
        <w:rPr>
          <w:rFonts w:ascii="Times New Roman" w:hAnsi="Times New Roman" w:cs="Times New Roman" w:hint="eastAsia"/>
          <w:sz w:val="24"/>
          <w:szCs w:val="24"/>
        </w:rPr>
        <w:t xml:space="preserve">hods (Table </w:t>
      </w:r>
      <w:r w:rsidR="009E3C6E" w:rsidRPr="002D28EC">
        <w:rPr>
          <w:rFonts w:ascii="Times New Roman" w:hAnsi="Times New Roman" w:cs="Times New Roman" w:hint="eastAsia"/>
          <w:sz w:val="24"/>
          <w:szCs w:val="24"/>
        </w:rPr>
        <w:t>3</w:t>
      </w:r>
      <w:r w:rsidR="005A4D38" w:rsidRPr="002D28EC">
        <w:rPr>
          <w:rFonts w:ascii="Times New Roman" w:hAnsi="Times New Roman" w:cs="Times New Roman" w:hint="eastAsia"/>
          <w:sz w:val="24"/>
          <w:szCs w:val="24"/>
        </w:rPr>
        <w:t xml:space="preserve">). </w:t>
      </w:r>
    </w:p>
    <w:p w14:paraId="76806C53" w14:textId="79B27898" w:rsidR="000E57B9" w:rsidRPr="002D28EC" w:rsidRDefault="00000000" w:rsidP="00D85E30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The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 xml:space="preserve"> combined </w:t>
      </w:r>
      <w:r w:rsidR="00F8681E" w:rsidRPr="002D28EC">
        <w:rPr>
          <w:rFonts w:ascii="Times New Roman" w:hAnsi="Times New Roman" w:cs="Times New Roman" w:hint="eastAsia"/>
          <w:sz w:val="24"/>
          <w:szCs w:val="24"/>
        </w:rPr>
        <w:t>use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 xml:space="preserve"> of all three graphs suggested a changing trend </w:t>
      </w:r>
      <w:r w:rsidR="00F4116D" w:rsidRPr="002D28EC">
        <w:rPr>
          <w:rFonts w:ascii="Times New Roman" w:hAnsi="Times New Roman" w:cs="Times New Roman" w:hint="eastAsia"/>
          <w:sz w:val="24"/>
          <w:szCs w:val="24"/>
        </w:rPr>
        <w:t>pattern</w:t>
      </w:r>
      <w:r w:rsidR="009E3C6E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>of VEQ</w:t>
      </w:r>
      <w:r w:rsidR="00CD1AF3">
        <w:rPr>
          <w:rFonts w:ascii="Times New Roman" w:hAnsi="Times New Roman" w:cs="Times New Roman" w:hint="eastAsia"/>
          <w:sz w:val="24"/>
          <w:szCs w:val="24"/>
        </w:rPr>
        <w:t>-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>O</w:t>
      </w:r>
      <w:r w:rsidR="00E96065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 xml:space="preserve"> and ET</w:t>
      </w:r>
      <w:r w:rsidR="00CD1AF3">
        <w:rPr>
          <w:rFonts w:ascii="Times New Roman" w:hAnsi="Times New Roman" w:cs="Times New Roman" w:hint="eastAsia"/>
          <w:sz w:val="24"/>
          <w:szCs w:val="24"/>
        </w:rPr>
        <w:t>-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>O</w:t>
      </w:r>
      <w:r w:rsidR="00E96065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 xml:space="preserve"> against VEQ</w:t>
      </w:r>
      <w:r w:rsidR="00CD1AF3">
        <w:rPr>
          <w:rFonts w:ascii="Times New Roman" w:hAnsi="Times New Roman" w:cs="Times New Roman" w:hint="eastAsia"/>
          <w:sz w:val="24"/>
          <w:szCs w:val="24"/>
        </w:rPr>
        <w:t>-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>CO</w:t>
      </w:r>
      <w:r w:rsidR="00E96065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 xml:space="preserve"> and ET</w:t>
      </w:r>
      <w:r w:rsidR="00CD1AF3">
        <w:rPr>
          <w:rFonts w:ascii="Times New Roman" w:hAnsi="Times New Roman" w:cs="Times New Roman" w:hint="eastAsia"/>
          <w:sz w:val="24"/>
          <w:szCs w:val="24"/>
        </w:rPr>
        <w:t>-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>CO</w:t>
      </w:r>
      <w:r w:rsidR="00E96065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A4D38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>as a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n 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>alternative me</w:t>
      </w:r>
      <w:r w:rsidRPr="002D28EC">
        <w:rPr>
          <w:rFonts w:ascii="Times New Roman" w:hAnsi="Times New Roman" w:cs="Times New Roman" w:hint="eastAsia"/>
          <w:sz w:val="24"/>
          <w:szCs w:val="24"/>
        </w:rPr>
        <w:t>thod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 xml:space="preserve"> of detecting AT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 xml:space="preserve"> (Fig. </w:t>
      </w:r>
      <w:r w:rsidR="00F8681E" w:rsidRPr="002D28EC">
        <w:rPr>
          <w:rFonts w:ascii="Times New Roman" w:hAnsi="Times New Roman" w:cs="Times New Roman" w:hint="eastAsia"/>
          <w:sz w:val="24"/>
          <w:szCs w:val="24"/>
        </w:rPr>
        <w:t>3</w:t>
      </w:r>
      <w:r w:rsidR="00713816">
        <w:rPr>
          <w:rFonts w:ascii="Times New Roman" w:hAnsi="Times New Roman" w:cs="Times New Roman" w:hint="eastAsia"/>
          <w:sz w:val="24"/>
          <w:szCs w:val="24"/>
        </w:rPr>
        <w:t xml:space="preserve"> I-L Case-7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. However, 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 xml:space="preserve">this method </w:t>
      </w:r>
      <w:r w:rsidR="005D7016" w:rsidRPr="002D28EC">
        <w:rPr>
          <w:rFonts w:ascii="Times New Roman" w:hAnsi="Times New Roman" w:cs="Times New Roman"/>
          <w:sz w:val="24"/>
          <w:szCs w:val="24"/>
        </w:rPr>
        <w:t>exhibited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 xml:space="preserve"> poor r</w:t>
      </w:r>
      <w:r w:rsidR="00480DE1" w:rsidRPr="002D28EC">
        <w:rPr>
          <w:rFonts w:ascii="Times New Roman" w:hAnsi="Times New Roman" w:cs="Times New Roman" w:hint="eastAsia"/>
          <w:sz w:val="24"/>
          <w:szCs w:val="24"/>
        </w:rPr>
        <w:t>e</w:t>
      </w:r>
      <w:r w:rsidR="002A6A63" w:rsidRPr="002D28EC">
        <w:rPr>
          <w:rFonts w:ascii="Times New Roman" w:hAnsi="Times New Roman" w:cs="Times New Roman" w:hint="eastAsia"/>
          <w:sz w:val="24"/>
          <w:szCs w:val="24"/>
        </w:rPr>
        <w:t>liability</w:t>
      </w:r>
      <w:r w:rsidR="00E96065" w:rsidRPr="002D28E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9E3C6E" w:rsidRPr="002D28EC">
        <w:rPr>
          <w:rFonts w:ascii="Times New Roman" w:hAnsi="Times New Roman" w:cs="Times New Roman" w:hint="eastAsia"/>
          <w:sz w:val="24"/>
          <w:szCs w:val="24"/>
        </w:rPr>
        <w:t>for details see</w:t>
      </w:r>
      <w:r w:rsidR="00E32364" w:rsidRPr="002D28EC">
        <w:rPr>
          <w:rFonts w:ascii="Times New Roman" w:hAnsi="Times New Roman" w:cs="Times New Roman" w:hint="eastAsia"/>
          <w:sz w:val="24"/>
          <w:szCs w:val="24"/>
        </w:rPr>
        <w:t xml:space="preserve"> SDC)</w:t>
      </w:r>
      <w:r w:rsidR="002A6A63" w:rsidRPr="002D28EC">
        <w:rPr>
          <w:rFonts w:ascii="Times New Roman" w:hAnsi="Times New Roman" w:cs="Times New Roman" w:hint="eastAsia"/>
          <w:sz w:val="24"/>
          <w:szCs w:val="24"/>
        </w:rPr>
        <w:t>.</w:t>
      </w:r>
      <w:r w:rsidR="00713057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7C8908F" w14:textId="77777777" w:rsidR="000E57B9" w:rsidRPr="002D28EC" w:rsidRDefault="000E57B9" w:rsidP="000E57B9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245E80B6" w14:textId="77777777" w:rsidR="00D85E30" w:rsidRPr="002D28EC" w:rsidRDefault="00000000" w:rsidP="000E57B9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Discussion</w:t>
      </w:r>
    </w:p>
    <w:p w14:paraId="587C99E3" w14:textId="17259BAF" w:rsidR="001E1897" w:rsidRPr="002D28EC" w:rsidRDefault="00000000" w:rsidP="001E1897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We devised a simple new time-based </w:t>
      </w:r>
      <w:r w:rsidR="00E415D0" w:rsidRPr="002D28EC">
        <w:rPr>
          <w:rFonts w:ascii="Times New Roman" w:hAnsi="Times New Roman" w:cs="Times New Roman"/>
          <w:sz w:val="24"/>
          <w:szCs w:val="24"/>
        </w:rPr>
        <w:t>VS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method in which changes of 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are plotted against time. We calculated </w:t>
      </w:r>
      <w:r w:rsidR="001D2703" w:rsidRPr="002D28EC">
        <w:rPr>
          <w:rFonts w:ascii="Times New Roman" w:hAnsi="Times New Roman" w:cs="Times New Roman" w:hint="eastAsia"/>
          <w:sz w:val="24"/>
          <w:szCs w:val="24"/>
        </w:rPr>
        <w:t xml:space="preserve">a new parameter, </w:t>
      </w:r>
      <w:r w:rsidRPr="002D28EC">
        <w:rPr>
          <w:rFonts w:ascii="Times New Roman" w:hAnsi="Times New Roman" w:cs="Times New Roman" w:hint="eastAsia"/>
          <w:sz w:val="24"/>
          <w:szCs w:val="24"/>
        </w:rPr>
        <w:t>d as the difference between 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and VO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560E1" w:rsidRPr="002D28EC">
        <w:rPr>
          <w:rFonts w:ascii="Times New Roman" w:hAnsi="Times New Roman" w:cs="Times New Roman" w:hint="eastAsia"/>
          <w:sz w:val="24"/>
          <w:szCs w:val="24"/>
        </w:rPr>
        <w:t xml:space="preserve">and plotted d against time. </w:t>
      </w:r>
      <w:r w:rsidRPr="002D28EC">
        <w:rPr>
          <w:rFonts w:ascii="Times New Roman" w:hAnsi="Times New Roman" w:cs="Times New Roman" w:hint="eastAsia"/>
          <w:sz w:val="24"/>
          <w:szCs w:val="24"/>
        </w:rPr>
        <w:t>This enabled a direct comparison of breakpoints</w:t>
      </w:r>
      <w:r w:rsidR="00D749E1" w:rsidRPr="002D28EC">
        <w:rPr>
          <w:rFonts w:ascii="Times New Roman" w:hAnsi="Times New Roman" w:cs="Times New Roman"/>
          <w:sz w:val="24"/>
          <w:szCs w:val="24"/>
        </w:rPr>
        <w:t xml:space="preserve"> and</w:t>
      </w:r>
      <w:r w:rsidR="00D749E1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560E1" w:rsidRPr="002D28EC">
        <w:rPr>
          <w:rFonts w:ascii="Times New Roman" w:hAnsi="Times New Roman" w:cs="Times New Roman" w:hint="eastAsia"/>
          <w:sz w:val="24"/>
          <w:szCs w:val="24"/>
        </w:rPr>
        <w:t>AT</w:t>
      </w:r>
      <w:r w:rsidR="00AE114D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5F1F" w:rsidRPr="002D28EC">
        <w:rPr>
          <w:rFonts w:ascii="Times New Roman" w:hAnsi="Times New Roman" w:cs="Times New Roman"/>
          <w:sz w:val="24"/>
          <w:szCs w:val="24"/>
        </w:rPr>
        <w:t>derived from</w:t>
      </w:r>
      <w:r w:rsidR="00FD5F1F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5F1F" w:rsidRPr="002D28EC">
        <w:rPr>
          <w:rFonts w:ascii="Times New Roman" w:hAnsi="Times New Roman" w:cs="Times New Roman"/>
          <w:sz w:val="24"/>
          <w:szCs w:val="24"/>
        </w:rPr>
        <w:t xml:space="preserve">using the </w:t>
      </w:r>
      <w:r w:rsidR="00E415D0" w:rsidRPr="002D28EC">
        <w:rPr>
          <w:rFonts w:ascii="Times New Roman" w:hAnsi="Times New Roman" w:cs="Times New Roman"/>
          <w:sz w:val="24"/>
          <w:szCs w:val="24"/>
        </w:rPr>
        <w:t>VS</w:t>
      </w:r>
      <w:r w:rsidR="00FD5F1F" w:rsidRPr="002D28EC">
        <w:rPr>
          <w:rFonts w:ascii="Times New Roman" w:hAnsi="Times New Roman" w:cs="Times New Roman"/>
          <w:sz w:val="24"/>
          <w:szCs w:val="24"/>
        </w:rPr>
        <w:t xml:space="preserve"> method against</w:t>
      </w:r>
      <w:r w:rsidR="00FD5F1F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D5F1F" w:rsidRPr="002D28EC">
        <w:rPr>
          <w:rFonts w:ascii="Times New Roman" w:hAnsi="Times New Roman" w:cs="Times New Roman"/>
          <w:sz w:val="24"/>
          <w:szCs w:val="24"/>
        </w:rPr>
        <w:t>ET and VEQ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FD5F1F"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other two </w:t>
      </w:r>
      <w:r w:rsidR="00FD5F1F" w:rsidRPr="002D28EC">
        <w:rPr>
          <w:rFonts w:ascii="Times New Roman" w:hAnsi="Times New Roman" w:cs="Times New Roman" w:hint="eastAsia"/>
          <w:sz w:val="24"/>
          <w:szCs w:val="24"/>
        </w:rPr>
        <w:t xml:space="preserve">methods </w:t>
      </w:r>
      <w:r w:rsidR="001D2703" w:rsidRPr="002D28EC">
        <w:rPr>
          <w:rFonts w:ascii="Times New Roman" w:hAnsi="Times New Roman" w:cs="Times New Roman" w:hint="eastAsia"/>
          <w:sz w:val="24"/>
          <w:szCs w:val="24"/>
        </w:rPr>
        <w:t xml:space="preserve">commonly used </w:t>
      </w:r>
      <w:r w:rsidR="00FD5F1F" w:rsidRPr="002D28EC">
        <w:rPr>
          <w:rFonts w:ascii="Times New Roman" w:hAnsi="Times New Roman" w:cs="Times New Roman"/>
          <w:sz w:val="24"/>
          <w:szCs w:val="24"/>
        </w:rPr>
        <w:t>to detect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AT.</w:t>
      </w:r>
      <w:r w:rsidR="008A0BE7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 xml:space="preserve">With the conventional </w:t>
      </w:r>
      <w:r w:rsidR="00E415D0" w:rsidRPr="002D28EC">
        <w:rPr>
          <w:rFonts w:ascii="Times New Roman" w:hAnsi="Times New Roman" w:cs="Times New Roman"/>
          <w:sz w:val="24"/>
          <w:szCs w:val="24"/>
        </w:rPr>
        <w:t>VS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 xml:space="preserve"> method, the y</w:t>
      </w:r>
      <w:r w:rsidR="004F13FE" w:rsidRPr="002D28EC">
        <w:rPr>
          <w:rFonts w:ascii="Times New Roman" w:hAnsi="Times New Roman" w:cs="Times New Roman"/>
          <w:sz w:val="24"/>
          <w:szCs w:val="24"/>
        </w:rPr>
        <w:t>-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>axis variable, VCO</w:t>
      </w:r>
      <w:r w:rsidR="00C07FCA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F13FE" w:rsidRPr="002D28EC">
        <w:rPr>
          <w:rFonts w:ascii="Times New Roman" w:hAnsi="Times New Roman" w:cs="Times New Roman"/>
          <w:sz w:val="24"/>
          <w:szCs w:val="24"/>
        </w:rPr>
        <w:t>,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 xml:space="preserve"> is </w:t>
      </w:r>
      <w:r w:rsidR="004F13FE" w:rsidRPr="002D28EC">
        <w:rPr>
          <w:rFonts w:ascii="Times New Roman" w:hAnsi="Times New Roman" w:cs="Times New Roman"/>
          <w:sz w:val="24"/>
          <w:szCs w:val="24"/>
        </w:rPr>
        <w:t>continuously increasing</w:t>
      </w:r>
      <w:r w:rsidR="004F13FE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>(</w:t>
      </w:r>
      <w:r w:rsidR="00677436" w:rsidRPr="002D28EC">
        <w:rPr>
          <w:rFonts w:ascii="Times New Roman" w:hAnsi="Times New Roman" w:cs="Times New Roman" w:hint="eastAsia"/>
          <w:sz w:val="24"/>
          <w:szCs w:val="24"/>
        </w:rPr>
        <w:t xml:space="preserve">initially 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>at about 45 degrees to the x-axis)</w:t>
      </w:r>
      <w:r w:rsidR="004F13FE" w:rsidRPr="002D28EC">
        <w:rPr>
          <w:rFonts w:ascii="Times New Roman" w:hAnsi="Times New Roman" w:cs="Times New Roman"/>
          <w:sz w:val="24"/>
          <w:szCs w:val="24"/>
        </w:rPr>
        <w:t>,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13FE" w:rsidRPr="002D28EC">
        <w:rPr>
          <w:rFonts w:ascii="Times New Roman" w:hAnsi="Times New Roman" w:cs="Times New Roman"/>
          <w:sz w:val="24"/>
          <w:szCs w:val="24"/>
        </w:rPr>
        <w:t xml:space="preserve">thus to 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 xml:space="preserve">detect </w:t>
      </w:r>
      <w:r w:rsidR="004F13FE" w:rsidRPr="002D28EC">
        <w:rPr>
          <w:rFonts w:ascii="Times New Roman" w:hAnsi="Times New Roman" w:cs="Times New Roman"/>
          <w:sz w:val="24"/>
          <w:szCs w:val="24"/>
        </w:rPr>
        <w:t xml:space="preserve">AT requires discernment of 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 xml:space="preserve">a further disproportionate rise. </w:t>
      </w:r>
      <w:r w:rsidR="00382370" w:rsidRPr="002D28EC">
        <w:rPr>
          <w:rFonts w:ascii="Times New Roman" w:hAnsi="Times New Roman" w:cs="Times New Roman"/>
          <w:sz w:val="24"/>
          <w:szCs w:val="24"/>
        </w:rPr>
        <w:t xml:space="preserve">In contrast, </w:t>
      </w:r>
      <w:r w:rsidR="002425EC" w:rsidRPr="002D28EC">
        <w:rPr>
          <w:rFonts w:ascii="Times New Roman" w:hAnsi="Times New Roman" w:cs="Times New Roman" w:hint="eastAsia"/>
          <w:sz w:val="24"/>
          <w:szCs w:val="24"/>
        </w:rPr>
        <w:t xml:space="preserve">the d-method </w:t>
      </w:r>
      <w:r w:rsidR="00382370" w:rsidRPr="002D28EC">
        <w:rPr>
          <w:rFonts w:ascii="Times New Roman" w:hAnsi="Times New Roman" w:cs="Times New Roman"/>
          <w:sz w:val="24"/>
          <w:szCs w:val="24"/>
        </w:rPr>
        <w:t>requires a</w:t>
      </w:r>
      <w:r w:rsidR="00382370" w:rsidRPr="002D28EC">
        <w:rPr>
          <w:rFonts w:ascii="Times New Roman" w:hAnsi="Times New Roman" w:cs="Times New Roman" w:hint="eastAsia"/>
          <w:sz w:val="24"/>
          <w:szCs w:val="24"/>
        </w:rPr>
        <w:t xml:space="preserve"> simpl</w:t>
      </w:r>
      <w:r w:rsidR="00382370" w:rsidRPr="002D28EC">
        <w:rPr>
          <w:rFonts w:ascii="Times New Roman" w:hAnsi="Times New Roman" w:cs="Times New Roman"/>
          <w:sz w:val="24"/>
          <w:szCs w:val="24"/>
        </w:rPr>
        <w:t>e</w:t>
      </w:r>
      <w:r w:rsidR="00382370" w:rsidRPr="002D28EC">
        <w:rPr>
          <w:rFonts w:ascii="Times New Roman" w:hAnsi="Times New Roman" w:cs="Times New Roman" w:hint="eastAsia"/>
          <w:sz w:val="24"/>
          <w:szCs w:val="24"/>
        </w:rPr>
        <w:t xml:space="preserve"> judge</w:t>
      </w:r>
      <w:r w:rsidR="00382370" w:rsidRPr="002D28EC">
        <w:rPr>
          <w:rFonts w:ascii="Times New Roman" w:hAnsi="Times New Roman" w:cs="Times New Roman"/>
          <w:sz w:val="24"/>
          <w:szCs w:val="24"/>
        </w:rPr>
        <w:t>ment of</w:t>
      </w:r>
      <w:r w:rsidR="00382370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425EC" w:rsidRPr="002D28EC">
        <w:rPr>
          <w:rFonts w:ascii="Times New Roman" w:hAnsi="Times New Roman" w:cs="Times New Roman" w:hint="eastAsia"/>
          <w:sz w:val="24"/>
          <w:szCs w:val="24"/>
        </w:rPr>
        <w:t>an ascending point against the level x-axis.</w:t>
      </w:r>
      <w:r w:rsidR="00C07FCA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F287627" w14:textId="3E35EAD0" w:rsidR="008A0BE7" w:rsidRPr="002D28EC" w:rsidRDefault="00000000" w:rsidP="00943C7E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lastRenderedPageBreak/>
        <w:t>Traditionally, three methods of AT detection have been employed</w:t>
      </w:r>
      <w:r w:rsidR="00382370" w:rsidRPr="002D28EC">
        <w:rPr>
          <w:rFonts w:ascii="Times New Roman" w:hAnsi="Times New Roman" w:cs="Times New Roman"/>
          <w:sz w:val="24"/>
          <w:szCs w:val="24"/>
        </w:rPr>
        <w:t>:</w:t>
      </w:r>
      <w:r w:rsidR="00382370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32FA1" w:rsidRPr="002D28EC">
        <w:rPr>
          <w:rFonts w:ascii="Times New Roman" w:hAnsi="Times New Roman" w:cs="Times New Roman"/>
          <w:sz w:val="24"/>
          <w:szCs w:val="24"/>
        </w:rPr>
        <w:t>VS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132FA1" w:rsidRPr="002D28EC">
        <w:rPr>
          <w:rFonts w:ascii="Times New Roman" w:hAnsi="Times New Roman" w:cs="Times New Roman"/>
          <w:sz w:val="24"/>
          <w:szCs w:val="24"/>
        </w:rPr>
        <w:t>ET,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and VEQ (</w:t>
      </w:r>
      <w:r w:rsidR="002425EC" w:rsidRPr="002D28EC">
        <w:rPr>
          <w:rFonts w:ascii="Times New Roman" w:hAnsi="Times New Roman" w:cs="Times New Roman" w:hint="eastAsia"/>
          <w:sz w:val="24"/>
          <w:szCs w:val="24"/>
        </w:rPr>
        <w:t>1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). The </w:t>
      </w:r>
      <w:r w:rsidR="00132FA1" w:rsidRPr="002D28EC">
        <w:rPr>
          <w:rFonts w:ascii="Times New Roman" w:hAnsi="Times New Roman" w:cs="Times New Roman"/>
          <w:sz w:val="24"/>
          <w:szCs w:val="24"/>
        </w:rPr>
        <w:t>VS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method plots 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against VO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>,</w:t>
      </w:r>
      <w:r w:rsidR="000327C4" w:rsidRPr="002D28EC">
        <w:rPr>
          <w:rFonts w:ascii="Times New Roman" w:hAnsi="Times New Roman" w:cs="Times New Roman" w:hint="eastAsia"/>
          <w:sz w:val="24"/>
          <w:szCs w:val="24"/>
        </w:rPr>
        <w:t xml:space="preserve"> whereas t</w:t>
      </w:r>
      <w:r w:rsidRPr="002D28EC">
        <w:rPr>
          <w:rFonts w:ascii="Times New Roman" w:hAnsi="Times New Roman" w:cs="Times New Roman" w:hint="eastAsia"/>
          <w:sz w:val="24"/>
          <w:szCs w:val="24"/>
        </w:rPr>
        <w:t>he ET and VEQ method plot</w:t>
      </w:r>
      <w:r w:rsidR="0019019B" w:rsidRPr="002D28EC">
        <w:rPr>
          <w:rFonts w:ascii="Times New Roman" w:hAnsi="Times New Roman" w:cs="Times New Roman" w:hint="eastAsia"/>
          <w:sz w:val="24"/>
          <w:szCs w:val="24"/>
        </w:rPr>
        <w:t>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respective values against time. </w:t>
      </w:r>
      <w:r w:rsidR="000327C4" w:rsidRPr="002D28EC">
        <w:rPr>
          <w:rFonts w:ascii="Times New Roman" w:hAnsi="Times New Roman" w:cs="Times New Roman" w:hint="eastAsia"/>
          <w:sz w:val="24"/>
          <w:szCs w:val="24"/>
        </w:rPr>
        <w:t xml:space="preserve">The lack of </w:t>
      </w:r>
      <w:r w:rsidR="00132FA1" w:rsidRPr="002D28EC">
        <w:rPr>
          <w:rFonts w:ascii="Times New Roman" w:hAnsi="Times New Roman" w:cs="Times New Roman"/>
          <w:sz w:val="24"/>
          <w:szCs w:val="24"/>
        </w:rPr>
        <w:t xml:space="preserve">a </w:t>
      </w:r>
      <w:r w:rsidR="000327C4" w:rsidRPr="002D28EC">
        <w:rPr>
          <w:rFonts w:ascii="Times New Roman" w:hAnsi="Times New Roman" w:cs="Times New Roman" w:hint="eastAsia"/>
          <w:sz w:val="24"/>
          <w:szCs w:val="24"/>
        </w:rPr>
        <w:t xml:space="preserve">common reference axis makes it </w:t>
      </w:r>
      <w:r w:rsidR="000A312A" w:rsidRPr="002D28EC">
        <w:rPr>
          <w:rFonts w:ascii="Times New Roman" w:hAnsi="Times New Roman" w:cs="Times New Roman" w:hint="eastAsia"/>
          <w:sz w:val="24"/>
          <w:szCs w:val="24"/>
        </w:rPr>
        <w:t xml:space="preserve">visually </w:t>
      </w:r>
      <w:r w:rsidR="000327C4" w:rsidRPr="002D28EC">
        <w:rPr>
          <w:rFonts w:ascii="Times New Roman" w:hAnsi="Times New Roman" w:cs="Times New Roman" w:hint="eastAsia"/>
          <w:sz w:val="24"/>
          <w:szCs w:val="24"/>
        </w:rPr>
        <w:t xml:space="preserve">difficult to assess exactly how a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0327C4" w:rsidRPr="002D28EC">
        <w:rPr>
          <w:rFonts w:ascii="Times New Roman" w:hAnsi="Times New Roman" w:cs="Times New Roman" w:hint="eastAsia"/>
          <w:sz w:val="24"/>
          <w:szCs w:val="24"/>
        </w:rPr>
        <w:t xml:space="preserve"> on VS corresponds to a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0327C4" w:rsidRPr="002D28EC">
        <w:rPr>
          <w:rFonts w:ascii="Times New Roman" w:hAnsi="Times New Roman" w:cs="Times New Roman" w:hint="eastAsia"/>
          <w:sz w:val="24"/>
          <w:szCs w:val="24"/>
        </w:rPr>
        <w:t xml:space="preserve"> on ET </w:t>
      </w:r>
      <w:r w:rsidR="000A312A" w:rsidRPr="002D28EC">
        <w:rPr>
          <w:rFonts w:ascii="Times New Roman" w:hAnsi="Times New Roman" w:cs="Times New Roman" w:hint="eastAsia"/>
          <w:sz w:val="24"/>
          <w:szCs w:val="24"/>
        </w:rPr>
        <w:t>or</w:t>
      </w:r>
      <w:r w:rsidR="000327C4" w:rsidRPr="002D28EC">
        <w:rPr>
          <w:rFonts w:ascii="Times New Roman" w:hAnsi="Times New Roman" w:cs="Times New Roman" w:hint="eastAsia"/>
          <w:sz w:val="24"/>
          <w:szCs w:val="24"/>
        </w:rPr>
        <w:t xml:space="preserve"> VEQ; </w:t>
      </w:r>
      <w:r w:rsidR="00132FA1" w:rsidRPr="002D28EC">
        <w:rPr>
          <w:rFonts w:ascii="Times New Roman" w:hAnsi="Times New Roman" w:cs="Times New Roman"/>
          <w:sz w:val="24"/>
          <w:szCs w:val="24"/>
        </w:rPr>
        <w:t xml:space="preserve">thus, any existing differences are </w:t>
      </w:r>
      <w:r w:rsidR="000327C4" w:rsidRPr="002D28EC">
        <w:rPr>
          <w:rFonts w:ascii="Times New Roman" w:hAnsi="Times New Roman" w:cs="Times New Roman" w:hint="eastAsia"/>
          <w:sz w:val="24"/>
          <w:szCs w:val="24"/>
        </w:rPr>
        <w:t xml:space="preserve">difficult to pinpoint. </w:t>
      </w:r>
    </w:p>
    <w:p w14:paraId="0E498419" w14:textId="427BBA09" w:rsidR="00F257DB" w:rsidRPr="002D28EC" w:rsidRDefault="00000000" w:rsidP="00F257DB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In the past, </w:t>
      </w:r>
      <w:r w:rsidR="00C10CF1" w:rsidRPr="002D28EC">
        <w:rPr>
          <w:rFonts w:ascii="Times New Roman" w:hAnsi="Times New Roman" w:cs="Times New Roman" w:hint="eastAsia"/>
          <w:sz w:val="24"/>
          <w:szCs w:val="24"/>
        </w:rPr>
        <w:t>excess CO</w:t>
      </w:r>
      <w:r w:rsidR="00C10CF1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 xml:space="preserve"> (calculated either as</w:t>
      </w:r>
      <w:r w:rsidR="00E415D0" w:rsidRPr="002D28EC">
        <w:rPr>
          <w:rFonts w:ascii="Times New Roman" w:hAnsi="Times New Roman" w:cs="Times New Roman"/>
          <w:sz w:val="24"/>
          <w:szCs w:val="24"/>
        </w:rPr>
        <w:t xml:space="preserve"> [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>VCO</w:t>
      </w:r>
      <w:r w:rsidR="00203CB9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03CB9" w:rsidRPr="002D28EC">
        <w:rPr>
          <w:rFonts w:ascii="Times New Roman" w:hAnsi="Times New Roman" w:cs="Times New Roman" w:hint="eastAsia"/>
          <w:sz w:val="24"/>
          <w:szCs w:val="24"/>
          <w:vertAlign w:val="superscript"/>
        </w:rPr>
        <w:t>2</w:t>
      </w:r>
      <w:r w:rsidR="00E415D0" w:rsidRPr="002D28E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>/</w:t>
      </w:r>
      <w:r w:rsidR="00E415D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>VO</w:t>
      </w:r>
      <w:r w:rsidR="00203CB9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15D0" w:rsidRPr="002D28EC">
        <w:rPr>
          <w:rFonts w:ascii="Times New Roman" w:hAnsi="Times New Roman" w:cs="Times New Roman"/>
          <w:sz w:val="24"/>
          <w:szCs w:val="24"/>
          <w:vertAlign w:val="subscript"/>
        </w:rPr>
        <w:t xml:space="preserve"> −</w:t>
      </w:r>
      <w:r w:rsidR="00E415D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>VCO2</w:t>
      </w:r>
      <w:r w:rsidR="00E415D0" w:rsidRPr="002D28EC">
        <w:rPr>
          <w:rFonts w:ascii="Times New Roman" w:hAnsi="Times New Roman" w:cs="Times New Roman"/>
          <w:sz w:val="24"/>
          <w:szCs w:val="24"/>
        </w:rPr>
        <w:t>]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 xml:space="preserve"> or </w:t>
      </w:r>
      <w:r w:rsidR="00E415D0" w:rsidRPr="002D28EC">
        <w:rPr>
          <w:rFonts w:ascii="Times New Roman" w:hAnsi="Times New Roman" w:cs="Times New Roman"/>
          <w:sz w:val="24"/>
          <w:szCs w:val="24"/>
        </w:rPr>
        <w:t>[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>VCO</w:t>
      </w:r>
      <w:r w:rsidR="00203CB9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15D0" w:rsidRPr="002D28EC">
        <w:rPr>
          <w:rFonts w:ascii="Times New Roman" w:hAnsi="Times New Roman" w:cs="Times New Roman"/>
          <w:sz w:val="24"/>
          <w:szCs w:val="24"/>
        </w:rPr>
        <w:t xml:space="preserve"> − 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>0.75</w:t>
      </w:r>
      <w:r w:rsidR="00E415D0" w:rsidRPr="002D28EC">
        <w:rPr>
          <w:rFonts w:ascii="Times New Roman" w:hAnsi="Times New Roman" w:cs="Times New Roman"/>
          <w:sz w:val="24"/>
          <w:szCs w:val="24"/>
        </w:rPr>
        <w:t xml:space="preserve"> × 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>VO</w:t>
      </w:r>
      <w:r w:rsidR="00203CB9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6FA8" w:rsidRPr="002D28EC">
        <w:rPr>
          <w:rFonts w:ascii="Times New Roman" w:hAnsi="Times New Roman" w:cs="Times New Roman"/>
          <w:sz w:val="24"/>
          <w:szCs w:val="24"/>
        </w:rPr>
        <w:t>]</w:t>
      </w:r>
      <w:r w:rsidR="00726FA8" w:rsidRPr="002D28E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321015" w:rsidRPr="002D28EC">
        <w:rPr>
          <w:rFonts w:ascii="Times New Roman" w:hAnsi="Times New Roman" w:cs="Times New Roman" w:hint="eastAsia"/>
          <w:sz w:val="24"/>
          <w:szCs w:val="24"/>
        </w:rPr>
        <w:t>has been used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 xml:space="preserve"> as a time-based measure (</w:t>
      </w:r>
      <w:r w:rsidR="00FD6A3B" w:rsidRPr="002D28EC">
        <w:rPr>
          <w:rFonts w:ascii="Times New Roman" w:hAnsi="Times New Roman" w:cs="Times New Roman" w:hint="eastAsia"/>
          <w:sz w:val="24"/>
          <w:szCs w:val="24"/>
        </w:rPr>
        <w:t xml:space="preserve">7, </w:t>
      </w:r>
      <w:r w:rsidR="00761461" w:rsidRPr="002D28EC">
        <w:rPr>
          <w:rFonts w:ascii="Times New Roman" w:hAnsi="Times New Roman" w:cs="Times New Roman" w:hint="eastAsia"/>
          <w:sz w:val="24"/>
          <w:szCs w:val="24"/>
        </w:rPr>
        <w:t>8</w:t>
      </w:r>
      <w:r w:rsidR="00203CB9" w:rsidRPr="002D28EC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="00A4126D" w:rsidRPr="002D28EC">
        <w:rPr>
          <w:rFonts w:ascii="Times New Roman" w:hAnsi="Times New Roman" w:cs="Times New Roman" w:hint="eastAsia"/>
          <w:sz w:val="24"/>
          <w:szCs w:val="24"/>
        </w:rPr>
        <w:t xml:space="preserve">The value </w:t>
      </w:r>
      <w:r w:rsidR="00FD6A3B" w:rsidRPr="002D28EC">
        <w:rPr>
          <w:rFonts w:ascii="Times New Roman" w:hAnsi="Times New Roman" w:cs="Times New Roman" w:hint="eastAsia"/>
          <w:sz w:val="24"/>
          <w:szCs w:val="24"/>
        </w:rPr>
        <w:t>(</w:t>
      </w:r>
      <w:r w:rsidR="00A4126D" w:rsidRPr="002D28EC">
        <w:rPr>
          <w:rFonts w:ascii="Times New Roman" w:hAnsi="Times New Roman" w:cs="Times New Roman" w:hint="eastAsia"/>
          <w:sz w:val="24"/>
          <w:szCs w:val="24"/>
        </w:rPr>
        <w:t>VCO</w:t>
      </w:r>
      <w:r w:rsidR="00A4126D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415D0" w:rsidRPr="002D28EC">
        <w:rPr>
          <w:rFonts w:ascii="Times New Roman" w:hAnsi="Times New Roman" w:cs="Times New Roman"/>
          <w:sz w:val="24"/>
          <w:szCs w:val="24"/>
        </w:rPr>
        <w:t xml:space="preserve"> − </w:t>
      </w:r>
      <w:r w:rsidR="00A4126D" w:rsidRPr="002D28EC">
        <w:rPr>
          <w:rFonts w:ascii="Times New Roman" w:hAnsi="Times New Roman" w:cs="Times New Roman" w:hint="eastAsia"/>
          <w:sz w:val="24"/>
          <w:szCs w:val="24"/>
        </w:rPr>
        <w:t>VO</w:t>
      </w:r>
      <w:r w:rsidR="00A4126D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D6A3B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="00E415D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FD6A3B" w:rsidRPr="002D28EC">
        <w:rPr>
          <w:rFonts w:ascii="Times New Roman" w:hAnsi="Times New Roman" w:cs="Times New Roman" w:hint="eastAsia"/>
          <w:sz w:val="24"/>
          <w:szCs w:val="24"/>
        </w:rPr>
        <w:t>/</w:t>
      </w:r>
      <w:r w:rsidR="00E415D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FD6A3B" w:rsidRPr="002D28EC">
        <w:rPr>
          <w:rFonts w:ascii="Times New Roman" w:hAnsi="Times New Roman" w:cs="Times New Roman" w:hint="eastAsia"/>
          <w:sz w:val="24"/>
          <w:szCs w:val="24"/>
        </w:rPr>
        <w:t>heart rate</w:t>
      </w:r>
      <w:r w:rsidR="00A4126D" w:rsidRPr="002D28EC">
        <w:rPr>
          <w:rFonts w:ascii="Times New Roman" w:hAnsi="Times New Roman" w:cs="Times New Roman" w:hint="eastAsia"/>
          <w:sz w:val="24"/>
          <w:szCs w:val="24"/>
        </w:rPr>
        <w:t xml:space="preserve"> has also been used (</w:t>
      </w:r>
      <w:r w:rsidR="00FD6A3B" w:rsidRPr="002D28EC">
        <w:rPr>
          <w:rFonts w:ascii="Times New Roman" w:hAnsi="Times New Roman" w:cs="Times New Roman" w:hint="eastAsia"/>
          <w:sz w:val="24"/>
          <w:szCs w:val="24"/>
        </w:rPr>
        <w:t>9</w:t>
      </w:r>
      <w:r w:rsidR="00A4126D" w:rsidRPr="002D28EC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="00E2623A" w:rsidRPr="002D28EC">
        <w:rPr>
          <w:rFonts w:ascii="Times New Roman" w:hAnsi="Times New Roman" w:cs="Times New Roman" w:hint="eastAsia"/>
          <w:sz w:val="24"/>
          <w:szCs w:val="24"/>
        </w:rPr>
        <w:t>We used the reverse term, VO</w:t>
      </w:r>
      <w:r w:rsidR="00E2623A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26FA8" w:rsidRPr="002D28EC">
        <w:rPr>
          <w:rFonts w:ascii="Times New Roman" w:hAnsi="Times New Roman" w:cs="Times New Roman"/>
          <w:sz w:val="24"/>
          <w:szCs w:val="24"/>
        </w:rPr>
        <w:t xml:space="preserve"> − </w:t>
      </w:r>
      <w:r w:rsidR="00E2623A" w:rsidRPr="002D28EC">
        <w:rPr>
          <w:rFonts w:ascii="Times New Roman" w:hAnsi="Times New Roman" w:cs="Times New Roman" w:hint="eastAsia"/>
          <w:sz w:val="24"/>
          <w:szCs w:val="24"/>
        </w:rPr>
        <w:t>VCO</w:t>
      </w:r>
      <w:r w:rsidR="00E2623A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2623A" w:rsidRPr="002D28EC">
        <w:rPr>
          <w:rFonts w:ascii="Times New Roman" w:hAnsi="Times New Roman" w:cs="Times New Roman" w:hint="eastAsia"/>
          <w:sz w:val="24"/>
          <w:szCs w:val="24"/>
        </w:rPr>
        <w:t xml:space="preserve">, to describe the phenomenon of </w:t>
      </w:r>
      <w:r w:rsidR="00726FA8" w:rsidRPr="002D28EC">
        <w:rPr>
          <w:rFonts w:ascii="Times New Roman" w:hAnsi="Times New Roman" w:cs="Times New Roman"/>
          <w:sz w:val="24"/>
          <w:szCs w:val="24"/>
        </w:rPr>
        <w:t xml:space="preserve">a </w:t>
      </w:r>
      <w:r w:rsidR="00E2623A" w:rsidRPr="002D28EC">
        <w:rPr>
          <w:rFonts w:ascii="Times New Roman" w:hAnsi="Times New Roman" w:cs="Times New Roman" w:hint="eastAsia"/>
          <w:sz w:val="24"/>
          <w:szCs w:val="24"/>
        </w:rPr>
        <w:t xml:space="preserve">rightward shift of </w:t>
      </w:r>
      <w:r w:rsidR="00132FA1" w:rsidRPr="002D28EC">
        <w:rPr>
          <w:rFonts w:ascii="Times New Roman" w:hAnsi="Times New Roman" w:cs="Times New Roman"/>
          <w:sz w:val="24"/>
          <w:szCs w:val="24"/>
        </w:rPr>
        <w:t>VS</w:t>
      </w:r>
      <w:r w:rsidR="00E2623A" w:rsidRPr="002D28EC">
        <w:rPr>
          <w:rFonts w:ascii="Times New Roman" w:hAnsi="Times New Roman" w:cs="Times New Roman" w:hint="eastAsia"/>
          <w:sz w:val="24"/>
          <w:szCs w:val="24"/>
        </w:rPr>
        <w:t xml:space="preserve"> (</w:t>
      </w:r>
      <w:r w:rsidR="00761461" w:rsidRPr="002D28EC">
        <w:rPr>
          <w:rFonts w:ascii="Times New Roman" w:hAnsi="Times New Roman" w:cs="Times New Roman" w:hint="eastAsia"/>
          <w:sz w:val="24"/>
          <w:szCs w:val="24"/>
        </w:rPr>
        <w:t>1</w:t>
      </w:r>
      <w:r w:rsidR="00FD6A3B" w:rsidRPr="002D28EC">
        <w:rPr>
          <w:rFonts w:ascii="Times New Roman" w:hAnsi="Times New Roman" w:cs="Times New Roman" w:hint="eastAsia"/>
          <w:sz w:val="24"/>
          <w:szCs w:val="24"/>
        </w:rPr>
        <w:t>0</w:t>
      </w:r>
      <w:r w:rsidR="00E2623A" w:rsidRPr="002D28EC">
        <w:rPr>
          <w:rFonts w:ascii="Times New Roman" w:hAnsi="Times New Roman" w:cs="Times New Roman" w:hint="eastAsia"/>
          <w:sz w:val="24"/>
          <w:szCs w:val="24"/>
        </w:rPr>
        <w:t xml:space="preserve">). </w:t>
      </w:r>
      <w:r w:rsidR="00726FA8" w:rsidRPr="002D28EC">
        <w:rPr>
          <w:rFonts w:ascii="Times New Roman" w:hAnsi="Times New Roman" w:cs="Times New Roman"/>
          <w:sz w:val="24"/>
          <w:szCs w:val="24"/>
        </w:rPr>
        <w:t xml:space="preserve">Except for one report, all of the other </w:t>
      </w:r>
      <w:r w:rsidR="00A4126D" w:rsidRPr="002D28EC">
        <w:rPr>
          <w:rFonts w:ascii="Times New Roman" w:hAnsi="Times New Roman" w:cs="Times New Roman" w:hint="eastAsia"/>
          <w:sz w:val="24"/>
          <w:szCs w:val="24"/>
        </w:rPr>
        <w:t xml:space="preserve">reports </w:t>
      </w:r>
      <w:r w:rsidR="00726FA8" w:rsidRPr="002D28EC">
        <w:rPr>
          <w:rFonts w:ascii="Times New Roman" w:hAnsi="Times New Roman" w:cs="Times New Roman"/>
          <w:sz w:val="24"/>
          <w:szCs w:val="24"/>
        </w:rPr>
        <w:t>focused</w:t>
      </w:r>
      <w:r w:rsidR="00726FA8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126D" w:rsidRPr="002D28EC">
        <w:rPr>
          <w:rFonts w:ascii="Times New Roman" w:hAnsi="Times New Roman" w:cs="Times New Roman" w:hint="eastAsia"/>
          <w:sz w:val="24"/>
          <w:szCs w:val="24"/>
        </w:rPr>
        <w:t xml:space="preserve">on the physiological study </w:t>
      </w:r>
      <w:r w:rsidR="00726FA8" w:rsidRPr="002D28EC">
        <w:rPr>
          <w:rFonts w:ascii="Times New Roman" w:hAnsi="Times New Roman" w:cs="Times New Roman"/>
          <w:sz w:val="24"/>
          <w:szCs w:val="24"/>
        </w:rPr>
        <w:t>of</w:t>
      </w:r>
      <w:r w:rsidR="00726FA8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4126D" w:rsidRPr="002D28EC">
        <w:rPr>
          <w:rFonts w:ascii="Times New Roman" w:hAnsi="Times New Roman" w:cs="Times New Roman" w:hint="eastAsia"/>
          <w:sz w:val="24"/>
          <w:szCs w:val="24"/>
        </w:rPr>
        <w:t xml:space="preserve">AT. </w:t>
      </w:r>
      <w:r w:rsidR="001C5A8E" w:rsidRPr="002D28EC">
        <w:rPr>
          <w:rFonts w:ascii="Times New Roman" w:hAnsi="Times New Roman" w:cs="Times New Roman" w:hint="eastAsia"/>
          <w:sz w:val="24"/>
          <w:szCs w:val="24"/>
        </w:rPr>
        <w:t xml:space="preserve">Only </w:t>
      </w:r>
      <w:r w:rsidR="0006138E" w:rsidRPr="002D28EC">
        <w:rPr>
          <w:rFonts w:ascii="Times New Roman" w:hAnsi="Times New Roman" w:cs="Times New Roman" w:hint="eastAsia"/>
          <w:sz w:val="24"/>
          <w:szCs w:val="24"/>
        </w:rPr>
        <w:t xml:space="preserve">Gaskill </w:t>
      </w:r>
      <w:r w:rsidR="00FE39E5" w:rsidRPr="002D28EC">
        <w:rPr>
          <w:rFonts w:ascii="Times New Roman" w:hAnsi="Times New Roman" w:cs="Times New Roman" w:hint="eastAsia"/>
          <w:sz w:val="24"/>
          <w:szCs w:val="24"/>
        </w:rPr>
        <w:t xml:space="preserve">(7) </w:t>
      </w:r>
      <w:r w:rsidR="0006138E" w:rsidRPr="002D28EC">
        <w:rPr>
          <w:rFonts w:ascii="Times New Roman" w:hAnsi="Times New Roman" w:cs="Times New Roman" w:hint="eastAsia"/>
          <w:sz w:val="24"/>
          <w:szCs w:val="24"/>
        </w:rPr>
        <w:t>used excess CO</w:t>
      </w:r>
      <w:r w:rsidR="0006138E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138E" w:rsidRPr="002D28EC">
        <w:rPr>
          <w:rFonts w:ascii="Times New Roman" w:hAnsi="Times New Roman" w:cs="Times New Roman" w:hint="eastAsia"/>
          <w:sz w:val="24"/>
          <w:szCs w:val="24"/>
        </w:rPr>
        <w:t xml:space="preserve"> to determin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e individual AT in 185 subjects (athletes, </w:t>
      </w:r>
      <w:r w:rsidR="007E2821" w:rsidRPr="002D28EC">
        <w:rPr>
          <w:rFonts w:ascii="Times New Roman" w:hAnsi="Times New Roman" w:cs="Times New Roman" w:hint="eastAsia"/>
          <w:sz w:val="24"/>
          <w:szCs w:val="24"/>
        </w:rPr>
        <w:t>active and sedentary adults) using three</w:t>
      </w:r>
      <w:r w:rsidR="002F3F03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2821" w:rsidRPr="002D28EC">
        <w:rPr>
          <w:rFonts w:ascii="Times New Roman" w:hAnsi="Times New Roman" w:cs="Times New Roman" w:hint="eastAsia"/>
          <w:sz w:val="24"/>
          <w:szCs w:val="24"/>
        </w:rPr>
        <w:t>method</w:t>
      </w:r>
      <w:r w:rsidR="002F3F03" w:rsidRPr="002D28EC">
        <w:rPr>
          <w:rFonts w:ascii="Times New Roman" w:hAnsi="Times New Roman" w:cs="Times New Roman" w:hint="eastAsia"/>
          <w:sz w:val="24"/>
          <w:szCs w:val="24"/>
        </w:rPr>
        <w:t>s</w:t>
      </w:r>
      <w:r w:rsidR="007E2821" w:rsidRPr="002D28EC">
        <w:rPr>
          <w:rFonts w:ascii="Times New Roman" w:hAnsi="Times New Roman" w:cs="Times New Roman" w:hint="eastAsia"/>
          <w:sz w:val="24"/>
          <w:szCs w:val="24"/>
        </w:rPr>
        <w:t xml:space="preserve"> of AT: </w:t>
      </w:r>
      <w:r w:rsidR="005913AE" w:rsidRPr="002D28EC">
        <w:rPr>
          <w:rFonts w:ascii="Times New Roman" w:hAnsi="Times New Roman" w:cs="Times New Roman" w:hint="eastAsia"/>
          <w:sz w:val="24"/>
          <w:szCs w:val="24"/>
        </w:rPr>
        <w:t>VEQ</w:t>
      </w:r>
      <w:r w:rsidR="007E2821" w:rsidRPr="002D28EC">
        <w:rPr>
          <w:rFonts w:ascii="Times New Roman" w:hAnsi="Times New Roman" w:cs="Times New Roman" w:hint="eastAsia"/>
          <w:sz w:val="24"/>
          <w:szCs w:val="24"/>
        </w:rPr>
        <w:t xml:space="preserve"> (time-based), excess CO</w:t>
      </w:r>
      <w:r w:rsidR="007E2821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2821" w:rsidRPr="002D28EC">
        <w:rPr>
          <w:rFonts w:ascii="Times New Roman" w:hAnsi="Times New Roman" w:cs="Times New Roman" w:hint="eastAsia"/>
          <w:sz w:val="24"/>
          <w:szCs w:val="24"/>
        </w:rPr>
        <w:t xml:space="preserve"> (time-base</w:t>
      </w:r>
      <w:r w:rsidR="002F3F03" w:rsidRPr="002D28EC">
        <w:rPr>
          <w:rFonts w:ascii="Times New Roman" w:hAnsi="Times New Roman" w:cs="Times New Roman" w:hint="eastAsia"/>
          <w:sz w:val="24"/>
          <w:szCs w:val="24"/>
        </w:rPr>
        <w:t>d</w:t>
      </w:r>
      <w:r w:rsidR="007E2821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="00726FA8" w:rsidRPr="002D28EC">
        <w:rPr>
          <w:rFonts w:ascii="Times New Roman" w:hAnsi="Times New Roman" w:cs="Times New Roman"/>
          <w:sz w:val="24"/>
          <w:szCs w:val="24"/>
        </w:rPr>
        <w:t>,</w:t>
      </w:r>
      <w:r w:rsidR="007E2821" w:rsidRPr="002D28EC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132FA1" w:rsidRPr="002D28EC">
        <w:rPr>
          <w:rFonts w:ascii="Times New Roman" w:hAnsi="Times New Roman" w:cs="Times New Roman"/>
          <w:sz w:val="24"/>
          <w:szCs w:val="24"/>
        </w:rPr>
        <w:t>VS</w:t>
      </w:r>
      <w:r w:rsidR="007E2821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2F3F03" w:rsidRPr="002D28EC">
        <w:rPr>
          <w:rFonts w:ascii="Times New Roman" w:hAnsi="Times New Roman" w:cs="Times New Roman" w:hint="eastAsia"/>
          <w:sz w:val="24"/>
          <w:szCs w:val="24"/>
        </w:rPr>
        <w:t xml:space="preserve">He stated </w:t>
      </w:r>
      <w:r w:rsidR="002F3F03" w:rsidRPr="002D28EC">
        <w:rPr>
          <w:rFonts w:ascii="Times New Roman" w:hAnsi="Times New Roman" w:cs="Times New Roman"/>
          <w:sz w:val="24"/>
          <w:szCs w:val="24"/>
        </w:rPr>
        <w:t>that</w:t>
      </w:r>
      <w:r w:rsidR="002F3F03" w:rsidRPr="002D28EC">
        <w:rPr>
          <w:rFonts w:ascii="Times New Roman" w:hAnsi="Times New Roman" w:cs="Times New Roman" w:hint="eastAsia"/>
          <w:sz w:val="24"/>
          <w:szCs w:val="24"/>
        </w:rPr>
        <w:t xml:space="preserve"> combining all three significantly decreased the </w:t>
      </w:r>
      <w:r w:rsidR="00FE08E2" w:rsidRPr="002D28EC">
        <w:rPr>
          <w:rFonts w:ascii="Times New Roman" w:hAnsi="Times New Roman" w:cs="Times New Roman" w:hint="eastAsia"/>
          <w:sz w:val="24"/>
          <w:szCs w:val="24"/>
        </w:rPr>
        <w:t xml:space="preserve">CR </w:t>
      </w:r>
      <w:r w:rsidR="00C36528" w:rsidRPr="002D28EC">
        <w:rPr>
          <w:rFonts w:ascii="Times New Roman" w:hAnsi="Times New Roman" w:cs="Times New Roman" w:hint="eastAsia"/>
          <w:sz w:val="24"/>
          <w:szCs w:val="24"/>
        </w:rPr>
        <w:t xml:space="preserve">of AT </w:t>
      </w:r>
      <w:r w:rsidR="008E0D86" w:rsidRPr="002D28EC">
        <w:rPr>
          <w:rFonts w:ascii="Times New Roman" w:hAnsi="Times New Roman" w:cs="Times New Roman" w:hint="eastAsia"/>
          <w:sz w:val="24"/>
          <w:szCs w:val="24"/>
        </w:rPr>
        <w:t xml:space="preserve">to about </w:t>
      </w:r>
      <w:r w:rsidR="00C36528" w:rsidRPr="002D28EC">
        <w:rPr>
          <w:rFonts w:ascii="Times New Roman" w:hAnsi="Times New Roman" w:cs="Times New Roman" w:hint="eastAsia"/>
          <w:sz w:val="24"/>
          <w:szCs w:val="24"/>
        </w:rPr>
        <w:t>230 mL/min.</w:t>
      </w:r>
      <w:r w:rsidR="00653CE3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55D62F6" w14:textId="7E983220" w:rsidR="005008C3" w:rsidRPr="002D28EC" w:rsidRDefault="000339CA" w:rsidP="00F257DB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There are instances in the literature where ET and VEQ are plotted against VO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, making the x-axis the same </w:t>
      </w:r>
      <w:r w:rsidR="00380921" w:rsidRPr="002D28EC">
        <w:rPr>
          <w:rFonts w:ascii="Times New Roman" w:hAnsi="Times New Roman" w:cs="Times New Roman" w:hint="eastAsia"/>
          <w:sz w:val="24"/>
          <w:szCs w:val="24"/>
        </w:rPr>
        <w:t xml:space="preserve">as </w:t>
      </w:r>
      <w:r w:rsidR="0035373B" w:rsidRPr="002D28EC">
        <w:rPr>
          <w:rFonts w:ascii="Times New Roman" w:hAnsi="Times New Roman" w:cs="Times New Roman"/>
          <w:sz w:val="24"/>
          <w:szCs w:val="24"/>
        </w:rPr>
        <w:t xml:space="preserve">that used for </w:t>
      </w:r>
      <w:r w:rsidR="00380921" w:rsidRPr="002D28EC">
        <w:rPr>
          <w:rFonts w:ascii="Times New Roman" w:hAnsi="Times New Roman" w:cs="Times New Roman" w:hint="eastAsia"/>
          <w:sz w:val="24"/>
          <w:szCs w:val="24"/>
        </w:rPr>
        <w:t>VS (</w:t>
      </w:r>
      <w:r w:rsidR="00761461" w:rsidRPr="002D28EC">
        <w:rPr>
          <w:rFonts w:ascii="Times New Roman" w:hAnsi="Times New Roman" w:cs="Times New Roman" w:hint="eastAsia"/>
          <w:sz w:val="24"/>
          <w:szCs w:val="24"/>
        </w:rPr>
        <w:t>1</w:t>
      </w:r>
      <w:r w:rsidR="00C31828" w:rsidRPr="002D28EC">
        <w:rPr>
          <w:rFonts w:ascii="Times New Roman" w:hAnsi="Times New Roman" w:cs="Times New Roman" w:hint="eastAsia"/>
          <w:sz w:val="24"/>
          <w:szCs w:val="24"/>
        </w:rPr>
        <w:t>1</w:t>
      </w:r>
      <w:r w:rsidR="00380921" w:rsidRPr="002D28EC">
        <w:rPr>
          <w:rFonts w:ascii="Times New Roman" w:hAnsi="Times New Roman" w:cs="Times New Roman" w:hint="eastAsia"/>
          <w:sz w:val="24"/>
          <w:szCs w:val="24"/>
        </w:rPr>
        <w:t>). The merits of this method have not been studied systematically. Furthermore, with VO</w:t>
      </w:r>
      <w:r w:rsidR="00380921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80921" w:rsidRPr="002D28EC">
        <w:rPr>
          <w:rFonts w:ascii="Times New Roman" w:hAnsi="Times New Roman" w:cs="Times New Roman" w:hint="eastAsia"/>
          <w:sz w:val="24"/>
          <w:szCs w:val="24"/>
        </w:rPr>
        <w:t xml:space="preserve"> as the x-axis, multiple overlapping </w:t>
      </w:r>
      <w:r w:rsidR="000C1080" w:rsidRPr="002D28EC">
        <w:rPr>
          <w:rFonts w:ascii="Times New Roman" w:hAnsi="Times New Roman" w:cs="Times New Roman" w:hint="eastAsia"/>
          <w:sz w:val="24"/>
          <w:szCs w:val="24"/>
        </w:rPr>
        <w:t>y-values of ET or VEQ</w:t>
      </w:r>
      <w:r w:rsidR="0035373B" w:rsidRPr="002D28EC">
        <w:rPr>
          <w:rFonts w:ascii="Times New Roman" w:hAnsi="Times New Roman" w:cs="Times New Roman"/>
          <w:sz w:val="24"/>
          <w:szCs w:val="24"/>
        </w:rPr>
        <w:t xml:space="preserve"> may exist</w:t>
      </w:r>
      <w:r w:rsidR="000C1080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E1182A" w:rsidRPr="002D28EC">
        <w:rPr>
          <w:rFonts w:ascii="Times New Roman" w:hAnsi="Times New Roman" w:cs="Times New Roman" w:hint="eastAsia"/>
          <w:sz w:val="24"/>
          <w:szCs w:val="24"/>
        </w:rPr>
        <w:t xml:space="preserve">On the other hand, a time-based method allows only </w:t>
      </w:r>
      <w:r w:rsidR="000C1080" w:rsidRPr="002D28EC">
        <w:rPr>
          <w:rFonts w:ascii="Times New Roman" w:hAnsi="Times New Roman" w:cs="Times New Roman" w:hint="eastAsia"/>
          <w:sz w:val="24"/>
          <w:szCs w:val="24"/>
        </w:rPr>
        <w:t>one data point for</w:t>
      </w:r>
      <w:r w:rsidR="00E1182A" w:rsidRPr="002D28EC">
        <w:rPr>
          <w:rFonts w:ascii="Times New Roman" w:hAnsi="Times New Roman" w:cs="Times New Roman" w:hint="eastAsia"/>
          <w:sz w:val="24"/>
          <w:szCs w:val="24"/>
        </w:rPr>
        <w:t xml:space="preserve"> a</w:t>
      </w:r>
      <w:r w:rsidR="000C1080" w:rsidRPr="002D28EC">
        <w:rPr>
          <w:rFonts w:ascii="Times New Roman" w:hAnsi="Times New Roman" w:cs="Times New Roman" w:hint="eastAsia"/>
          <w:sz w:val="24"/>
          <w:szCs w:val="24"/>
        </w:rPr>
        <w:t xml:space="preserve"> time line point</w:t>
      </w:r>
      <w:r w:rsidR="00E1182A" w:rsidRPr="002D28EC">
        <w:rPr>
          <w:rFonts w:ascii="Times New Roman" w:hAnsi="Times New Roman" w:cs="Times New Roman" w:hint="eastAsia"/>
          <w:sz w:val="24"/>
          <w:szCs w:val="24"/>
        </w:rPr>
        <w:t xml:space="preserve"> on the x-axis</w:t>
      </w:r>
      <w:r w:rsidR="000C1080" w:rsidRPr="002D28EC">
        <w:rPr>
          <w:rFonts w:ascii="Times New Roman" w:hAnsi="Times New Roman" w:cs="Times New Roman" w:hint="eastAsia"/>
          <w:sz w:val="24"/>
          <w:szCs w:val="24"/>
        </w:rPr>
        <w:t xml:space="preserve">, which is more advantageous for pinpointing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35373B" w:rsidRPr="002D28EC">
        <w:rPr>
          <w:rFonts w:ascii="Times New Roman" w:hAnsi="Times New Roman" w:cs="Times New Roman"/>
          <w:sz w:val="24"/>
          <w:szCs w:val="24"/>
        </w:rPr>
        <w:t>s</w:t>
      </w:r>
      <w:r w:rsidR="000C1080" w:rsidRPr="002D28EC">
        <w:rPr>
          <w:rFonts w:ascii="Times New Roman" w:hAnsi="Times New Roman" w:cs="Times New Roman" w:hint="eastAsia"/>
          <w:sz w:val="24"/>
          <w:szCs w:val="24"/>
        </w:rPr>
        <w:t>.</w:t>
      </w:r>
      <w:r w:rsidR="00380921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5AAA53D4" w14:textId="68598289" w:rsidR="00233670" w:rsidRPr="002D28EC" w:rsidRDefault="00000000" w:rsidP="00C4060E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37E58" w:rsidRPr="002D28EC">
        <w:rPr>
          <w:rFonts w:ascii="Times New Roman" w:hAnsi="Times New Roman" w:cs="Times New Roman" w:hint="eastAsia"/>
          <w:sz w:val="24"/>
          <w:szCs w:val="24"/>
        </w:rPr>
        <w:t xml:space="preserve">mean </w:t>
      </w:r>
      <w:r w:rsidRPr="002D28EC">
        <w:rPr>
          <w:rFonts w:ascii="Times New Roman" w:hAnsi="Times New Roman" w:cs="Times New Roman" w:hint="eastAsia"/>
          <w:sz w:val="24"/>
          <w:szCs w:val="24"/>
        </w:rPr>
        <w:t>d</w:t>
      </w:r>
      <w:r w:rsidR="00D22476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method AT </w:t>
      </w:r>
      <w:r w:rsidR="00137E58" w:rsidRPr="002D28EC">
        <w:rPr>
          <w:rFonts w:ascii="Times New Roman" w:hAnsi="Times New Roman" w:cs="Times New Roman" w:hint="eastAsia"/>
          <w:sz w:val="24"/>
          <w:szCs w:val="24"/>
        </w:rPr>
        <w:t>occurred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significantly earlier than </w:t>
      </w:r>
      <w:r w:rsidR="0035373B" w:rsidRPr="002D28EC">
        <w:rPr>
          <w:rFonts w:ascii="Times New Roman" w:hAnsi="Times New Roman" w:cs="Times New Roman"/>
          <w:sz w:val="24"/>
          <w:szCs w:val="24"/>
        </w:rPr>
        <w:t xml:space="preserve">that in </w:t>
      </w:r>
      <w:r w:rsidR="00132FA1" w:rsidRPr="002D28EC">
        <w:rPr>
          <w:rFonts w:ascii="Times New Roman" w:hAnsi="Times New Roman" w:cs="Times New Roman"/>
          <w:sz w:val="24"/>
          <w:szCs w:val="24"/>
        </w:rPr>
        <w:t>VS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AT. The cause is speculated as follows. </w:t>
      </w:r>
      <w:r w:rsidR="009E4088" w:rsidRPr="002D28EC">
        <w:rPr>
          <w:rFonts w:ascii="Times New Roman" w:hAnsi="Times New Roman" w:cs="Times New Roman" w:hint="eastAsia"/>
          <w:sz w:val="24"/>
          <w:szCs w:val="24"/>
        </w:rPr>
        <w:t>T</w:t>
      </w:r>
      <w:r w:rsidR="002725C0" w:rsidRPr="002D28EC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C4060E" w:rsidRPr="002D28EC">
        <w:rPr>
          <w:rFonts w:ascii="Times New Roman" w:hAnsi="Times New Roman" w:cs="Times New Roman" w:hint="eastAsia"/>
          <w:sz w:val="24"/>
          <w:szCs w:val="24"/>
        </w:rPr>
        <w:t>d</w:t>
      </w:r>
      <w:r w:rsidR="00137E58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2725C0" w:rsidRPr="002D28EC">
        <w:rPr>
          <w:rFonts w:ascii="Times New Roman" w:hAnsi="Times New Roman" w:cs="Times New Roman" w:hint="eastAsia"/>
          <w:sz w:val="24"/>
          <w:szCs w:val="24"/>
        </w:rPr>
        <w:t>method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725C0" w:rsidRPr="002D28EC">
        <w:rPr>
          <w:rFonts w:ascii="Times New Roman" w:hAnsi="Times New Roman" w:cs="Times New Roman" w:hint="eastAsia"/>
          <w:sz w:val="24"/>
          <w:szCs w:val="24"/>
        </w:rPr>
        <w:t xml:space="preserve">detects the </w:t>
      </w:r>
      <w:r w:rsidR="00C441AE" w:rsidRPr="002D28EC">
        <w:rPr>
          <w:rFonts w:ascii="Times New Roman" w:hAnsi="Times New Roman" w:cs="Times New Roman" w:hint="eastAsia"/>
          <w:sz w:val="24"/>
          <w:szCs w:val="24"/>
        </w:rPr>
        <w:t>leading</w:t>
      </w:r>
      <w:r w:rsidR="002725C0" w:rsidRPr="002D28EC">
        <w:rPr>
          <w:rFonts w:ascii="Times New Roman" w:hAnsi="Times New Roman" w:cs="Times New Roman" w:hint="eastAsia"/>
          <w:sz w:val="24"/>
          <w:szCs w:val="24"/>
        </w:rPr>
        <w:t xml:space="preserve"> edge</w:t>
      </w:r>
      <w:r w:rsidR="00C441AE" w:rsidRPr="002D28EC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9E4088" w:rsidRPr="002D28EC">
        <w:rPr>
          <w:rFonts w:ascii="Times New Roman" w:hAnsi="Times New Roman" w:cs="Times New Roman" w:hint="eastAsia"/>
          <w:sz w:val="24"/>
          <w:szCs w:val="24"/>
        </w:rPr>
        <w:t xml:space="preserve">a </w:t>
      </w:r>
      <w:r w:rsidR="00C441AE" w:rsidRPr="002D28EC">
        <w:rPr>
          <w:rFonts w:ascii="Times New Roman" w:hAnsi="Times New Roman" w:cs="Times New Roman" w:hint="eastAsia"/>
          <w:sz w:val="24"/>
          <w:szCs w:val="24"/>
        </w:rPr>
        <w:t>VCO</w:t>
      </w:r>
      <w:r w:rsidR="00C441AE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441AE" w:rsidRPr="002D28EC">
        <w:rPr>
          <w:rFonts w:ascii="Times New Roman" w:hAnsi="Times New Roman" w:cs="Times New Roman" w:hint="eastAsia"/>
          <w:sz w:val="24"/>
          <w:szCs w:val="24"/>
        </w:rPr>
        <w:t xml:space="preserve"> increase</w:t>
      </w:r>
      <w:r w:rsidR="00C91827" w:rsidRPr="002D28EC">
        <w:rPr>
          <w:rFonts w:ascii="Times New Roman" w:hAnsi="Times New Roman" w:cs="Times New Roman" w:hint="eastAsia"/>
          <w:sz w:val="24"/>
          <w:szCs w:val="24"/>
        </w:rPr>
        <w:t xml:space="preserve"> on the time axis</w:t>
      </w:r>
      <w:r w:rsidR="00C441AE" w:rsidRPr="002D28EC">
        <w:rPr>
          <w:rFonts w:ascii="Times New Roman" w:hAnsi="Times New Roman" w:cs="Times New Roman" w:hint="eastAsia"/>
          <w:sz w:val="24"/>
          <w:szCs w:val="24"/>
        </w:rPr>
        <w:t>,</w:t>
      </w:r>
      <w:r w:rsidR="00C91827" w:rsidRPr="002D28EC">
        <w:rPr>
          <w:rFonts w:ascii="Times New Roman" w:hAnsi="Times New Roman" w:cs="Times New Roman" w:hint="eastAsia"/>
          <w:sz w:val="24"/>
          <w:szCs w:val="24"/>
        </w:rPr>
        <w:t xml:space="preserve"> as ET </w:t>
      </w:r>
      <w:r w:rsidR="00137E58" w:rsidRPr="002D28EC">
        <w:rPr>
          <w:rFonts w:ascii="Times New Roman" w:hAnsi="Times New Roman" w:cs="Times New Roman" w:hint="eastAsia"/>
          <w:sz w:val="24"/>
          <w:szCs w:val="24"/>
        </w:rPr>
        <w:t>or</w:t>
      </w:r>
      <w:r w:rsidR="00C91827" w:rsidRPr="002D28EC">
        <w:rPr>
          <w:rFonts w:ascii="Times New Roman" w:hAnsi="Times New Roman" w:cs="Times New Roman" w:hint="eastAsia"/>
          <w:sz w:val="24"/>
          <w:szCs w:val="24"/>
        </w:rPr>
        <w:t xml:space="preserve"> VEQ</w:t>
      </w:r>
      <w:r w:rsidR="00137E58" w:rsidRPr="002D28EC">
        <w:rPr>
          <w:rFonts w:ascii="Times New Roman" w:hAnsi="Times New Roman" w:cs="Times New Roman" w:hint="eastAsia"/>
          <w:sz w:val="24"/>
          <w:szCs w:val="24"/>
        </w:rPr>
        <w:t xml:space="preserve"> does</w:t>
      </w:r>
      <w:r w:rsidR="00C91827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With the </w:t>
      </w:r>
      <w:r w:rsidR="00E415D0" w:rsidRPr="002D28EC">
        <w:rPr>
          <w:rFonts w:ascii="Times New Roman" w:hAnsi="Times New Roman" w:cs="Times New Roman"/>
          <w:sz w:val="24"/>
          <w:szCs w:val="24"/>
        </w:rPr>
        <w:t>VS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plot, V</w:t>
      </w:r>
      <w:r w:rsidR="003C58A6" w:rsidRPr="002D28EC">
        <w:rPr>
          <w:rFonts w:ascii="Times New Roman" w:hAnsi="Times New Roman" w:cs="Times New Roman" w:hint="eastAsia"/>
          <w:sz w:val="24"/>
          <w:szCs w:val="24"/>
        </w:rPr>
        <w:t>C</w:t>
      </w:r>
      <w:r w:rsidRPr="002D28EC">
        <w:rPr>
          <w:rFonts w:ascii="Times New Roman" w:hAnsi="Times New Roman" w:cs="Times New Roman" w:hint="eastAsia"/>
          <w:sz w:val="24"/>
          <w:szCs w:val="24"/>
        </w:rPr>
        <w:t>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data points </w:t>
      </w:r>
      <w:r w:rsidR="00C91827" w:rsidRPr="002D28EC">
        <w:rPr>
          <w:rFonts w:ascii="Times New Roman" w:hAnsi="Times New Roman" w:cs="Times New Roman" w:hint="eastAsia"/>
          <w:sz w:val="24"/>
          <w:szCs w:val="24"/>
        </w:rPr>
        <w:t>often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overlap in the close vicinity</w:t>
      </w:r>
      <w:r w:rsidR="00C91827" w:rsidRPr="002D28EC">
        <w:rPr>
          <w:rFonts w:ascii="Times New Roman" w:hAnsi="Times New Roman" w:cs="Times New Roman" w:hint="eastAsia"/>
          <w:sz w:val="24"/>
          <w:szCs w:val="24"/>
        </w:rPr>
        <w:t xml:space="preserve"> on the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same </w:t>
      </w:r>
      <w:r w:rsidR="00C91827" w:rsidRPr="002D28EC">
        <w:rPr>
          <w:rFonts w:ascii="Times New Roman" w:hAnsi="Times New Roman" w:cs="Times New Roman" w:hint="eastAsia"/>
          <w:sz w:val="24"/>
          <w:szCs w:val="24"/>
        </w:rPr>
        <w:t>VO</w:t>
      </w:r>
      <w:r w:rsidR="00C91827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value. Therefore, the AT break point </w:t>
      </w:r>
      <w:r w:rsidR="003F3C32" w:rsidRPr="002D28EC">
        <w:rPr>
          <w:rFonts w:ascii="Times New Roman" w:hAnsi="Times New Roman" w:cs="Times New Roman"/>
          <w:sz w:val="24"/>
          <w:szCs w:val="24"/>
        </w:rPr>
        <w:t>serves as</w:t>
      </w:r>
      <w:r w:rsidR="00C91827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 w:hint="eastAsia"/>
          <w:sz w:val="24"/>
          <w:szCs w:val="24"/>
        </w:rPr>
        <w:t>an approximate average.</w:t>
      </w:r>
    </w:p>
    <w:p w14:paraId="535ECB66" w14:textId="392E06E5" w:rsidR="00233670" w:rsidRPr="002D28EC" w:rsidRDefault="00000000" w:rsidP="00B958D6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The cause for the d</w:t>
      </w:r>
      <w:r w:rsidR="00B958D6" w:rsidRPr="002D28EC">
        <w:rPr>
          <w:rFonts w:ascii="Times New Roman" w:hAnsi="Times New Roman" w:cs="Times New Roman" w:hint="eastAsia"/>
          <w:sz w:val="24"/>
          <w:szCs w:val="24"/>
        </w:rPr>
        <w:t xml:space="preserve">elay of </w:t>
      </w:r>
      <w:r w:rsidRPr="002D28EC">
        <w:rPr>
          <w:rFonts w:ascii="Times New Roman" w:hAnsi="Times New Roman" w:cs="Times New Roman" w:hint="eastAsia"/>
          <w:sz w:val="24"/>
          <w:szCs w:val="24"/>
        </w:rPr>
        <w:t>VEQ</w:t>
      </w:r>
      <w:r w:rsidR="0094749E">
        <w:rPr>
          <w:rFonts w:ascii="Times New Roman" w:hAnsi="Times New Roman" w:cs="Times New Roman" w:hint="eastAsia"/>
          <w:sz w:val="24"/>
          <w:szCs w:val="24"/>
        </w:rPr>
        <w:t>-</w:t>
      </w:r>
      <w:r w:rsidR="00B958D6" w:rsidRPr="002D28EC">
        <w:rPr>
          <w:rFonts w:ascii="Times New Roman" w:hAnsi="Times New Roman" w:cs="Times New Roman" w:hint="eastAsia"/>
          <w:sz w:val="24"/>
          <w:szCs w:val="24"/>
        </w:rPr>
        <w:t>AT (</w:t>
      </w:r>
      <w:r w:rsidR="00DE525C" w:rsidRPr="002D28EC">
        <w:rPr>
          <w:rFonts w:ascii="Times New Roman" w:hAnsi="Times New Roman" w:cs="Times New Roman" w:hint="eastAsia"/>
          <w:sz w:val="24"/>
          <w:szCs w:val="24"/>
        </w:rPr>
        <w:t xml:space="preserve">detecting </w:t>
      </w:r>
      <w:r w:rsidR="00B958D6" w:rsidRPr="002D28EC">
        <w:rPr>
          <w:rFonts w:ascii="Times New Roman" w:hAnsi="Times New Roman" w:cs="Times New Roman" w:hint="eastAsia"/>
          <w:sz w:val="24"/>
          <w:szCs w:val="24"/>
        </w:rPr>
        <w:t xml:space="preserve">a rising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DE525C" w:rsidRPr="002D28EC">
        <w:rPr>
          <w:rFonts w:ascii="Times New Roman" w:hAnsi="Times New Roman" w:cs="Times New Roman" w:hint="eastAsia"/>
          <w:sz w:val="24"/>
          <w:szCs w:val="24"/>
        </w:rPr>
        <w:t xml:space="preserve"> of VEQ-O</w:t>
      </w:r>
      <w:r w:rsidR="00DE525C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958D6" w:rsidRPr="002D28E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DE525C" w:rsidRPr="002D28EC">
        <w:rPr>
          <w:rFonts w:ascii="Times New Roman" w:hAnsi="Times New Roman" w:cs="Times New Roman" w:hint="eastAsia"/>
          <w:sz w:val="24"/>
          <w:szCs w:val="24"/>
        </w:rPr>
        <w:t xml:space="preserve">is </w:t>
      </w:r>
      <w:r w:rsidRPr="002D28EC">
        <w:rPr>
          <w:rFonts w:ascii="Times New Roman" w:hAnsi="Times New Roman" w:cs="Times New Roman" w:hint="eastAsia"/>
          <w:sz w:val="24"/>
          <w:szCs w:val="24"/>
        </w:rPr>
        <w:t>probably</w:t>
      </w:r>
      <w:r w:rsidR="00B958D6" w:rsidRPr="002D28EC">
        <w:rPr>
          <w:rFonts w:ascii="Times New Roman" w:hAnsi="Times New Roman" w:cs="Times New Roman" w:hint="eastAsia"/>
          <w:sz w:val="24"/>
          <w:szCs w:val="24"/>
        </w:rPr>
        <w:t xml:space="preserve"> related to the fact that it often occur</w:t>
      </w:r>
      <w:r w:rsidR="00DE525C" w:rsidRPr="002D28EC">
        <w:rPr>
          <w:rFonts w:ascii="Times New Roman" w:hAnsi="Times New Roman" w:cs="Times New Roman" w:hint="eastAsia"/>
          <w:sz w:val="24"/>
          <w:szCs w:val="24"/>
        </w:rPr>
        <w:t>s</w:t>
      </w:r>
      <w:r w:rsidR="00B958D6" w:rsidRPr="002D28EC">
        <w:rPr>
          <w:rFonts w:ascii="Times New Roman" w:hAnsi="Times New Roman" w:cs="Times New Roman" w:hint="eastAsia"/>
          <w:sz w:val="24"/>
          <w:szCs w:val="24"/>
        </w:rPr>
        <w:t xml:space="preserve"> against the descending limb of VEQ-CO</w:t>
      </w:r>
      <w:r w:rsidR="00B958D6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525C" w:rsidRPr="002D28EC">
        <w:rPr>
          <w:rFonts w:ascii="Times New Roman" w:hAnsi="Times New Roman" w:cs="Times New Roman" w:hint="eastAsia"/>
          <w:sz w:val="24"/>
          <w:szCs w:val="24"/>
        </w:rPr>
        <w:t xml:space="preserve"> (see SDC for detailed discussion).</w:t>
      </w:r>
    </w:p>
    <w:p w14:paraId="76ADEAA8" w14:textId="7D2FD0FC" w:rsidR="00011AD4" w:rsidRPr="002D28EC" w:rsidRDefault="003F3C32" w:rsidP="00362AE0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>The g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roup of subjects who show </w:t>
      </w:r>
      <w:r w:rsidRPr="002D28EC">
        <w:rPr>
          <w:rFonts w:ascii="Times New Roman" w:hAnsi="Times New Roman" w:cs="Times New Roman"/>
          <w:sz w:val="24"/>
          <w:szCs w:val="24"/>
        </w:rPr>
        <w:t xml:space="preserve">a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delayed or suppressed ventilatory response were more clearly identified </w:t>
      </w:r>
      <w:r w:rsidRPr="002D28EC">
        <w:rPr>
          <w:rFonts w:ascii="Times New Roman" w:hAnsi="Times New Roman" w:cs="Times New Roman"/>
          <w:sz w:val="24"/>
          <w:szCs w:val="24"/>
        </w:rPr>
        <w:t>using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the d</w:t>
      </w:r>
      <w:r w:rsidR="00EB55EE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method. The pathophysiological significance of this phenomenon </w:t>
      </w:r>
      <w:r w:rsidR="00EB55EE" w:rsidRPr="002D28EC">
        <w:rPr>
          <w:rFonts w:ascii="Times New Roman" w:hAnsi="Times New Roman" w:cs="Times New Roman" w:hint="eastAsia"/>
          <w:sz w:val="24"/>
          <w:szCs w:val="24"/>
        </w:rPr>
        <w:t xml:space="preserve">is not clear from </w:t>
      </w:r>
      <w:r w:rsidRPr="002D28EC">
        <w:rPr>
          <w:rFonts w:ascii="Times New Roman" w:hAnsi="Times New Roman" w:cs="Times New Roman"/>
          <w:sz w:val="24"/>
          <w:szCs w:val="24"/>
        </w:rPr>
        <w:t>the present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B55EE" w:rsidRPr="002D28EC">
        <w:rPr>
          <w:rFonts w:ascii="Times New Roman" w:hAnsi="Times New Roman" w:cs="Times New Roman" w:hint="eastAsia"/>
          <w:sz w:val="24"/>
          <w:szCs w:val="24"/>
        </w:rPr>
        <w:t>study.</w:t>
      </w:r>
    </w:p>
    <w:p w14:paraId="091030BC" w14:textId="6B45E395" w:rsidR="00D85E30" w:rsidRPr="002D28EC" w:rsidRDefault="00000000" w:rsidP="00E02AE9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131E6" w:rsidRPr="002D28EC">
        <w:rPr>
          <w:rFonts w:ascii="Times New Roman" w:hAnsi="Times New Roman" w:cs="Times New Roman" w:hint="eastAsia"/>
          <w:sz w:val="24"/>
          <w:szCs w:val="24"/>
        </w:rPr>
        <w:t>Somewhat surprisingly, the d</w:t>
      </w:r>
      <w:r w:rsidR="00B8126C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2131E6" w:rsidRPr="002D28EC">
        <w:rPr>
          <w:rFonts w:ascii="Times New Roman" w:hAnsi="Times New Roman" w:cs="Times New Roman" w:hint="eastAsia"/>
          <w:sz w:val="24"/>
          <w:szCs w:val="24"/>
        </w:rPr>
        <w:t xml:space="preserve">method did not result in less error or </w:t>
      </w:r>
      <w:r w:rsidR="003F3C32" w:rsidRPr="002D28EC">
        <w:rPr>
          <w:rFonts w:ascii="Times New Roman" w:hAnsi="Times New Roman" w:cs="Times New Roman"/>
          <w:sz w:val="24"/>
          <w:szCs w:val="24"/>
        </w:rPr>
        <w:t xml:space="preserve">a </w:t>
      </w:r>
      <w:r w:rsidR="002131E6" w:rsidRPr="002D28EC">
        <w:rPr>
          <w:rFonts w:ascii="Times New Roman" w:hAnsi="Times New Roman" w:cs="Times New Roman" w:hint="eastAsia"/>
          <w:sz w:val="24"/>
          <w:szCs w:val="24"/>
        </w:rPr>
        <w:t xml:space="preserve">higher AT detection rate compared to </w:t>
      </w:r>
      <w:r w:rsidR="00132FA1" w:rsidRPr="002D28EC">
        <w:rPr>
          <w:rFonts w:ascii="Times New Roman" w:hAnsi="Times New Roman" w:cs="Times New Roman"/>
          <w:sz w:val="24"/>
          <w:szCs w:val="24"/>
        </w:rPr>
        <w:t>VS</w:t>
      </w:r>
      <w:r w:rsidR="002131E6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 xml:space="preserve">This was probably </w:t>
      </w:r>
      <w:r w:rsidR="00132FA1" w:rsidRPr="002D28EC">
        <w:rPr>
          <w:rFonts w:ascii="Times New Roman" w:hAnsi="Times New Roman" w:cs="Times New Roman"/>
          <w:sz w:val="24"/>
          <w:szCs w:val="24"/>
        </w:rPr>
        <w:t>because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 xml:space="preserve"> the assessor had more than 10 years of experience of detecting AT </w:t>
      </w:r>
      <w:r w:rsidR="00814C07" w:rsidRPr="002D28EC">
        <w:rPr>
          <w:rFonts w:ascii="Times New Roman" w:hAnsi="Times New Roman" w:cs="Times New Roman" w:hint="eastAsia"/>
          <w:sz w:val="24"/>
          <w:szCs w:val="24"/>
        </w:rPr>
        <w:t xml:space="preserve">primarily using 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 xml:space="preserve">VS, whereas d was developed within </w:t>
      </w:r>
      <w:r w:rsidR="003F3C32"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 xml:space="preserve">past few years. </w:t>
      </w:r>
      <w:r w:rsidR="003F3C32" w:rsidRPr="002D28EC">
        <w:rPr>
          <w:rFonts w:ascii="Times New Roman" w:hAnsi="Times New Roman" w:cs="Times New Roman"/>
          <w:sz w:val="24"/>
          <w:szCs w:val="24"/>
        </w:rPr>
        <w:t>R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 xml:space="preserve">eliability in AT detection requires </w:t>
      </w:r>
      <w:r w:rsidR="00B8126C" w:rsidRPr="002D28EC">
        <w:rPr>
          <w:rFonts w:ascii="Times New Roman" w:hAnsi="Times New Roman" w:cs="Times New Roman" w:hint="eastAsia"/>
          <w:sz w:val="24"/>
          <w:szCs w:val="24"/>
        </w:rPr>
        <w:t xml:space="preserve">a certain amount of 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>experience (</w:t>
      </w:r>
      <w:r w:rsidR="00761461" w:rsidRPr="002D28EC">
        <w:rPr>
          <w:rFonts w:ascii="Times New Roman" w:hAnsi="Times New Roman" w:cs="Times New Roman" w:hint="eastAsia"/>
          <w:sz w:val="24"/>
          <w:szCs w:val="24"/>
        </w:rPr>
        <w:t>1</w:t>
      </w:r>
      <w:r w:rsidR="00491723" w:rsidRPr="002D28EC">
        <w:rPr>
          <w:rFonts w:ascii="Times New Roman" w:hAnsi="Times New Roman" w:cs="Times New Roman" w:hint="eastAsia"/>
          <w:sz w:val="24"/>
          <w:szCs w:val="24"/>
        </w:rPr>
        <w:t>2,</w:t>
      </w:r>
      <w:r w:rsidR="00761461" w:rsidRPr="002D28EC">
        <w:rPr>
          <w:rFonts w:ascii="Times New Roman" w:hAnsi="Times New Roman" w:cs="Times New Roman" w:hint="eastAsia"/>
          <w:sz w:val="24"/>
          <w:szCs w:val="24"/>
        </w:rPr>
        <w:t>1</w:t>
      </w:r>
      <w:r w:rsidR="00491723" w:rsidRPr="002D28EC">
        <w:rPr>
          <w:rFonts w:ascii="Times New Roman" w:hAnsi="Times New Roman" w:cs="Times New Roman" w:hint="eastAsia"/>
          <w:sz w:val="24"/>
          <w:szCs w:val="24"/>
        </w:rPr>
        <w:t>3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 xml:space="preserve">). Considering this factor, the learning curve of </w:t>
      </w:r>
      <w:r w:rsidR="003F3C32"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>d</w:t>
      </w:r>
      <w:r w:rsidR="00B8126C" w:rsidRPr="002D28EC">
        <w:rPr>
          <w:rFonts w:ascii="Times New Roman" w:hAnsi="Times New Roman" w:cs="Times New Roman" w:hint="eastAsia"/>
          <w:sz w:val="24"/>
          <w:szCs w:val="24"/>
        </w:rPr>
        <w:t xml:space="preserve">-method </w:t>
      </w:r>
      <w:r w:rsidR="003F3C32" w:rsidRPr="002D28EC">
        <w:rPr>
          <w:rFonts w:ascii="Times New Roman" w:hAnsi="Times New Roman" w:cs="Times New Roman"/>
          <w:sz w:val="24"/>
          <w:szCs w:val="24"/>
        </w:rPr>
        <w:t>may be</w:t>
      </w:r>
      <w:r w:rsidR="003F3C32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>much steeper than</w:t>
      </w:r>
      <w:r w:rsidR="003F3C32" w:rsidRPr="002D28EC">
        <w:rPr>
          <w:rFonts w:ascii="Times New Roman" w:hAnsi="Times New Roman" w:cs="Times New Roman"/>
          <w:sz w:val="24"/>
          <w:szCs w:val="24"/>
        </w:rPr>
        <w:t xml:space="preserve"> that of</w:t>
      </w:r>
      <w:r w:rsidR="007B3553" w:rsidRPr="002D28EC">
        <w:rPr>
          <w:rFonts w:ascii="Times New Roman" w:hAnsi="Times New Roman" w:cs="Times New Roman" w:hint="eastAsia"/>
          <w:sz w:val="24"/>
          <w:szCs w:val="24"/>
        </w:rPr>
        <w:t xml:space="preserve"> VS. </w:t>
      </w:r>
      <w:r w:rsidR="003F3C32" w:rsidRPr="002D28EC">
        <w:rPr>
          <w:rFonts w:ascii="Times New Roman" w:hAnsi="Times New Roman" w:cs="Times New Roman"/>
          <w:sz w:val="24"/>
          <w:szCs w:val="24"/>
        </w:rPr>
        <w:t>A</w:t>
      </w:r>
      <w:r w:rsidR="0045644D" w:rsidRPr="002D28EC">
        <w:rPr>
          <w:rFonts w:ascii="Times New Roman" w:hAnsi="Times New Roman" w:cs="Times New Roman" w:hint="eastAsia"/>
          <w:sz w:val="24"/>
          <w:szCs w:val="24"/>
        </w:rPr>
        <w:t xml:space="preserve"> trade-off </w:t>
      </w:r>
      <w:r w:rsidR="00B56AD3" w:rsidRPr="002D28EC">
        <w:rPr>
          <w:rFonts w:ascii="Times New Roman" w:hAnsi="Times New Roman" w:cs="Times New Roman"/>
          <w:sz w:val="24"/>
          <w:szCs w:val="24"/>
        </w:rPr>
        <w:t xml:space="preserve">exists </w:t>
      </w:r>
      <w:r w:rsidR="0045644D" w:rsidRPr="002D28EC">
        <w:rPr>
          <w:rFonts w:ascii="Times New Roman" w:hAnsi="Times New Roman" w:cs="Times New Roman" w:hint="eastAsia"/>
          <w:sz w:val="24"/>
          <w:szCs w:val="24"/>
        </w:rPr>
        <w:t xml:space="preserve">between the </w:t>
      </w:r>
      <w:r w:rsidR="00D821FD" w:rsidRPr="002D28EC">
        <w:rPr>
          <w:rFonts w:ascii="Times New Roman" w:hAnsi="Times New Roman" w:cs="Times New Roman" w:hint="eastAsia"/>
          <w:sz w:val="24"/>
          <w:szCs w:val="24"/>
        </w:rPr>
        <w:t>CR</w:t>
      </w:r>
      <w:r w:rsidR="0045644D" w:rsidRPr="002D28EC">
        <w:rPr>
          <w:rFonts w:ascii="Times New Roman" w:hAnsi="Times New Roman" w:cs="Times New Roman" w:hint="eastAsia"/>
          <w:sz w:val="24"/>
          <w:szCs w:val="24"/>
        </w:rPr>
        <w:t xml:space="preserve"> and the</w:t>
      </w:r>
      <w:r w:rsidR="00362AE0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821FD" w:rsidRPr="002D28EC">
        <w:rPr>
          <w:rFonts w:ascii="Times New Roman" w:hAnsi="Times New Roman" w:cs="Times New Roman" w:hint="eastAsia"/>
          <w:sz w:val="24"/>
          <w:szCs w:val="24"/>
        </w:rPr>
        <w:t xml:space="preserve">rate </w:t>
      </w:r>
      <w:r w:rsidR="0045644D" w:rsidRPr="002D28EC"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="0045644D" w:rsidRPr="002D28EC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identified AT. If </w:t>
      </w:r>
      <w:r w:rsidR="00D821FD" w:rsidRPr="002D28EC">
        <w:rPr>
          <w:rFonts w:ascii="Times New Roman" w:hAnsi="Times New Roman" w:cs="Times New Roman" w:hint="eastAsia"/>
          <w:sz w:val="24"/>
          <w:szCs w:val="24"/>
        </w:rPr>
        <w:t xml:space="preserve">CR </w:t>
      </w:r>
      <w:r w:rsidR="0045644D" w:rsidRPr="002D28EC">
        <w:rPr>
          <w:rFonts w:ascii="Times New Roman" w:hAnsi="Times New Roman" w:cs="Times New Roman" w:hint="eastAsia"/>
          <w:sz w:val="24"/>
          <w:szCs w:val="24"/>
        </w:rPr>
        <w:t xml:space="preserve">decreases (less error), the detection rate </w:t>
      </w:r>
      <w:r w:rsidR="00D821FD" w:rsidRPr="002D28EC">
        <w:rPr>
          <w:rFonts w:ascii="Times New Roman" w:hAnsi="Times New Roman" w:cs="Times New Roman" w:hint="eastAsia"/>
          <w:sz w:val="24"/>
          <w:szCs w:val="24"/>
        </w:rPr>
        <w:t xml:space="preserve">of AT </w:t>
      </w:r>
      <w:r w:rsidR="0045644D" w:rsidRPr="002D28EC">
        <w:rPr>
          <w:rFonts w:ascii="Times New Roman" w:hAnsi="Times New Roman" w:cs="Times New Roman" w:hint="eastAsia"/>
          <w:sz w:val="24"/>
          <w:szCs w:val="24"/>
        </w:rPr>
        <w:t xml:space="preserve">falls. </w:t>
      </w:r>
      <w:r w:rsidR="00206FCE" w:rsidRPr="002D28EC">
        <w:rPr>
          <w:rFonts w:ascii="Times New Roman" w:hAnsi="Times New Roman" w:cs="Times New Roman" w:hint="eastAsia"/>
          <w:sz w:val="24"/>
          <w:szCs w:val="24"/>
        </w:rPr>
        <w:t>CR of d, VS, ET, VEQ</w:t>
      </w:r>
      <w:r w:rsidR="00B56AD3" w:rsidRPr="002D28EC">
        <w:rPr>
          <w:rFonts w:ascii="Times New Roman" w:hAnsi="Times New Roman" w:cs="Times New Roman"/>
          <w:sz w:val="24"/>
          <w:szCs w:val="24"/>
        </w:rPr>
        <w:t>,</w:t>
      </w:r>
      <w:r w:rsidR="00206FCE" w:rsidRPr="002D28EC">
        <w:rPr>
          <w:rFonts w:ascii="Times New Roman" w:hAnsi="Times New Roman" w:cs="Times New Roman" w:hint="eastAsia"/>
          <w:sz w:val="24"/>
          <w:szCs w:val="24"/>
        </w:rPr>
        <w:t xml:space="preserve"> and Combined were comparable to </w:t>
      </w:r>
      <w:r w:rsidR="0082166F" w:rsidRPr="002D28EC">
        <w:rPr>
          <w:rFonts w:ascii="Times New Roman" w:hAnsi="Times New Roman" w:cs="Times New Roman" w:hint="eastAsia"/>
          <w:sz w:val="24"/>
          <w:szCs w:val="24"/>
        </w:rPr>
        <w:t>that of Myers (14)</w:t>
      </w:r>
      <w:r w:rsidR="00B56AD3" w:rsidRPr="002D28EC">
        <w:rPr>
          <w:rFonts w:ascii="Times New Roman" w:hAnsi="Times New Roman" w:cs="Times New Roman"/>
          <w:sz w:val="24"/>
          <w:szCs w:val="24"/>
        </w:rPr>
        <w:t>.</w:t>
      </w:r>
    </w:p>
    <w:p w14:paraId="4D2A5FF5" w14:textId="1AA35536" w:rsidR="00175E1E" w:rsidRPr="002D28EC" w:rsidRDefault="00000000" w:rsidP="009B61FD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Limitation</w:t>
      </w:r>
      <w:r w:rsidR="009B61FD" w:rsidRPr="002D28EC">
        <w:rPr>
          <w:rFonts w:ascii="Times New Roman" w:hAnsi="Times New Roman" w:cs="Times New Roman" w:hint="eastAsia"/>
          <w:sz w:val="24"/>
          <w:szCs w:val="24"/>
        </w:rPr>
        <w:t xml:space="preserve"> of the study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: </w:t>
      </w:r>
      <w:r w:rsidR="000663ED" w:rsidRPr="002D28EC">
        <w:rPr>
          <w:rFonts w:ascii="Times New Roman" w:hAnsi="Times New Roman" w:cs="Times New Roman" w:hint="eastAsia"/>
          <w:sz w:val="24"/>
          <w:szCs w:val="24"/>
        </w:rPr>
        <w:t>The d</w:t>
      </w:r>
      <w:r w:rsidR="006A2A50" w:rsidRPr="002D28EC">
        <w:rPr>
          <w:rFonts w:ascii="Times New Roman" w:hAnsi="Times New Roman" w:cs="Times New Roman" w:hint="eastAsia"/>
          <w:sz w:val="24"/>
          <w:szCs w:val="24"/>
        </w:rPr>
        <w:t>-</w:t>
      </w:r>
      <w:r w:rsidR="000663ED" w:rsidRPr="002D28EC">
        <w:rPr>
          <w:rFonts w:ascii="Times New Roman" w:hAnsi="Times New Roman" w:cs="Times New Roman" w:hint="eastAsia"/>
          <w:sz w:val="24"/>
          <w:szCs w:val="24"/>
        </w:rPr>
        <w:t xml:space="preserve">method </w:t>
      </w:r>
      <w:r w:rsidR="007A561F" w:rsidRPr="002D28EC">
        <w:rPr>
          <w:rFonts w:ascii="Times New Roman" w:hAnsi="Times New Roman" w:cs="Times New Roman" w:hint="eastAsia"/>
          <w:sz w:val="24"/>
          <w:szCs w:val="24"/>
        </w:rPr>
        <w:t>was tested by one assessor</w:t>
      </w:r>
      <w:r w:rsidR="006A2A50" w:rsidRPr="002D28EC">
        <w:rPr>
          <w:rFonts w:ascii="Times New Roman" w:hAnsi="Times New Roman" w:cs="Times New Roman" w:hint="eastAsia"/>
          <w:sz w:val="24"/>
          <w:szCs w:val="24"/>
        </w:rPr>
        <w:t xml:space="preserve"> and in one population of subjects</w:t>
      </w:r>
      <w:r w:rsidR="007A561F" w:rsidRPr="002D28EC">
        <w:rPr>
          <w:rFonts w:ascii="Times New Roman" w:hAnsi="Times New Roman" w:cs="Times New Roman" w:hint="eastAsia"/>
          <w:sz w:val="24"/>
          <w:szCs w:val="24"/>
        </w:rPr>
        <w:t xml:space="preserve">. The method </w:t>
      </w:r>
      <w:r w:rsidR="00B56AD3" w:rsidRPr="002D28EC">
        <w:rPr>
          <w:rFonts w:ascii="Times New Roman" w:hAnsi="Times New Roman" w:cs="Times New Roman"/>
          <w:sz w:val="24"/>
          <w:szCs w:val="24"/>
        </w:rPr>
        <w:t>needs</w:t>
      </w:r>
      <w:r w:rsidR="00B56AD3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A561F" w:rsidRPr="002D28EC">
        <w:rPr>
          <w:rFonts w:ascii="Times New Roman" w:hAnsi="Times New Roman" w:cs="Times New Roman" w:hint="eastAsia"/>
          <w:sz w:val="24"/>
          <w:szCs w:val="24"/>
        </w:rPr>
        <w:t>to be validated by other investigators</w:t>
      </w:r>
      <w:r w:rsidR="006A2A50" w:rsidRPr="002D28EC">
        <w:rPr>
          <w:rFonts w:ascii="Times New Roman" w:hAnsi="Times New Roman" w:cs="Times New Roman" w:hint="eastAsia"/>
          <w:sz w:val="24"/>
          <w:szCs w:val="24"/>
        </w:rPr>
        <w:t xml:space="preserve"> in various other populations</w:t>
      </w:r>
      <w:r w:rsidR="007A561F" w:rsidRPr="002D28EC">
        <w:rPr>
          <w:rFonts w:ascii="Times New Roman" w:hAnsi="Times New Roman" w:cs="Times New Roman" w:hint="eastAsia"/>
          <w:sz w:val="24"/>
          <w:szCs w:val="24"/>
        </w:rPr>
        <w:t>.</w:t>
      </w:r>
      <w:r w:rsidR="009B61FD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6DB014AA" w14:textId="5D6BC5CE" w:rsidR="00714F25" w:rsidRPr="002D28EC" w:rsidRDefault="00000000" w:rsidP="00644ED3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In summary, </w:t>
      </w:r>
      <w:r w:rsidR="00FA6AB6" w:rsidRPr="002D28EC">
        <w:rPr>
          <w:rFonts w:ascii="Times New Roman" w:hAnsi="Times New Roman" w:cs="Times New Roman" w:hint="eastAsia"/>
          <w:sz w:val="24"/>
          <w:szCs w:val="24"/>
        </w:rPr>
        <w:t>little</w:t>
      </w:r>
      <w:r w:rsidR="00D617E9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56AD3" w:rsidRPr="002D28EC">
        <w:rPr>
          <w:rFonts w:ascii="Times New Roman" w:hAnsi="Times New Roman" w:cs="Times New Roman"/>
          <w:sz w:val="24"/>
          <w:szCs w:val="24"/>
        </w:rPr>
        <w:t>effort</w:t>
      </w:r>
      <w:r w:rsidR="00B56AD3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617E9" w:rsidRPr="002D28EC">
        <w:rPr>
          <w:rFonts w:ascii="Times New Roman" w:hAnsi="Times New Roman" w:cs="Times New Roman" w:hint="eastAsia"/>
          <w:sz w:val="24"/>
          <w:szCs w:val="24"/>
        </w:rPr>
        <w:t xml:space="preserve">has been </w:t>
      </w:r>
      <w:r w:rsidR="00B56AD3" w:rsidRPr="002D28EC">
        <w:rPr>
          <w:rFonts w:ascii="Times New Roman" w:hAnsi="Times New Roman" w:cs="Times New Roman"/>
          <w:sz w:val="24"/>
          <w:szCs w:val="24"/>
        </w:rPr>
        <w:t>exerted</w:t>
      </w:r>
      <w:r w:rsidR="00B56AD3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617E9" w:rsidRPr="002D28EC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="00D617E9" w:rsidRPr="002D28EC">
        <w:rPr>
          <w:rFonts w:ascii="Times New Roman" w:hAnsi="Times New Roman" w:cs="Times New Roman"/>
          <w:sz w:val="24"/>
          <w:szCs w:val="24"/>
        </w:rPr>
        <w:t>align</w:t>
      </w:r>
      <w:r w:rsidR="00D617E9" w:rsidRPr="002D28EC">
        <w:rPr>
          <w:rFonts w:ascii="Times New Roman" w:hAnsi="Times New Roman" w:cs="Times New Roman" w:hint="eastAsia"/>
          <w:sz w:val="24"/>
          <w:szCs w:val="24"/>
        </w:rPr>
        <w:t xml:space="preserve"> the three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common </w:t>
      </w:r>
      <w:r w:rsidR="00D617E9" w:rsidRPr="002D28EC">
        <w:rPr>
          <w:rFonts w:ascii="Times New Roman" w:hAnsi="Times New Roman" w:cs="Times New Roman" w:hint="eastAsia"/>
          <w:sz w:val="24"/>
          <w:szCs w:val="24"/>
        </w:rPr>
        <w:t xml:space="preserve">AT detection plots </w:t>
      </w:r>
      <w:r w:rsidRPr="002D28EC">
        <w:rPr>
          <w:rFonts w:ascii="Times New Roman" w:hAnsi="Times New Roman" w:cs="Times New Roman" w:hint="eastAsia"/>
          <w:sz w:val="24"/>
          <w:szCs w:val="24"/>
        </w:rPr>
        <w:t>on the same time axis</w:t>
      </w:r>
      <w:r w:rsidR="00D617E9"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F1072C" w:rsidRPr="002D28EC">
        <w:rPr>
          <w:rFonts w:ascii="Times New Roman" w:hAnsi="Times New Roman" w:cs="Times New Roman" w:hint="eastAsia"/>
          <w:sz w:val="24"/>
          <w:szCs w:val="24"/>
        </w:rPr>
        <w:t xml:space="preserve">We devised a simple new time-based </w:t>
      </w:r>
      <w:r w:rsidR="00E415D0" w:rsidRPr="002D28EC">
        <w:rPr>
          <w:rFonts w:ascii="Times New Roman" w:hAnsi="Times New Roman" w:cs="Times New Roman"/>
          <w:sz w:val="24"/>
          <w:szCs w:val="24"/>
        </w:rPr>
        <w:t>VS</w:t>
      </w:r>
      <w:r w:rsidR="00F1072C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F16BF3" w:rsidRPr="002D28EC">
        <w:rPr>
          <w:rFonts w:ascii="Times New Roman" w:hAnsi="Times New Roman" w:cs="Times New Roman" w:hint="eastAsia"/>
          <w:sz w:val="24"/>
          <w:szCs w:val="24"/>
        </w:rPr>
        <w:t>representation</w:t>
      </w:r>
      <w:r w:rsidR="00F1072C" w:rsidRPr="002D28EC">
        <w:rPr>
          <w:rFonts w:ascii="Times New Roman" w:hAnsi="Times New Roman" w:cs="Times New Roman" w:hint="eastAsia"/>
          <w:sz w:val="24"/>
          <w:szCs w:val="24"/>
        </w:rPr>
        <w:t xml:space="preserve"> in which changes of VCO</w:t>
      </w:r>
      <w:r w:rsidR="00F1072C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1072C" w:rsidRPr="002D28EC">
        <w:rPr>
          <w:rFonts w:ascii="Times New Roman" w:hAnsi="Times New Roman" w:cs="Times New Roman" w:hint="eastAsia"/>
          <w:sz w:val="24"/>
          <w:szCs w:val="24"/>
        </w:rPr>
        <w:t xml:space="preserve"> are plotted against time. This enabled a direct comparison of break</w:t>
      </w:r>
      <w:r w:rsidR="00B56AD3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F1072C" w:rsidRPr="002D28EC">
        <w:rPr>
          <w:rFonts w:ascii="Times New Roman" w:hAnsi="Times New Roman" w:cs="Times New Roman" w:hint="eastAsia"/>
          <w:sz w:val="24"/>
          <w:szCs w:val="24"/>
        </w:rPr>
        <w:t xml:space="preserve">points between the </w:t>
      </w:r>
      <w:r w:rsidR="00E415D0" w:rsidRPr="002D28EC">
        <w:rPr>
          <w:rFonts w:ascii="Times New Roman" w:hAnsi="Times New Roman" w:cs="Times New Roman"/>
          <w:sz w:val="24"/>
          <w:szCs w:val="24"/>
        </w:rPr>
        <w:t>VS</w:t>
      </w:r>
      <w:r w:rsidR="00F1072C" w:rsidRPr="002D28EC">
        <w:rPr>
          <w:rFonts w:ascii="Times New Roman" w:hAnsi="Times New Roman" w:cs="Times New Roman" w:hint="eastAsia"/>
          <w:sz w:val="24"/>
          <w:szCs w:val="24"/>
        </w:rPr>
        <w:t xml:space="preserve"> and the </w:t>
      </w:r>
      <w:r w:rsidR="00B56AD3" w:rsidRPr="002D28EC">
        <w:rPr>
          <w:rFonts w:ascii="Times New Roman" w:hAnsi="Times New Roman" w:cs="Times New Roman"/>
          <w:sz w:val="24"/>
          <w:szCs w:val="24"/>
        </w:rPr>
        <w:t>ET</w:t>
      </w:r>
      <w:r w:rsidR="00F1072C" w:rsidRPr="002D28EC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="00B56AD3" w:rsidRPr="002D28EC">
        <w:rPr>
          <w:rFonts w:ascii="Times New Roman" w:hAnsi="Times New Roman" w:cs="Times New Roman"/>
          <w:sz w:val="24"/>
          <w:szCs w:val="24"/>
        </w:rPr>
        <w:t>VEQ</w:t>
      </w:r>
      <w:r w:rsidR="00F1072C" w:rsidRPr="002D28EC">
        <w:rPr>
          <w:rFonts w:ascii="Times New Roman" w:hAnsi="Times New Roman" w:cs="Times New Roman" w:hint="eastAsia"/>
          <w:sz w:val="24"/>
          <w:szCs w:val="24"/>
        </w:rPr>
        <w:t>, two</w:t>
      </w:r>
      <w:r w:rsidR="00B56AD3" w:rsidRPr="002D28EC">
        <w:rPr>
          <w:rFonts w:ascii="Times New Roman" w:hAnsi="Times New Roman" w:cs="Times New Roman"/>
          <w:sz w:val="24"/>
          <w:szCs w:val="24"/>
        </w:rPr>
        <w:t xml:space="preserve"> other</w:t>
      </w:r>
      <w:r w:rsidR="00F1072C" w:rsidRPr="002D28EC">
        <w:rPr>
          <w:rFonts w:ascii="Times New Roman" w:hAnsi="Times New Roman" w:cs="Times New Roman" w:hint="eastAsia"/>
          <w:sz w:val="24"/>
          <w:szCs w:val="24"/>
        </w:rPr>
        <w:t xml:space="preserve"> methods of AT detection.</w:t>
      </w:r>
      <w:r w:rsidR="004825B6" w:rsidRPr="002D28EC">
        <w:rPr>
          <w:rFonts w:ascii="Times New Roman" w:hAnsi="Times New Roman" w:cs="Times New Roman" w:hint="eastAsia"/>
          <w:sz w:val="24"/>
          <w:szCs w:val="24"/>
        </w:rPr>
        <w:t xml:space="preserve"> This new method is expected to make the AT detection easier and more </w:t>
      </w:r>
      <w:r w:rsidR="004825B6" w:rsidRPr="002D28EC">
        <w:rPr>
          <w:rFonts w:ascii="Times New Roman" w:hAnsi="Times New Roman" w:cs="Times New Roman"/>
          <w:sz w:val="24"/>
          <w:szCs w:val="24"/>
        </w:rPr>
        <w:t>reliab</w:t>
      </w:r>
      <w:r w:rsidR="004825B6" w:rsidRPr="002D28EC">
        <w:rPr>
          <w:rFonts w:ascii="Times New Roman" w:hAnsi="Times New Roman" w:cs="Times New Roman" w:hint="eastAsia"/>
          <w:sz w:val="24"/>
          <w:szCs w:val="24"/>
        </w:rPr>
        <w:t>le.</w:t>
      </w:r>
      <w:r w:rsidR="00444204" w:rsidRPr="002D28EC">
        <w:t xml:space="preserve"> </w:t>
      </w:r>
      <w:r w:rsidR="00444204" w:rsidRPr="002D28EC">
        <w:rPr>
          <w:rFonts w:ascii="Times New Roman" w:hAnsi="Times New Roman" w:cs="Times New Roman"/>
          <w:sz w:val="24"/>
          <w:szCs w:val="24"/>
        </w:rPr>
        <w:t>Furthermore</w:t>
      </w:r>
      <w:r w:rsidR="00444204" w:rsidRPr="002D28EC">
        <w:rPr>
          <w:rFonts w:ascii="Times New Roman" w:hAnsi="Times New Roman" w:cs="Times New Roman" w:hint="eastAsia"/>
          <w:sz w:val="24"/>
          <w:szCs w:val="24"/>
        </w:rPr>
        <w:t>, o</w:t>
      </w:r>
      <w:r w:rsidR="00444204" w:rsidRPr="002D28EC">
        <w:rPr>
          <w:rFonts w:ascii="Times New Roman" w:hAnsi="Times New Roman" w:cs="Times New Roman"/>
          <w:sz w:val="24"/>
          <w:szCs w:val="24"/>
        </w:rPr>
        <w:t xml:space="preserve">ne major advantage </w:t>
      </w:r>
      <w:r w:rsidR="00444204" w:rsidRPr="002D28EC">
        <w:rPr>
          <w:rFonts w:ascii="Times New Roman" w:hAnsi="Times New Roman" w:cs="Times New Roman" w:hint="eastAsia"/>
          <w:sz w:val="24"/>
          <w:szCs w:val="24"/>
        </w:rPr>
        <w:t>is</w:t>
      </w:r>
      <w:r w:rsidR="00444204" w:rsidRPr="002D28EC">
        <w:rPr>
          <w:rFonts w:ascii="Times New Roman" w:hAnsi="Times New Roman" w:cs="Times New Roman"/>
          <w:sz w:val="24"/>
          <w:szCs w:val="24"/>
        </w:rPr>
        <w:t xml:space="preserve"> that d-AT could graphically delineate different VCO2 and ventilation responses to exercise.</w:t>
      </w:r>
    </w:p>
    <w:p w14:paraId="1715B5B9" w14:textId="77777777" w:rsidR="00FA5745" w:rsidRPr="002D28EC" w:rsidRDefault="00FA5745" w:rsidP="00FA5745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36E92657" w14:textId="77777777" w:rsidR="00A92C06" w:rsidRPr="002D28EC" w:rsidRDefault="00000000" w:rsidP="00FA5745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Acknowledgements:</w:t>
      </w:r>
    </w:p>
    <w:p w14:paraId="2970B0EC" w14:textId="77777777" w:rsidR="00FA5745" w:rsidRPr="002D28EC" w:rsidRDefault="00000000" w:rsidP="00FA5745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 xml:space="preserve">All authors </w:t>
      </w:r>
      <w:r w:rsidR="004825B6" w:rsidRPr="002D28EC">
        <w:rPr>
          <w:rFonts w:ascii="Times New Roman" w:hAnsi="Times New Roman" w:cs="Times New Roman" w:hint="eastAsia"/>
          <w:sz w:val="24"/>
          <w:szCs w:val="24"/>
        </w:rPr>
        <w:t>declare</w:t>
      </w:r>
      <w:r w:rsidRPr="002D28EC">
        <w:rPr>
          <w:rFonts w:ascii="Times New Roman" w:hAnsi="Times New Roman" w:cs="Times New Roman"/>
          <w:sz w:val="24"/>
          <w:szCs w:val="24"/>
        </w:rPr>
        <w:t xml:space="preserve"> no conflicts of interest or financial ties to disclose.</w:t>
      </w:r>
    </w:p>
    <w:p w14:paraId="634014FD" w14:textId="406EE525" w:rsidR="00FA5745" w:rsidRPr="002D28EC" w:rsidRDefault="00000000" w:rsidP="00FA5745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 xml:space="preserve">The results </w:t>
      </w:r>
      <w:r w:rsidR="00026881" w:rsidRPr="002D28EC">
        <w:rPr>
          <w:rFonts w:ascii="Times New Roman" w:hAnsi="Times New Roman" w:cs="Times New Roman" w:hint="eastAsia"/>
          <w:sz w:val="24"/>
          <w:szCs w:val="24"/>
        </w:rPr>
        <w:t>of the study are presented clearly, honestly, and</w:t>
      </w:r>
      <w:r w:rsidRPr="002D28EC">
        <w:rPr>
          <w:rFonts w:ascii="Times New Roman" w:hAnsi="Times New Roman" w:cs="Times New Roman"/>
          <w:sz w:val="24"/>
          <w:szCs w:val="24"/>
        </w:rPr>
        <w:t xml:space="preserve"> without</w:t>
      </w:r>
      <w:r w:rsidR="00026881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fabrication, falsification, or inappropriate data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manipulation. The results</w:t>
      </w:r>
      <w:r w:rsidR="004825B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of the present study do not constitute endorsement by the American</w:t>
      </w:r>
      <w:r w:rsidR="004825B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College of Sports Medicine.</w:t>
      </w:r>
      <w:r w:rsidR="00FF4F6C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C534A" w:rsidRPr="002D28EC">
        <w:rPr>
          <w:rFonts w:ascii="Times New Roman" w:hAnsi="Times New Roman" w:cs="Times New Roman" w:hint="eastAsia"/>
          <w:sz w:val="24"/>
          <w:szCs w:val="24"/>
        </w:rPr>
        <w:t>We would like to thank Editage (</w:t>
      </w:r>
      <w:hyperlink r:id="rId11" w:history="1">
        <w:r w:rsidR="00EC534A" w:rsidRPr="002D28EC">
          <w:rPr>
            <w:rStyle w:val="ae"/>
            <w:rFonts w:ascii="Times New Roman" w:hAnsi="Times New Roman" w:cs="Times New Roman" w:hint="eastAsia"/>
            <w:sz w:val="24"/>
            <w:szCs w:val="24"/>
          </w:rPr>
          <w:t>www.editage.jp</w:t>
        </w:r>
      </w:hyperlink>
      <w:r w:rsidR="00EC534A" w:rsidRPr="002D28EC">
        <w:rPr>
          <w:rFonts w:ascii="Times New Roman" w:hAnsi="Times New Roman" w:cs="Times New Roman" w:hint="eastAsia"/>
          <w:sz w:val="24"/>
          <w:szCs w:val="24"/>
        </w:rPr>
        <w:t xml:space="preserve">) for English language editing. </w:t>
      </w:r>
      <w:r w:rsidR="00D1549E" w:rsidRPr="002D28EC">
        <w:rPr>
          <w:rFonts w:ascii="Times New Roman" w:hAnsi="Times New Roman" w:cs="Times New Roman"/>
          <w:sz w:val="24"/>
          <w:szCs w:val="24"/>
        </w:rPr>
        <w:t>W</w:t>
      </w:r>
      <w:r w:rsidR="00D1549E" w:rsidRPr="002D28EC">
        <w:rPr>
          <w:rFonts w:ascii="Times New Roman" w:hAnsi="Times New Roman" w:cs="Times New Roman" w:hint="eastAsia"/>
          <w:sz w:val="24"/>
          <w:szCs w:val="24"/>
        </w:rPr>
        <w:t xml:space="preserve">e also thank Sapporo </w:t>
      </w:r>
      <w:r w:rsidR="00735F08" w:rsidRPr="002D28EC">
        <w:rPr>
          <w:rFonts w:ascii="Times New Roman" w:hAnsi="Times New Roman" w:cs="Times New Roman" w:hint="eastAsia"/>
          <w:sz w:val="24"/>
          <w:szCs w:val="24"/>
        </w:rPr>
        <w:t xml:space="preserve">Medical </w:t>
      </w:r>
      <w:r w:rsidR="00D1549E" w:rsidRPr="002D28EC">
        <w:rPr>
          <w:rFonts w:ascii="Times New Roman" w:hAnsi="Times New Roman" w:cs="Times New Roman" w:hint="eastAsia"/>
          <w:sz w:val="24"/>
          <w:szCs w:val="24"/>
        </w:rPr>
        <w:t xml:space="preserve">University </w:t>
      </w:r>
      <w:r w:rsidR="00735F08" w:rsidRPr="002D28EC">
        <w:rPr>
          <w:rFonts w:ascii="Times New Roman" w:hAnsi="Times New Roman" w:cs="Times New Roman" w:hint="eastAsia"/>
          <w:sz w:val="24"/>
          <w:szCs w:val="24"/>
        </w:rPr>
        <w:t xml:space="preserve">Scholarly Communication Center </w:t>
      </w:r>
      <w:r w:rsidR="00D1549E" w:rsidRPr="002D28EC">
        <w:rPr>
          <w:rFonts w:ascii="Times New Roman" w:hAnsi="Times New Roman" w:cs="Times New Roman" w:hint="eastAsia"/>
          <w:sz w:val="24"/>
          <w:szCs w:val="24"/>
        </w:rPr>
        <w:t>Library, Sapporo, Japan for collecting literature.</w:t>
      </w:r>
    </w:p>
    <w:p w14:paraId="2C722426" w14:textId="77777777" w:rsidR="00026881" w:rsidRPr="002D28EC" w:rsidRDefault="00026881" w:rsidP="00FA5745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31E19169" w14:textId="77777777" w:rsidR="00956E93" w:rsidRPr="002D28EC" w:rsidRDefault="00000000" w:rsidP="00FA5745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Data availability statement:</w:t>
      </w:r>
    </w:p>
    <w:p w14:paraId="35942730" w14:textId="77777777" w:rsidR="00956E93" w:rsidRPr="002D28EC" w:rsidRDefault="00000000" w:rsidP="00FA5745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The datasets generated and analyzed during the current study is available on request.</w:t>
      </w:r>
    </w:p>
    <w:p w14:paraId="67BA449C" w14:textId="60EDE6CD" w:rsidR="00714F25" w:rsidRPr="002D28EC" w:rsidRDefault="00000000">
      <w:pPr>
        <w:ind w:firstLine="24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 xml:space="preserve">Authors’ Contributions: </w:t>
      </w:r>
      <w:r w:rsidR="00C71504" w:rsidRPr="002D28EC">
        <w:rPr>
          <w:rFonts w:ascii="Times New Roman" w:hAnsi="Times New Roman" w:cs="Times New Roman" w:hint="eastAsia"/>
          <w:sz w:val="24"/>
          <w:szCs w:val="24"/>
        </w:rPr>
        <w:t>H.N., K.K.</w:t>
      </w:r>
      <w:r w:rsidR="00B56AD3" w:rsidRPr="002D28EC">
        <w:rPr>
          <w:rFonts w:ascii="Times New Roman" w:hAnsi="Times New Roman" w:cs="Times New Roman"/>
          <w:sz w:val="24"/>
          <w:szCs w:val="24"/>
        </w:rPr>
        <w:t>,</w:t>
      </w:r>
      <w:r w:rsidR="00C71504" w:rsidRPr="002D28EC">
        <w:rPr>
          <w:rFonts w:ascii="Times New Roman" w:hAnsi="Times New Roman" w:cs="Times New Roman" w:hint="eastAsia"/>
          <w:sz w:val="24"/>
          <w:szCs w:val="24"/>
        </w:rPr>
        <w:t xml:space="preserve"> and MA </w:t>
      </w:r>
      <w:r w:rsidRPr="002D28EC">
        <w:rPr>
          <w:rFonts w:ascii="Times New Roman" w:hAnsi="Times New Roman" w:cs="Times New Roman"/>
          <w:sz w:val="24"/>
          <w:szCs w:val="24"/>
        </w:rPr>
        <w:t>were involved in</w:t>
      </w:r>
      <w:r w:rsidR="00C71504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="00C71504" w:rsidRPr="002D28EC">
        <w:rPr>
          <w:rFonts w:ascii="Times New Roman" w:hAnsi="Times New Roman" w:cs="Times New Roman" w:hint="eastAsia"/>
          <w:sz w:val="24"/>
          <w:szCs w:val="24"/>
        </w:rPr>
        <w:t>planning</w:t>
      </w:r>
      <w:r w:rsidRPr="002D28EC">
        <w:rPr>
          <w:rFonts w:ascii="Times New Roman" w:hAnsi="Times New Roman" w:cs="Times New Roman"/>
          <w:sz w:val="24"/>
          <w:szCs w:val="24"/>
        </w:rPr>
        <w:t xml:space="preserve"> of the study design and protocol. </w:t>
      </w:r>
      <w:r w:rsidR="00C71504" w:rsidRPr="002D28EC">
        <w:rPr>
          <w:rFonts w:ascii="Times New Roman" w:hAnsi="Times New Roman" w:cs="Times New Roman" w:hint="eastAsia"/>
          <w:sz w:val="24"/>
          <w:szCs w:val="24"/>
        </w:rPr>
        <w:t xml:space="preserve">K.K. and T.K. </w:t>
      </w:r>
      <w:r w:rsidRPr="002D28EC">
        <w:rPr>
          <w:rFonts w:ascii="Times New Roman" w:hAnsi="Times New Roman" w:cs="Times New Roman"/>
          <w:sz w:val="24"/>
          <w:szCs w:val="24"/>
        </w:rPr>
        <w:t xml:space="preserve">were involved in the data collection. </w:t>
      </w:r>
      <w:r w:rsidR="00C71504" w:rsidRPr="002D28EC">
        <w:rPr>
          <w:rFonts w:ascii="Times New Roman" w:hAnsi="Times New Roman" w:cs="Times New Roman" w:hint="eastAsia"/>
          <w:sz w:val="24"/>
          <w:szCs w:val="24"/>
        </w:rPr>
        <w:t>H.N. interpreted</w:t>
      </w:r>
      <w:r w:rsidRPr="002D28EC">
        <w:rPr>
          <w:rFonts w:ascii="Times New Roman" w:hAnsi="Times New Roman" w:cs="Times New Roman"/>
          <w:sz w:val="24"/>
          <w:szCs w:val="24"/>
        </w:rPr>
        <w:t xml:space="preserve"> the data.</w:t>
      </w:r>
      <w:r w:rsidR="00C71504" w:rsidRPr="002D28EC">
        <w:rPr>
          <w:rFonts w:ascii="Times New Roman" w:hAnsi="Times New Roman" w:cs="Times New Roman" w:hint="eastAsia"/>
          <w:sz w:val="24"/>
          <w:szCs w:val="24"/>
        </w:rPr>
        <w:t xml:space="preserve"> H.N.</w:t>
      </w:r>
      <w:r w:rsidRPr="002D28EC">
        <w:rPr>
          <w:rFonts w:ascii="Times New Roman" w:hAnsi="Times New Roman" w:cs="Times New Roman"/>
          <w:sz w:val="24"/>
          <w:szCs w:val="24"/>
        </w:rPr>
        <w:t xml:space="preserve"> was responsible for initial writing and drafting of the article.</w:t>
      </w:r>
      <w:r w:rsidR="00C71504" w:rsidRPr="002D28EC">
        <w:rPr>
          <w:rFonts w:ascii="Times New Roman" w:hAnsi="Times New Roman" w:cs="Times New Roman" w:hint="eastAsia"/>
          <w:sz w:val="24"/>
          <w:szCs w:val="24"/>
        </w:rPr>
        <w:t xml:space="preserve"> All authors</w:t>
      </w:r>
      <w:r w:rsidRPr="002D28EC">
        <w:rPr>
          <w:rFonts w:ascii="Times New Roman" w:hAnsi="Times New Roman" w:cs="Times New Roman"/>
          <w:sz w:val="24"/>
          <w:szCs w:val="24"/>
        </w:rPr>
        <w:t xml:space="preserve"> critically revised the</w:t>
      </w:r>
      <w:r w:rsidR="00C71504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manuscript. The final manuscript was approved by all authors.</w:t>
      </w:r>
      <w:r w:rsidRPr="002D28EC">
        <w:rPr>
          <w:rFonts w:ascii="Times New Roman" w:hAnsi="Times New Roman" w:cs="Times New Roman"/>
          <w:sz w:val="24"/>
          <w:szCs w:val="24"/>
        </w:rPr>
        <w:br w:type="page"/>
      </w:r>
    </w:p>
    <w:p w14:paraId="6FE6F1F4" w14:textId="5BA34BF5" w:rsidR="00166EF2" w:rsidRPr="002D28EC" w:rsidRDefault="00000000" w:rsidP="00E02AE9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lastRenderedPageBreak/>
        <w:t>R</w:t>
      </w:r>
      <w:r w:rsidR="00686866" w:rsidRPr="002D28EC">
        <w:rPr>
          <w:rFonts w:ascii="Times New Roman" w:hAnsi="Times New Roman" w:cs="Times New Roman" w:hint="eastAsia"/>
          <w:sz w:val="24"/>
          <w:szCs w:val="24"/>
        </w:rPr>
        <w:t>EFERENCE</w:t>
      </w:r>
      <w:r w:rsidR="00267A47" w:rsidRPr="002D28EC">
        <w:rPr>
          <w:rFonts w:ascii="Times New Roman" w:hAnsi="Times New Roman" w:cs="Times New Roman"/>
          <w:sz w:val="24"/>
          <w:szCs w:val="24"/>
        </w:rPr>
        <w:t>S</w:t>
      </w:r>
    </w:p>
    <w:p w14:paraId="09DD2351" w14:textId="77777777" w:rsidR="00166EF2" w:rsidRPr="002D28EC" w:rsidRDefault="00166EF2" w:rsidP="00E02AE9">
      <w:pPr>
        <w:ind w:firstLineChars="0" w:firstLine="0"/>
        <w:rPr>
          <w:rFonts w:ascii="Times New Roman" w:hAnsi="Times New Roman" w:cs="Times New Roman"/>
          <w:sz w:val="24"/>
          <w:szCs w:val="24"/>
        </w:rPr>
      </w:pPr>
    </w:p>
    <w:p w14:paraId="03A08FB4" w14:textId="0F021EF5" w:rsidR="00166EF2" w:rsidRPr="002D28EC" w:rsidRDefault="00000000" w:rsidP="00BC24E0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kern w:val="0"/>
          <w:sz w:val="24"/>
          <w:szCs w:val="24"/>
        </w:rPr>
      </w:pPr>
      <w:r w:rsidRPr="002D28E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Wasserman K, Hansen JE, Sue DY, Stringer WW, Sietsema KE, Sun X-G</w:t>
      </w:r>
      <w:r w:rsidR="00686866" w:rsidRPr="002D28E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, Whipp BJ</w:t>
      </w:r>
      <w:r w:rsidRPr="002D28E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 xml:space="preserve">. </w:t>
      </w:r>
      <w:r w:rsidRPr="002D28EC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Principles of Exercise</w:t>
      </w:r>
      <w:r w:rsidRPr="002D28EC">
        <w:rPr>
          <w:rFonts w:ascii="Times New Roman" w:hAnsi="Times New Roman" w:cs="Times New Roman"/>
          <w:i/>
          <w:iCs/>
          <w:color w:val="000000"/>
          <w:kern w:val="0"/>
          <w:sz w:val="24"/>
          <w:szCs w:val="24"/>
        </w:rPr>
        <w:t xml:space="preserve"> </w:t>
      </w:r>
      <w:r w:rsidRPr="002D28EC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</w:rPr>
        <w:t>Testing and Interpretation: Including Pathophysiology and Clinical Applications</w:t>
      </w:r>
      <w:r w:rsidRPr="002D28E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. 5th ed. Philadelphia: Lippincott Williams &amp; Wilkins; 2012</w:t>
      </w:r>
      <w:r w:rsidR="00AF3395" w:rsidRPr="002D28EC"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>. p. 84-6</w:t>
      </w:r>
      <w:r w:rsidR="009D3050" w:rsidRPr="002D28EC">
        <w:rPr>
          <w:rFonts w:ascii="Times New Roman" w:hAnsi="Times New Roman" w:cs="Times New Roman"/>
          <w:color w:val="000000"/>
          <w:kern w:val="0"/>
          <w:sz w:val="24"/>
          <w:szCs w:val="24"/>
        </w:rPr>
        <w:t>.</w:t>
      </w:r>
    </w:p>
    <w:p w14:paraId="41B5A57C" w14:textId="22D9F4FC" w:rsidR="008337F3" w:rsidRPr="002D28EC" w:rsidRDefault="00000000" w:rsidP="008337F3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Hansen D, Abreu A, Ambrosetti M, </w:t>
      </w:r>
      <w:r w:rsidR="00D47E8E" w:rsidRPr="002D28EC">
        <w:rPr>
          <w:rFonts w:ascii="Times New Roman" w:hAnsi="Times New Roman" w:cs="Times New Roman"/>
          <w:color w:val="000000"/>
          <w:sz w:val="24"/>
          <w:szCs w:val="24"/>
        </w:rPr>
        <w:t>Cornelissen V, Gevaert A, Kemps H, Laukkanen JA, Pedretti R, Simonenko M, Wilhelm M, Davos CH, Doehner W, Iliou MC, Kränkel N, Völler H, Piepoli M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. Exercise intensity assessment and prescription in cardiovascular rehabilitation and beyond: why and how: a position statement from the Secondary Prevention and Rehabilitation Section of the European Association of Preventive Cardiology. Eur J Prev Cardiol. 2022;29(1):230-45. doi:10.1093/eurjpc/zwab007.</w:t>
      </w:r>
    </w:p>
    <w:p w14:paraId="709A6F9E" w14:textId="47D59707" w:rsidR="008337F3" w:rsidRPr="002D28EC" w:rsidRDefault="00000000" w:rsidP="008337F3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/>
          <w:color w:val="000000"/>
          <w:sz w:val="24"/>
          <w:szCs w:val="24"/>
        </w:rPr>
        <w:t>Iannetta D, Inglis EC, Anmol T</w:t>
      </w:r>
      <w:r w:rsidR="00EC5CF7"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, </w:t>
      </w:r>
      <w:r w:rsidR="003D5BD5" w:rsidRPr="002D28EC">
        <w:rPr>
          <w:rFonts w:ascii="Times New Roman" w:hAnsi="Times New Roman" w:cs="Times New Roman"/>
          <w:color w:val="000000"/>
          <w:sz w:val="24"/>
          <w:szCs w:val="24"/>
        </w:rPr>
        <w:t>Fontana FY, Pogliaghi S, Keir DA, Murias JM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. A critical evaluation of current methods for exercise prescription in women and men</w:t>
      </w:r>
      <w:r w:rsidR="003D5BD5"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Med Sci Sports Exerc. 2020;52(2):466-73.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　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doi:10.1249/MSS.0000000000002147.</w:t>
      </w:r>
    </w:p>
    <w:p w14:paraId="6FB8FDFA" w14:textId="603BD6DD" w:rsidR="008337F3" w:rsidRPr="002D28EC" w:rsidRDefault="00000000" w:rsidP="003D5BD5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/>
          <w:color w:val="000000"/>
          <w:sz w:val="24"/>
          <w:szCs w:val="24"/>
        </w:rPr>
        <w:t>Nishijima</w:t>
      </w:r>
      <w:r w:rsidR="00AC6A0B"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H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, Kominami</w:t>
      </w:r>
      <w:r w:rsidR="00AC6A0B"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K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, Kondo</w:t>
      </w:r>
      <w:r w:rsidR="00AC6A0B"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K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, Akino</w:t>
      </w:r>
      <w:r w:rsidR="00AC6A0B"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M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, Sakurai</w:t>
      </w:r>
      <w:r w:rsidR="00AC6A0B"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M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. New method for the mathematical derivation of the ventilatory anaerobic threshold: a retrospective study. BMC Sports </w:t>
      </w:r>
      <w:r w:rsidR="003D5BD5" w:rsidRPr="002D28EC">
        <w:rPr>
          <w:rFonts w:ascii="Times New Roman" w:hAnsi="Times New Roman" w:cs="Times New Roman"/>
          <w:color w:val="000000"/>
          <w:sz w:val="24"/>
          <w:szCs w:val="24"/>
        </w:rPr>
        <w:t>Sci Med Rehabil.</w:t>
      </w:r>
      <w:r w:rsidR="003D5BD5" w:rsidRPr="002D28EC">
        <w:t xml:space="preserve"> </w:t>
      </w:r>
      <w:r w:rsidR="003D5BD5" w:rsidRPr="002D28EC">
        <w:rPr>
          <w:rFonts w:ascii="Times New Roman" w:hAnsi="Times New Roman" w:cs="Times New Roman"/>
          <w:color w:val="000000"/>
          <w:sz w:val="24"/>
          <w:szCs w:val="24"/>
        </w:rPr>
        <w:t>2019;11:10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. doi.org/10.1186/s13102-019-0122-z</w:t>
      </w:r>
    </w:p>
    <w:p w14:paraId="26F44A25" w14:textId="79B5FFE4" w:rsidR="00761461" w:rsidRPr="002D28EC" w:rsidRDefault="00000000" w:rsidP="00761461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/>
          <w:color w:val="000000"/>
          <w:sz w:val="24"/>
          <w:szCs w:val="24"/>
        </w:rPr>
        <w:t>Sue DY, Wasserman K, Moricca RB, Casaburi R. Metabolic acidosis during exercise in patients with chronic obstructive pulmonary disease. Use of the V-slope method for anaerobic threshold determination. Chest</w:t>
      </w:r>
      <w:r w:rsidR="003D5BD5" w:rsidRPr="002D28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 1988</w:t>
      </w:r>
      <w:r w:rsidR="00CB6D45" w:rsidRPr="002D28EC">
        <w:rPr>
          <w:rFonts w:ascii="Times New Roman" w:hAnsi="Times New Roman" w:cs="Times New Roman"/>
          <w:color w:val="000000"/>
          <w:sz w:val="24"/>
          <w:szCs w:val="24"/>
        </w:rPr>
        <w:t>;94(5):931-8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B6D45"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 doi:10.1378/chest.94.5.931.</w:t>
      </w:r>
    </w:p>
    <w:p w14:paraId="04CD3DB2" w14:textId="36A4C8E5" w:rsidR="00D84EFC" w:rsidRPr="002D28EC" w:rsidRDefault="00000000" w:rsidP="00761461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eastAsia="Times New Roman" w:hAnsi="Times New Roman" w:cs="Times New Roman"/>
          <w:color w:val="000000"/>
          <w:sz w:val="24"/>
          <w:szCs w:val="24"/>
        </w:rPr>
        <w:t>Bland JM, Altman DG. Statistical methods for assessing agreement between two methods of clinical measurement. Lancet</w:t>
      </w:r>
      <w:r w:rsidR="00CB6D45" w:rsidRPr="002D28E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D28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1986;327:307-10.</w:t>
      </w:r>
    </w:p>
    <w:p w14:paraId="50C47762" w14:textId="22E8065C" w:rsidR="002A2BC2" w:rsidRPr="002D28EC" w:rsidRDefault="00000000" w:rsidP="002A2BC2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/>
          <w:color w:val="000000"/>
          <w:sz w:val="24"/>
          <w:szCs w:val="24"/>
        </w:rPr>
        <w:t>Gaskill SE, Ruby BC, Walker AJ, Sanchez OA, Serfass RC, Leon AS. Validity and reliability of combining three methods to determine ventilatory threshold. Med Sci Sports Exerc. 2001;33(11):1841-8. doi:10.1097/00005768-200111000-00007.</w:t>
      </w:r>
    </w:p>
    <w:p w14:paraId="1C24BA67" w14:textId="55CC9600" w:rsidR="00AE74C2" w:rsidRPr="002D28EC" w:rsidRDefault="00000000" w:rsidP="002A2BC2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>Issekutz B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 Jr, </w:t>
      </w: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>Rodahl K</w:t>
      </w:r>
      <w:r w:rsidR="00E81E65" w:rsidRPr="002D28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737F5"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Respiratory quotient during exercise</w:t>
      </w:r>
      <w:r w:rsidR="00E81E65" w:rsidRPr="002D28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J Appl Physiol</w:t>
      </w:r>
      <w:r w:rsidR="00E81E65" w:rsidRPr="002D28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 1961</w:t>
      </w:r>
      <w:r w:rsidR="00264A54" w:rsidRPr="002D28EC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16:606-10. doi:10.1152/jappl.1961.16.4.606. </w:t>
      </w:r>
    </w:p>
    <w:p w14:paraId="480FC60D" w14:textId="18337637" w:rsidR="00EE040D" w:rsidRPr="002D28EC" w:rsidRDefault="00000000" w:rsidP="00EE040D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/>
          <w:color w:val="000000"/>
          <w:sz w:val="24"/>
          <w:szCs w:val="24"/>
        </w:rPr>
        <w:t>Kisaka T, Cox TA, Dumitrescu D, Wasserman K. CO2 pulse and acid-base status during increasing work rate exercise in health and disease.</w:t>
      </w: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Respir Physiol Neurobiol. 2015;218:46-56. doi:10.1016/j.resp.2015.07.005.</w:t>
      </w:r>
    </w:p>
    <w:p w14:paraId="202DC940" w14:textId="13294435" w:rsidR="00601BB8" w:rsidRPr="002D28EC" w:rsidRDefault="00000000" w:rsidP="002E6161">
      <w:pPr>
        <w:pStyle w:val="a9"/>
        <w:numPr>
          <w:ilvl w:val="0"/>
          <w:numId w:val="6"/>
        </w:numPr>
        <w:ind w:left="357" w:firstLineChars="0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Nishijima H, Kondo K, Yonezawa K, Hashimoto H, Sakurai M. Quantification and physiological significance of the rightward shift of the V-slope during incremental 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lastRenderedPageBreak/>
        <w:t>cardiopulmonary exercise testing.</w:t>
      </w:r>
      <w:r w:rsidR="00E81E65"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BMC Sports Sci Med Rehabil. 2017;9:9. doi:10.1186/s13102-017-0073-1.</w:t>
      </w:r>
    </w:p>
    <w:p w14:paraId="178E5EA4" w14:textId="4A10A773" w:rsidR="00601BB8" w:rsidRPr="002D28EC" w:rsidRDefault="00000000" w:rsidP="008E48CB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bookmarkStart w:id="7" w:name="_Hlk196138385"/>
      <w:r w:rsidRPr="002D28EC">
        <w:rPr>
          <w:rFonts w:ascii="Times New Roman" w:hAnsi="Times New Roman" w:cs="Times New Roman"/>
          <w:color w:val="000000"/>
          <w:sz w:val="24"/>
          <w:szCs w:val="24"/>
        </w:rPr>
        <w:t>Clinical exercise testing with reference to lung diseases: indications, standardization and interpretation strategies. ERS Task Force on Standardization of Clinical Exercise Testing. European Respiratory Society. Eur Respir J. 1997;10:2662–89. doi:10.1183/09031936.97.10112662</w:t>
      </w:r>
    </w:p>
    <w:p w14:paraId="4BD16A82" w14:textId="6D41DAA7" w:rsidR="00601BB8" w:rsidRPr="002D28EC" w:rsidRDefault="00000000" w:rsidP="00601BB8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/>
          <w:color w:val="000000"/>
          <w:sz w:val="24"/>
          <w:szCs w:val="24"/>
        </w:rPr>
        <w:t>Dolezal BA, Storer TW, Neufeld EV, Smooke S, Tseng CH, Cooper CB. A systematic method to detect the metabolic threshold from gas exchange during incremental exercise. J Sports Sci Med</w:t>
      </w:r>
      <w:r w:rsidR="005D3039" w:rsidRPr="002D28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 2017;16:396-406.</w:t>
      </w:r>
    </w:p>
    <w:p w14:paraId="3BEFC828" w14:textId="4838E470" w:rsidR="00601BB8" w:rsidRPr="002D28EC" w:rsidRDefault="00000000" w:rsidP="00601BB8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Kaczmarek S, Habedank D, Obst A, Dörr M, Völzke H, Gläser S, </w:t>
      </w:r>
      <w:r w:rsidR="007351F4" w:rsidRPr="002D28EC">
        <w:rPr>
          <w:rFonts w:ascii="Times New Roman" w:hAnsi="Times New Roman" w:cs="Times New Roman"/>
          <w:color w:val="000000"/>
          <w:sz w:val="24"/>
          <w:szCs w:val="24"/>
        </w:rPr>
        <w:t>Ewert R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. Interobserver variability of ventilatory anaerobic threshold in asymptomatic volunteers. Multidiscip Respir Med</w:t>
      </w:r>
      <w:r w:rsidR="007351F4" w:rsidRPr="002D28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 2019;14:20.</w:t>
      </w:r>
      <w:r w:rsidR="007351F4"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 doi:10.1186/s40248-019-0183-6.</w:t>
      </w:r>
    </w:p>
    <w:p w14:paraId="78DE7295" w14:textId="0E81CA14" w:rsidR="00E61850" w:rsidRPr="002D28EC" w:rsidRDefault="00000000" w:rsidP="00E61850">
      <w:pPr>
        <w:pStyle w:val="a9"/>
        <w:numPr>
          <w:ilvl w:val="0"/>
          <w:numId w:val="6"/>
        </w:numPr>
        <w:ind w:firstLineChars="0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_Hlk198490763"/>
      <w:r w:rsidRPr="002D28EC">
        <w:rPr>
          <w:rFonts w:ascii="Times New Roman" w:hAnsi="Times New Roman" w:cs="Times New Roman"/>
          <w:color w:val="000000"/>
          <w:sz w:val="24"/>
          <w:szCs w:val="24"/>
        </w:rPr>
        <w:t>Myers</w:t>
      </w: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J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, Goldsmith</w:t>
      </w: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RL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, Keteyian</w:t>
      </w: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SJ</w:t>
      </w:r>
      <w:r w:rsidR="007351F4" w:rsidRPr="002D28EC">
        <w:rPr>
          <w:rFonts w:ascii="Times New Roman" w:hAnsi="Times New Roman" w:cs="Times New Roman"/>
          <w:color w:val="000000"/>
          <w:sz w:val="24"/>
          <w:szCs w:val="24"/>
        </w:rPr>
        <w:t>, Brawner CA, Brazil DA, Aldred H, Ehrman JK, Burkhoff D</w:t>
      </w: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The ventilatory anaerobic threshold in heart failure: a multicenter evaluation of reliability</w:t>
      </w: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. 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J Card Fail</w:t>
      </w:r>
      <w:r w:rsidR="007351F4" w:rsidRPr="002D28E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color w:val="000000"/>
          <w:sz w:val="24"/>
          <w:szCs w:val="24"/>
        </w:rPr>
        <w:t>2010;16(1):76-83.</w:t>
      </w:r>
      <w:r w:rsidR="007351F4" w:rsidRPr="002D28EC">
        <w:rPr>
          <w:rFonts w:ascii="Times New Roman" w:hAnsi="Times New Roman" w:cs="Times New Roman"/>
          <w:color w:val="000000"/>
          <w:sz w:val="24"/>
          <w:szCs w:val="24"/>
        </w:rPr>
        <w:t xml:space="preserve"> doi:10.1016/j.cardfail.2009.08.009.</w:t>
      </w:r>
    </w:p>
    <w:bookmarkEnd w:id="8"/>
    <w:p w14:paraId="08DEA5FC" w14:textId="77777777" w:rsidR="009C6FA3" w:rsidRPr="002D28EC" w:rsidRDefault="009C6FA3" w:rsidP="009C6FA3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0925EBB" w14:textId="77777777" w:rsidR="009C6FA3" w:rsidRPr="002D28EC" w:rsidRDefault="00000000" w:rsidP="009C6FA3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>Figure legends:</w:t>
      </w:r>
    </w:p>
    <w:p w14:paraId="6A490FE3" w14:textId="767690CC" w:rsidR="00495513" w:rsidRPr="002D28EC" w:rsidRDefault="00000000" w:rsidP="00495513">
      <w:pPr>
        <w:widowControl w:val="0"/>
        <w:numPr>
          <w:ilvl w:val="0"/>
          <w:numId w:val="7"/>
        </w:numPr>
        <w:ind w:firstLineChars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Fig. 1</w:t>
      </w:r>
      <w:r w:rsidR="0053064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61C66">
        <w:rPr>
          <w:rFonts w:ascii="Times New Roman" w:hAnsi="Times New Roman" w:cs="Times New Roman" w:hint="eastAsia"/>
          <w:sz w:val="24"/>
          <w:szCs w:val="24"/>
        </w:rPr>
        <w:t xml:space="preserve">(A-D) </w:t>
      </w:r>
      <w:r w:rsidR="00530648">
        <w:rPr>
          <w:rFonts w:ascii="Times New Roman" w:hAnsi="Times New Roman" w:cs="Times New Roman" w:hint="eastAsia"/>
          <w:sz w:val="24"/>
          <w:szCs w:val="24"/>
        </w:rPr>
        <w:t>Case-1</w:t>
      </w:r>
      <w:r w:rsidR="00C56FF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C91156" w:rsidRPr="002D28EC">
        <w:rPr>
          <w:rFonts w:ascii="Times New Roman" w:hAnsi="Times New Roman" w:cs="Times New Roman" w:hint="eastAsia"/>
          <w:sz w:val="24"/>
          <w:szCs w:val="24"/>
        </w:rPr>
        <w:t xml:space="preserve">Time </w:t>
      </w:r>
      <w:r w:rsidR="00C91156" w:rsidRPr="002D28EC">
        <w:rPr>
          <w:rFonts w:ascii="Times New Roman" w:hAnsi="Times New Roman" w:cs="Times New Roman"/>
          <w:sz w:val="24"/>
          <w:szCs w:val="24"/>
        </w:rPr>
        <w:t>aligned</w:t>
      </w:r>
      <w:r w:rsidR="00C91156" w:rsidRPr="002D28EC">
        <w:rPr>
          <w:rFonts w:ascii="Times New Roman" w:hAnsi="Times New Roman" w:cs="Times New Roman" w:hint="eastAsia"/>
          <w:sz w:val="24"/>
          <w:szCs w:val="24"/>
        </w:rPr>
        <w:t xml:space="preserve"> plots of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d, ET</w:t>
      </w:r>
      <w:r w:rsidR="00267A47" w:rsidRPr="002D28EC">
        <w:rPr>
          <w:rFonts w:ascii="Times New Roman" w:hAnsi="Times New Roman" w:cs="Times New Roman"/>
          <w:sz w:val="24"/>
          <w:szCs w:val="24"/>
        </w:rPr>
        <w:t>,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and VEQ.</w:t>
      </w:r>
    </w:p>
    <w:p w14:paraId="0FF35D25" w14:textId="6C4511BE" w:rsidR="00495513" w:rsidRPr="002D28EC" w:rsidRDefault="00000000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Four plots are displayed in </w:t>
      </w:r>
      <w:r w:rsidR="00267A47" w:rsidRPr="002D28EC">
        <w:rPr>
          <w:rFonts w:ascii="Times New Roman" w:hAnsi="Times New Roman" w:cs="Times New Roman"/>
          <w:sz w:val="24"/>
          <w:szCs w:val="24"/>
        </w:rPr>
        <w:t>the</w:t>
      </w:r>
      <w:r w:rsidR="00267A47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panel: from top to bottom; (1) </w:t>
      </w:r>
      <w:r w:rsidR="00267A47" w:rsidRPr="002D28EC">
        <w:rPr>
          <w:rFonts w:ascii="Times New Roman" w:hAnsi="Times New Roman" w:cs="Times New Roman"/>
          <w:sz w:val="24"/>
          <w:szCs w:val="24"/>
        </w:rPr>
        <w:t>v</w:t>
      </w:r>
      <w:r w:rsidRPr="002D28EC">
        <w:rPr>
          <w:rFonts w:ascii="Times New Roman" w:hAnsi="Times New Roman" w:cs="Times New Roman" w:hint="eastAsia"/>
          <w:sz w:val="24"/>
          <w:szCs w:val="24"/>
        </w:rPr>
        <w:t>-slope, (2) d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 xml:space="preserve"> (VCO</w:t>
      </w:r>
      <w:r w:rsidR="00A674E0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67A47" w:rsidRPr="002D28EC">
        <w:rPr>
          <w:rFonts w:ascii="Times New Roman" w:hAnsi="Times New Roman" w:cs="Times New Roman"/>
          <w:sz w:val="24"/>
          <w:szCs w:val="24"/>
        </w:rPr>
        <w:t>−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>VO</w:t>
      </w:r>
      <w:r w:rsidR="00A674E0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>)</w:t>
      </w:r>
      <w:r w:rsidRPr="002D28EC">
        <w:rPr>
          <w:rFonts w:ascii="Times New Roman" w:hAnsi="Times New Roman" w:cs="Times New Roman" w:hint="eastAsia"/>
          <w:sz w:val="24"/>
          <w:szCs w:val="24"/>
        </w:rPr>
        <w:t>, (3) end-tidal (ET</w:t>
      </w:r>
      <w:r w:rsidR="00030BF1">
        <w:rPr>
          <w:rFonts w:ascii="Times New Roman" w:hAnsi="Times New Roman" w:cs="Times New Roman" w:hint="eastAsia"/>
          <w:sz w:val="24"/>
          <w:szCs w:val="24"/>
        </w:rPr>
        <w:t>-</w:t>
      </w:r>
      <w:r w:rsidRPr="002D28EC">
        <w:rPr>
          <w:rFonts w:ascii="Times New Roman" w:hAnsi="Times New Roman" w:cs="Times New Roman" w:hint="eastAsia"/>
          <w:sz w:val="24"/>
          <w:szCs w:val="24"/>
        </w:rPr>
        <w:t>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>, ET</w:t>
      </w:r>
      <w:r w:rsidR="00030BF1">
        <w:rPr>
          <w:rFonts w:ascii="Times New Roman" w:hAnsi="Times New Roman" w:cs="Times New Roman" w:hint="eastAsia"/>
          <w:sz w:val="24"/>
          <w:szCs w:val="24"/>
        </w:rPr>
        <w:t>-</w:t>
      </w:r>
      <w:r w:rsidRPr="002D28EC">
        <w:rPr>
          <w:rFonts w:ascii="Times New Roman" w:hAnsi="Times New Roman" w:cs="Times New Roman" w:hint="eastAsia"/>
          <w:sz w:val="24"/>
          <w:szCs w:val="24"/>
        </w:rPr>
        <w:t>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>), and (4) ventilatory equivalent (VEQ: VE/</w:t>
      </w:r>
      <w:r w:rsidR="00030BF1">
        <w:rPr>
          <w:rFonts w:ascii="Times New Roman" w:hAnsi="Times New Roman" w:cs="Times New Roman" w:hint="eastAsia"/>
          <w:sz w:val="24"/>
          <w:szCs w:val="24"/>
        </w:rPr>
        <w:t>V</w:t>
      </w:r>
      <w:r w:rsidRPr="002D28EC">
        <w:rPr>
          <w:rFonts w:ascii="Times New Roman" w:hAnsi="Times New Roman" w:cs="Times New Roman" w:hint="eastAsia"/>
          <w:sz w:val="24"/>
          <w:szCs w:val="24"/>
        </w:rPr>
        <w:t>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>, VE/</w:t>
      </w:r>
      <w:r w:rsidR="00030BF1">
        <w:rPr>
          <w:rFonts w:ascii="Times New Roman" w:hAnsi="Times New Roman" w:cs="Times New Roman" w:hint="eastAsia"/>
          <w:sz w:val="24"/>
          <w:szCs w:val="24"/>
        </w:rPr>
        <w:t>V</w:t>
      </w:r>
      <w:r w:rsidRPr="002D28EC">
        <w:rPr>
          <w:rFonts w:ascii="Times New Roman" w:hAnsi="Times New Roman" w:cs="Times New Roman" w:hint="eastAsia"/>
          <w:sz w:val="24"/>
          <w:szCs w:val="24"/>
        </w:rPr>
        <w:t>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). The arrow </w:t>
      </w:r>
      <w:r w:rsidR="00264D59" w:rsidRPr="002D28EC">
        <w:rPr>
          <w:rFonts w:ascii="Times New Roman" w:hAnsi="Times New Roman" w:cs="Times New Roman"/>
          <w:sz w:val="24"/>
          <w:szCs w:val="24"/>
        </w:rPr>
        <w:t>“</w:t>
      </w:r>
      <w:r w:rsidRPr="002D28EC">
        <w:rPr>
          <w:rFonts w:ascii="Times New Roman" w:hAnsi="Times New Roman" w:cs="Times New Roman" w:hint="eastAsia"/>
          <w:sz w:val="24"/>
          <w:szCs w:val="24"/>
        </w:rPr>
        <w:t>ramp</w:t>
      </w:r>
      <w:r w:rsidR="00264D59" w:rsidRPr="002D28EC">
        <w:rPr>
          <w:rFonts w:ascii="Times New Roman" w:hAnsi="Times New Roman" w:cs="Times New Roman"/>
          <w:sz w:val="24"/>
          <w:szCs w:val="24"/>
        </w:rPr>
        <w:t>”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indicates the start of ramp exercise. 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>On (2) d plot, solid black dots represent d and gray dots</w:t>
      </w:r>
      <w:r w:rsidR="00267A47" w:rsidRPr="002D28EC">
        <w:rPr>
          <w:rFonts w:ascii="Times New Roman" w:hAnsi="Times New Roman" w:cs="Times New Roman"/>
          <w:sz w:val="24"/>
          <w:szCs w:val="24"/>
        </w:rPr>
        <w:t xml:space="preserve"> represent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 xml:space="preserve"> VO</w:t>
      </w:r>
      <w:r w:rsidR="00A674E0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 xml:space="preserve">. On </w:t>
      </w:r>
      <w:r w:rsidR="00C91156" w:rsidRPr="002D28EC">
        <w:rPr>
          <w:rFonts w:ascii="Times New Roman" w:hAnsi="Times New Roman" w:cs="Times New Roman" w:hint="eastAsia"/>
          <w:sz w:val="24"/>
          <w:szCs w:val="24"/>
        </w:rPr>
        <w:t xml:space="preserve">(3) 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 xml:space="preserve">ET and </w:t>
      </w:r>
      <w:r w:rsidR="00C91156" w:rsidRPr="002D28EC">
        <w:rPr>
          <w:rFonts w:ascii="Times New Roman" w:hAnsi="Times New Roman" w:cs="Times New Roman" w:hint="eastAsia"/>
          <w:sz w:val="24"/>
          <w:szCs w:val="24"/>
        </w:rPr>
        <w:t xml:space="preserve">(4) 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>VEQ plots solid black dots represent ET-O</w:t>
      </w:r>
      <w:r w:rsidR="00A674E0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 xml:space="preserve"> and VEQ-O</w:t>
      </w:r>
      <w:r w:rsidR="00A674E0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>, respectively</w:t>
      </w:r>
      <w:r w:rsidR="00EB4246" w:rsidRPr="002D28EC">
        <w:rPr>
          <w:rFonts w:ascii="Times New Roman" w:hAnsi="Times New Roman" w:cs="Times New Roman"/>
          <w:sz w:val="24"/>
          <w:szCs w:val="24"/>
        </w:rPr>
        <w:t>, and</w:t>
      </w:r>
      <w:r w:rsidR="00EB424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>gray dots</w:t>
      </w:r>
      <w:r w:rsidR="00EB4246" w:rsidRPr="002D28EC">
        <w:rPr>
          <w:rFonts w:ascii="Times New Roman" w:hAnsi="Times New Roman" w:cs="Times New Roman"/>
          <w:sz w:val="24"/>
          <w:szCs w:val="24"/>
        </w:rPr>
        <w:t xml:space="preserve"> represent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 xml:space="preserve"> ET-CO</w:t>
      </w:r>
      <w:r w:rsidR="00A674E0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 xml:space="preserve"> and VEQ-CO</w:t>
      </w:r>
      <w:r w:rsidR="00A674E0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0BF1">
        <w:rPr>
          <w:rFonts w:ascii="Times New Roman" w:hAnsi="Times New Roman" w:cs="Times New Roman" w:hint="eastAsia"/>
          <w:sz w:val="24"/>
          <w:szCs w:val="24"/>
        </w:rPr>
        <w:t>,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 xml:space="preserve"> respectively.</w:t>
      </w:r>
      <w:r w:rsidR="00C56FFC">
        <w:rPr>
          <w:rFonts w:ascii="Times New Roman" w:hAnsi="Times New Roman" w:cs="Times New Roman" w:hint="eastAsia"/>
          <w:sz w:val="24"/>
          <w:szCs w:val="24"/>
        </w:rPr>
        <w:t xml:space="preserve"> </w:t>
      </w:r>
      <w:bookmarkStart w:id="9" w:name="_Hlk198467579"/>
      <w:r w:rsidR="00C56FFC" w:rsidRPr="002D28EC">
        <w:rPr>
          <w:rFonts w:ascii="Times New Roman" w:hAnsi="Times New Roman" w:cs="Times New Roman" w:hint="eastAsia"/>
          <w:sz w:val="24"/>
          <w:szCs w:val="24"/>
        </w:rPr>
        <w:t>On the VEQ plot, VE/VCO</w:t>
      </w:r>
      <w:r w:rsidR="00C56FFC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56FFC" w:rsidRPr="002D28EC">
        <w:rPr>
          <w:rFonts w:ascii="Times New Roman" w:hAnsi="Times New Roman" w:cs="Times New Roman" w:hint="eastAsia"/>
          <w:sz w:val="24"/>
          <w:szCs w:val="24"/>
        </w:rPr>
        <w:t xml:space="preserve"> is </w:t>
      </w:r>
      <w:r w:rsidR="00C56FFC" w:rsidRPr="002D28EC">
        <w:rPr>
          <w:rFonts w:ascii="Times New Roman" w:hAnsi="Times New Roman" w:cs="Times New Roman"/>
          <w:sz w:val="24"/>
          <w:szCs w:val="24"/>
        </w:rPr>
        <w:t>displace</w:t>
      </w:r>
      <w:r w:rsidR="00C56FFC" w:rsidRPr="002D28EC">
        <w:rPr>
          <w:rFonts w:ascii="Times New Roman" w:hAnsi="Times New Roman" w:cs="Times New Roman" w:hint="eastAsia"/>
          <w:sz w:val="24"/>
          <w:szCs w:val="24"/>
        </w:rPr>
        <w:t>d downward by 20 units (</w:t>
      </w:r>
      <w:r w:rsidR="00BF2ED9">
        <w:rPr>
          <w:rFonts w:ascii="Times New Roman" w:hAnsi="Times New Roman" w:cs="Times New Roman" w:hint="eastAsia"/>
          <w:sz w:val="24"/>
          <w:szCs w:val="24"/>
        </w:rPr>
        <w:t xml:space="preserve">represented as </w:t>
      </w:r>
      <w:r w:rsidR="00C56FFC" w:rsidRPr="002D28EC">
        <w:rPr>
          <w:rFonts w:ascii="Times New Roman" w:hAnsi="Times New Roman" w:cs="Times New Roman" w:hint="eastAsia"/>
          <w:sz w:val="24"/>
          <w:szCs w:val="24"/>
        </w:rPr>
        <w:t>VE/VCO</w:t>
      </w:r>
      <w:r w:rsidR="00C56FFC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C5D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BF2ED9">
        <w:rPr>
          <w:rFonts w:ascii="Times New Roman" w:hAnsi="Times New Roman" w:cs="Times New Roman"/>
          <w:sz w:val="24"/>
          <w:szCs w:val="24"/>
        </w:rPr>
        <w:t>–</w:t>
      </w:r>
      <w:r w:rsidR="00DC5DB0" w:rsidRPr="002D28EC">
        <w:rPr>
          <w:rFonts w:ascii="Times New Roman" w:hAnsi="Times New Roman" w:cs="Times New Roman"/>
          <w:sz w:val="24"/>
          <w:szCs w:val="24"/>
        </w:rPr>
        <w:t xml:space="preserve"> </w:t>
      </w:r>
      <w:r w:rsidR="00C56FFC" w:rsidRPr="002D28EC">
        <w:rPr>
          <w:rFonts w:ascii="Times New Roman" w:hAnsi="Times New Roman" w:cs="Times New Roman" w:hint="eastAsia"/>
          <w:sz w:val="24"/>
          <w:szCs w:val="24"/>
        </w:rPr>
        <w:t>20</w:t>
      </w:r>
      <w:r w:rsidR="00BF2ED9">
        <w:rPr>
          <w:rFonts w:ascii="Times New Roman" w:hAnsi="Times New Roman" w:cs="Times New Roman" w:hint="eastAsia"/>
          <w:sz w:val="24"/>
          <w:szCs w:val="24"/>
        </w:rPr>
        <w:t>: VE/VCO2 minus 20</w:t>
      </w:r>
      <w:r w:rsidR="00C56FFC" w:rsidRPr="002D28EC">
        <w:rPr>
          <w:rFonts w:ascii="Times New Roman" w:hAnsi="Times New Roman" w:cs="Times New Roman" w:hint="eastAsia"/>
          <w:sz w:val="24"/>
          <w:szCs w:val="24"/>
        </w:rPr>
        <w:t>), to avoid overlapping plots by VE/VO</w:t>
      </w:r>
      <w:r w:rsidR="00C56FFC"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bookmarkEnd w:id="9"/>
      <w:r w:rsidR="00030BF1">
        <w:rPr>
          <w:rFonts w:ascii="Times New Roman" w:hAnsi="Times New Roman" w:cs="Times New Roman" w:hint="eastAsia"/>
          <w:sz w:val="24"/>
          <w:szCs w:val="24"/>
          <w:vertAlign w:val="subscript"/>
        </w:rPr>
        <w:t>..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EB4246" w:rsidRPr="002D28EC">
        <w:rPr>
          <w:rFonts w:ascii="Times New Roman" w:hAnsi="Times New Roman" w:cs="Times New Roman"/>
          <w:sz w:val="24"/>
          <w:szCs w:val="24"/>
        </w:rPr>
        <w:t>v</w:t>
      </w:r>
      <w:r w:rsidRPr="002D28EC">
        <w:rPr>
          <w:rFonts w:ascii="Times New Roman" w:hAnsi="Times New Roman" w:cs="Times New Roman" w:hint="eastAsia"/>
          <w:sz w:val="24"/>
          <w:szCs w:val="24"/>
        </w:rPr>
        <w:t>-slope plots V</w:t>
      </w:r>
      <w:r w:rsidR="00264D59" w:rsidRPr="002D28EC">
        <w:rPr>
          <w:rFonts w:ascii="Times New Roman" w:hAnsi="Times New Roman" w:cs="Times New Roman" w:hint="eastAsia"/>
          <w:sz w:val="24"/>
          <w:szCs w:val="24"/>
        </w:rPr>
        <w:t>C</w:t>
      </w:r>
      <w:r w:rsidRPr="002D28EC">
        <w:rPr>
          <w:rFonts w:ascii="Times New Roman" w:hAnsi="Times New Roman" w:cs="Times New Roman" w:hint="eastAsia"/>
          <w:sz w:val="24"/>
          <w:szCs w:val="24"/>
        </w:rPr>
        <w:t>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against VO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; d, </w:t>
      </w:r>
      <w:r w:rsidR="00264D59" w:rsidRPr="002D28EC">
        <w:rPr>
          <w:rFonts w:ascii="Times New Roman" w:hAnsi="Times New Roman" w:cs="Times New Roman" w:hint="eastAsia"/>
          <w:sz w:val="24"/>
          <w:szCs w:val="24"/>
        </w:rPr>
        <w:t xml:space="preserve">ET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and </w:t>
      </w:r>
      <w:r w:rsidR="00264D59" w:rsidRPr="002D28EC">
        <w:rPr>
          <w:rFonts w:ascii="Times New Roman" w:hAnsi="Times New Roman" w:cs="Times New Roman" w:hint="eastAsia"/>
          <w:sz w:val="24"/>
          <w:szCs w:val="24"/>
        </w:rPr>
        <w:t>VEQ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674E0" w:rsidRPr="002D28EC">
        <w:rPr>
          <w:rFonts w:ascii="Times New Roman" w:hAnsi="Times New Roman" w:cs="Times New Roman" w:hint="eastAsia"/>
          <w:sz w:val="24"/>
          <w:szCs w:val="24"/>
        </w:rPr>
        <w:t xml:space="preserve">are plotted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against time (s). The plots (2), (3), </w:t>
      </w:r>
      <w:r w:rsidR="00EB4246" w:rsidRPr="002D28EC">
        <w:rPr>
          <w:rFonts w:ascii="Times New Roman" w:hAnsi="Times New Roman" w:cs="Times New Roman"/>
          <w:sz w:val="24"/>
          <w:szCs w:val="24"/>
        </w:rPr>
        <w:t xml:space="preserve">and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(4) are aligned vertically against time. AT </w:t>
      </w:r>
      <w:r w:rsidR="00EB4246" w:rsidRPr="002D28EC">
        <w:rPr>
          <w:rFonts w:ascii="Times New Roman" w:hAnsi="Times New Roman" w:cs="Times New Roman"/>
          <w:sz w:val="24"/>
          <w:szCs w:val="24"/>
        </w:rPr>
        <w:t>determined using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d, ET and VEQ agrees</w:t>
      </w:r>
      <w:r w:rsidR="00457B3B" w:rsidRPr="002D28EC">
        <w:rPr>
          <w:rFonts w:ascii="Times New Roman" w:hAnsi="Times New Roman" w:cs="Times New Roman" w:hint="eastAsia"/>
          <w:sz w:val="24"/>
          <w:szCs w:val="24"/>
        </w:rPr>
        <w:t xml:space="preserve"> (as shown by a vertical broken line)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. All subsequent plots follow the same basic </w:t>
      </w:r>
      <w:r w:rsidRPr="002D28EC">
        <w:rPr>
          <w:rFonts w:ascii="Times New Roman" w:hAnsi="Times New Roman" w:cs="Times New Roman"/>
          <w:sz w:val="24"/>
          <w:szCs w:val="24"/>
        </w:rPr>
        <w:t>design.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06491A94" w14:textId="77777777" w:rsidR="00495513" w:rsidRPr="002D28EC" w:rsidRDefault="00495513" w:rsidP="00495513">
      <w:pPr>
        <w:widowControl w:val="0"/>
        <w:ind w:firstLineChars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3D8D53D7" w14:textId="6A161589" w:rsidR="00495513" w:rsidRPr="002D28EC" w:rsidRDefault="00000000" w:rsidP="00495513">
      <w:pPr>
        <w:widowControl w:val="0"/>
        <w:numPr>
          <w:ilvl w:val="0"/>
          <w:numId w:val="7"/>
        </w:numPr>
        <w:ind w:firstLineChars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Fig. 2 </w:t>
      </w:r>
      <w:r w:rsidR="00710821">
        <w:rPr>
          <w:rFonts w:ascii="Times New Roman" w:hAnsi="Times New Roman" w:cs="Times New Roman" w:hint="eastAsia"/>
          <w:sz w:val="24"/>
          <w:szCs w:val="24"/>
        </w:rPr>
        <w:t xml:space="preserve">(A-D) Case-2.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Delayed AT detection </w:t>
      </w:r>
      <w:r w:rsidR="00EB4246" w:rsidRPr="002D28EC">
        <w:rPr>
          <w:rFonts w:ascii="Times New Roman" w:hAnsi="Times New Roman" w:cs="Times New Roman"/>
          <w:sz w:val="24"/>
          <w:szCs w:val="24"/>
        </w:rPr>
        <w:t>using</w:t>
      </w:r>
      <w:r w:rsidR="00EB4246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ET and VEQ as compared </w:t>
      </w:r>
      <w:r w:rsidR="0072352D" w:rsidRPr="002D28EC">
        <w:rPr>
          <w:rFonts w:ascii="Times New Roman" w:hAnsi="Times New Roman" w:cs="Times New Roman" w:hint="eastAsia"/>
          <w:sz w:val="24"/>
          <w:szCs w:val="24"/>
        </w:rPr>
        <w:t>with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d.</w:t>
      </w:r>
    </w:p>
    <w:p w14:paraId="71D64228" w14:textId="087713FB" w:rsidR="00495513" w:rsidRPr="002D28EC" w:rsidRDefault="00000000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The ascending break point</w:t>
      </w:r>
      <w:r w:rsidR="006A13A1" w:rsidRPr="002D28EC">
        <w:rPr>
          <w:rFonts w:ascii="Times New Roman" w:hAnsi="Times New Roman" w:cs="Times New Roman" w:hint="eastAsia"/>
          <w:sz w:val="24"/>
          <w:szCs w:val="24"/>
        </w:rPr>
        <w:t xml:space="preserve"> (AT-d)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is clearly observed on the d plot, whereas it is much less clear on </w:t>
      </w:r>
      <w:r w:rsidR="007A2829"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Pr="002D28EC">
        <w:rPr>
          <w:rFonts w:ascii="Times New Roman" w:hAnsi="Times New Roman" w:cs="Times New Roman" w:hint="eastAsia"/>
          <w:sz w:val="24"/>
          <w:szCs w:val="24"/>
        </w:rPr>
        <w:t>ET</w:t>
      </w:r>
      <w:r w:rsidR="006A13A1" w:rsidRPr="002D28EC">
        <w:rPr>
          <w:rFonts w:ascii="Times New Roman" w:hAnsi="Times New Roman" w:cs="Times New Roman" w:hint="eastAsia"/>
          <w:sz w:val="24"/>
          <w:szCs w:val="24"/>
        </w:rPr>
        <w:t xml:space="preserve"> (AT-ET)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and VEQ</w:t>
      </w:r>
      <w:r w:rsidR="006A13A1" w:rsidRPr="002D28EC">
        <w:rPr>
          <w:rFonts w:ascii="Times New Roman" w:hAnsi="Times New Roman" w:cs="Times New Roman" w:hint="eastAsia"/>
          <w:sz w:val="24"/>
          <w:szCs w:val="24"/>
        </w:rPr>
        <w:t xml:space="preserve"> (AT-VEQ)</w:t>
      </w:r>
      <w:r w:rsidR="007A2829" w:rsidRPr="002D28EC">
        <w:rPr>
          <w:rFonts w:ascii="Times New Roman" w:hAnsi="Times New Roman" w:cs="Times New Roman"/>
          <w:sz w:val="24"/>
          <w:szCs w:val="24"/>
        </w:rPr>
        <w:t xml:space="preserve"> plots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, and </w:t>
      </w:r>
      <w:r w:rsidR="007A2829" w:rsidRPr="002D28EC">
        <w:rPr>
          <w:rFonts w:ascii="Times New Roman" w:hAnsi="Times New Roman" w:cs="Times New Roman"/>
          <w:sz w:val="24"/>
          <w:szCs w:val="24"/>
        </w:rPr>
        <w:t xml:space="preserve">it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is delayed compared to that </w:t>
      </w:r>
      <w:r w:rsidR="007A2829" w:rsidRPr="002D28EC">
        <w:rPr>
          <w:rFonts w:ascii="Times New Roman" w:hAnsi="Times New Roman" w:cs="Times New Roman"/>
          <w:sz w:val="24"/>
          <w:szCs w:val="24"/>
        </w:rPr>
        <w:t>in the</w:t>
      </w:r>
      <w:r w:rsidR="007A2829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 w:hint="eastAsia"/>
          <w:sz w:val="24"/>
          <w:szCs w:val="24"/>
        </w:rPr>
        <w:t>d</w:t>
      </w:r>
      <w:r w:rsidR="007A2829" w:rsidRPr="002D28EC">
        <w:rPr>
          <w:rFonts w:ascii="Times New Roman" w:hAnsi="Times New Roman" w:cs="Times New Roman"/>
          <w:sz w:val="24"/>
          <w:szCs w:val="24"/>
        </w:rPr>
        <w:t xml:space="preserve"> plot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2352D" w:rsidRPr="002D28EC">
        <w:rPr>
          <w:rFonts w:ascii="Times New Roman" w:hAnsi="Times New Roman" w:cs="Times New Roman" w:hint="eastAsia"/>
          <w:sz w:val="24"/>
          <w:szCs w:val="24"/>
        </w:rPr>
        <w:t xml:space="preserve">Two broken lines contrast the </w:t>
      </w:r>
      <w:r w:rsidR="0072352D" w:rsidRPr="002D28EC">
        <w:rPr>
          <w:rFonts w:ascii="Times New Roman" w:hAnsi="Times New Roman" w:cs="Times New Roman"/>
          <w:sz w:val="24"/>
          <w:szCs w:val="24"/>
        </w:rPr>
        <w:t>difference</w:t>
      </w:r>
      <w:r w:rsidR="0072352D" w:rsidRPr="002D28EC">
        <w:rPr>
          <w:rFonts w:ascii="Times New Roman" w:hAnsi="Times New Roman" w:cs="Times New Roman" w:hint="eastAsia"/>
          <w:sz w:val="24"/>
          <w:szCs w:val="24"/>
        </w:rPr>
        <w:t>.</w:t>
      </w:r>
    </w:p>
    <w:p w14:paraId="43B4FDAE" w14:textId="77777777" w:rsidR="00495513" w:rsidRPr="002D28EC" w:rsidRDefault="00495513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74CD83" w14:textId="79DD29FC" w:rsidR="00495513" w:rsidRPr="002D28EC" w:rsidRDefault="00000000" w:rsidP="00495513">
      <w:pPr>
        <w:widowControl w:val="0"/>
        <w:ind w:leftChars="135" w:left="283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lastRenderedPageBreak/>
        <w:t>Fig. 2</w:t>
      </w:r>
      <w:r w:rsidR="00C77A5C">
        <w:rPr>
          <w:rFonts w:ascii="Times New Roman" w:hAnsi="Times New Roman" w:cs="Times New Roman" w:hint="eastAsia"/>
          <w:sz w:val="24"/>
          <w:szCs w:val="24"/>
        </w:rPr>
        <w:t xml:space="preserve"> (E-H) Case-3.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No ET or VEQ </w:t>
      </w:r>
      <w:r w:rsidR="0001276C" w:rsidRPr="002D28EC">
        <w:rPr>
          <w:rFonts w:ascii="Times New Roman" w:hAnsi="Times New Roman" w:cs="Times New Roman" w:hint="eastAsia"/>
          <w:sz w:val="24"/>
          <w:szCs w:val="24"/>
        </w:rPr>
        <w:t xml:space="preserve">ascending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01276C" w:rsidRPr="002D28EC">
        <w:rPr>
          <w:rFonts w:ascii="Times New Roman" w:hAnsi="Times New Roman" w:cs="Times New Roman" w:hint="eastAsia"/>
          <w:sz w:val="24"/>
          <w:szCs w:val="24"/>
        </w:rPr>
        <w:t>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276C" w:rsidRPr="002D28EC">
        <w:rPr>
          <w:rFonts w:ascii="Times New Roman" w:hAnsi="Times New Roman" w:cs="Times New Roman" w:hint="eastAsia"/>
          <w:sz w:val="24"/>
          <w:szCs w:val="24"/>
        </w:rPr>
        <w:t xml:space="preserve">noted </w:t>
      </w:r>
      <w:r w:rsidRPr="002D28EC">
        <w:rPr>
          <w:rFonts w:ascii="Times New Roman" w:hAnsi="Times New Roman" w:cs="Times New Roman" w:hint="eastAsia"/>
          <w:sz w:val="24"/>
          <w:szCs w:val="24"/>
        </w:rPr>
        <w:t>until RCP</w:t>
      </w:r>
    </w:p>
    <w:p w14:paraId="48FCD123" w14:textId="4F9A8B7C" w:rsidR="00495513" w:rsidRPr="002D28EC" w:rsidRDefault="00000000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No clear ascending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s are observed on ET and VEQ plots, </w:t>
      </w:r>
      <w:r w:rsidRPr="002D28EC">
        <w:rPr>
          <w:rFonts w:ascii="Times New Roman" w:hAnsi="Times New Roman" w:cs="Times New Roman"/>
          <w:sz w:val="24"/>
          <w:szCs w:val="24"/>
        </w:rPr>
        <w:t>until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the appearance of </w:t>
      </w:r>
      <w:r w:rsidR="007A2829"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Pr="002D28EC">
        <w:rPr>
          <w:rFonts w:ascii="Times New Roman" w:hAnsi="Times New Roman" w:cs="Times New Roman" w:hint="eastAsia"/>
          <w:sz w:val="24"/>
          <w:szCs w:val="24"/>
        </w:rPr>
        <w:t>respiratory compensation point (RCP)</w:t>
      </w:r>
      <w:r w:rsidR="00DC5F00" w:rsidRPr="002D28EC">
        <w:rPr>
          <w:rFonts w:ascii="Times New Roman" w:hAnsi="Times New Roman" w:cs="Times New Roman" w:hint="eastAsia"/>
          <w:sz w:val="24"/>
          <w:szCs w:val="24"/>
        </w:rPr>
        <w:t xml:space="preserve">. A broken vertical line contrasts a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DC5F00" w:rsidRPr="002D28EC">
        <w:rPr>
          <w:rFonts w:ascii="Times New Roman" w:hAnsi="Times New Roman" w:cs="Times New Roman" w:hint="eastAsia"/>
          <w:sz w:val="24"/>
          <w:szCs w:val="24"/>
        </w:rPr>
        <w:t xml:space="preserve"> (AT) on d and no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DC5F00" w:rsidRPr="002D28EC">
        <w:rPr>
          <w:rFonts w:ascii="Times New Roman" w:hAnsi="Times New Roman" w:cs="Times New Roman" w:hint="eastAsia"/>
          <w:sz w:val="24"/>
          <w:szCs w:val="24"/>
        </w:rPr>
        <w:t xml:space="preserve"> on ET and VEQ.</w:t>
      </w:r>
    </w:p>
    <w:p w14:paraId="25F00E8C" w14:textId="77777777" w:rsidR="00495513" w:rsidRPr="002D28EC" w:rsidRDefault="00495513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56ADABE" w14:textId="783F5C4B" w:rsidR="00495513" w:rsidRPr="002D28EC" w:rsidRDefault="00000000" w:rsidP="00F776F8">
      <w:pPr>
        <w:widowControl w:val="0"/>
        <w:ind w:firstLineChars="150" w:firstLine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Fig. 2D</w:t>
      </w:r>
      <w:r w:rsidR="00F776F8">
        <w:rPr>
          <w:rFonts w:ascii="Times New Roman" w:hAnsi="Times New Roman" w:cs="Times New Roman" w:hint="eastAsia"/>
          <w:sz w:val="24"/>
          <w:szCs w:val="24"/>
        </w:rPr>
        <w:t xml:space="preserve"> (I-L) Case-4.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No AT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apparent on ET or VEQ plots</w:t>
      </w:r>
    </w:p>
    <w:p w14:paraId="6F56623E" w14:textId="5D8DD127" w:rsidR="00495513" w:rsidRPr="002D28EC" w:rsidRDefault="00000000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/>
          <w:sz w:val="24"/>
          <w:szCs w:val="24"/>
        </w:rPr>
        <w:t>The AT break point is d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ifficult to identify on </w:t>
      </w:r>
      <w:r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Pr="002D28EC">
        <w:rPr>
          <w:rFonts w:ascii="Times New Roman" w:hAnsi="Times New Roman" w:cs="Times New Roman" w:hint="eastAsia"/>
          <w:sz w:val="24"/>
          <w:szCs w:val="24"/>
        </w:rPr>
        <w:t>ET plot</w:t>
      </w:r>
      <w:r w:rsidRPr="002D28EC">
        <w:rPr>
          <w:rFonts w:ascii="Times New Roman" w:hAnsi="Times New Roman" w:cs="Times New Roman"/>
          <w:sz w:val="24"/>
          <w:szCs w:val="24"/>
        </w:rPr>
        <w:t>,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and no identifiable AT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 xml:space="preserve">is discernible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on </w:t>
      </w:r>
      <w:r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VEQ plot, despite </w:t>
      </w:r>
      <w:r w:rsidRPr="002D28EC">
        <w:rPr>
          <w:rFonts w:ascii="Times New Roman" w:hAnsi="Times New Roman" w:cs="Times New Roman"/>
          <w:sz w:val="24"/>
          <w:szCs w:val="24"/>
        </w:rPr>
        <w:t xml:space="preserve">a </w:t>
      </w:r>
      <w:r w:rsidRPr="002D28EC">
        <w:rPr>
          <w:rFonts w:ascii="Times New Roman" w:hAnsi="Times New Roman" w:cs="Times New Roman" w:hint="eastAsia"/>
          <w:sz w:val="24"/>
          <w:szCs w:val="24"/>
        </w:rPr>
        <w:t>clear VCO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response on</w:t>
      </w:r>
      <w:r w:rsidRPr="002D28EC">
        <w:rPr>
          <w:rFonts w:ascii="Times New Roman" w:hAnsi="Times New Roman" w:cs="Times New Roman"/>
          <w:sz w:val="24"/>
          <w:szCs w:val="24"/>
        </w:rPr>
        <w:t xml:space="preserve"> the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d and V-slope. </w:t>
      </w:r>
      <w:r w:rsidRPr="002D28EC">
        <w:rPr>
          <w:rFonts w:ascii="Times New Roman" w:hAnsi="Times New Roman" w:cs="Times New Roman"/>
          <w:sz w:val="24"/>
          <w:szCs w:val="24"/>
        </w:rPr>
        <w:t>This s</w:t>
      </w:r>
      <w:r w:rsidRPr="002D28EC">
        <w:rPr>
          <w:rFonts w:ascii="Times New Roman" w:hAnsi="Times New Roman" w:cs="Times New Roman" w:hint="eastAsia"/>
          <w:sz w:val="24"/>
          <w:szCs w:val="24"/>
        </w:rPr>
        <w:t>ugges</w:t>
      </w:r>
      <w:r w:rsidRPr="002D28EC">
        <w:rPr>
          <w:rFonts w:ascii="Times New Roman" w:hAnsi="Times New Roman" w:cs="Times New Roman"/>
          <w:sz w:val="24"/>
          <w:szCs w:val="24"/>
        </w:rPr>
        <w:t>ts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an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inadequate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ventilatory response to 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C04AF" w:rsidRPr="002D28EC">
        <w:rPr>
          <w:rFonts w:ascii="Times New Roman" w:hAnsi="Times New Roman" w:cs="Times New Roman" w:hint="eastAsia"/>
          <w:sz w:val="24"/>
          <w:szCs w:val="24"/>
        </w:rPr>
        <w:t>A broken line contrasts the difference.</w:t>
      </w:r>
    </w:p>
    <w:p w14:paraId="6003DFB4" w14:textId="77777777" w:rsidR="00495513" w:rsidRPr="002D28EC" w:rsidRDefault="00495513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A9EDE9" w14:textId="3739B1B0" w:rsidR="00495513" w:rsidRPr="002D28EC" w:rsidRDefault="00000000" w:rsidP="00495513">
      <w:pPr>
        <w:widowControl w:val="0"/>
        <w:numPr>
          <w:ilvl w:val="0"/>
          <w:numId w:val="7"/>
        </w:numPr>
        <w:ind w:firstLineChars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Fig. 3</w:t>
      </w:r>
      <w:r w:rsidR="00BC0A3A">
        <w:rPr>
          <w:rFonts w:ascii="Times New Roman" w:hAnsi="Times New Roman" w:cs="Times New Roman" w:hint="eastAsia"/>
          <w:sz w:val="24"/>
          <w:szCs w:val="24"/>
        </w:rPr>
        <w:t xml:space="preserve"> (A-D) Case-5.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Easier identification of </w:t>
      </w:r>
      <w:r w:rsidR="00233DCD" w:rsidRPr="002D28EC">
        <w:rPr>
          <w:rFonts w:ascii="Times New Roman" w:hAnsi="Times New Roman" w:cs="Times New Roman"/>
          <w:sz w:val="24"/>
          <w:szCs w:val="24"/>
        </w:rPr>
        <w:t xml:space="preserve">a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on d rather than </w:t>
      </w:r>
      <w:r w:rsidR="00131E16" w:rsidRPr="002D28EC">
        <w:rPr>
          <w:rFonts w:ascii="Times New Roman" w:hAnsi="Times New Roman" w:cs="Times New Roman" w:hint="eastAsia"/>
          <w:sz w:val="24"/>
          <w:szCs w:val="24"/>
        </w:rPr>
        <w:t xml:space="preserve">on </w:t>
      </w:r>
      <w:r w:rsidR="00233DCD" w:rsidRPr="002D28EC">
        <w:rPr>
          <w:rFonts w:ascii="Times New Roman" w:hAnsi="Times New Roman" w:cs="Times New Roman"/>
          <w:sz w:val="24"/>
          <w:szCs w:val="24"/>
        </w:rPr>
        <w:t>v</w:t>
      </w:r>
      <w:r w:rsidRPr="002D28EC">
        <w:rPr>
          <w:rFonts w:ascii="Times New Roman" w:hAnsi="Times New Roman" w:cs="Times New Roman" w:hint="eastAsia"/>
          <w:sz w:val="24"/>
          <w:szCs w:val="24"/>
        </w:rPr>
        <w:t>-slope.</w:t>
      </w:r>
    </w:p>
    <w:p w14:paraId="0518BE3E" w14:textId="41101AB6" w:rsidR="00495513" w:rsidRPr="002D28EC" w:rsidRDefault="00000000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131E16" w:rsidRPr="002D28EC">
        <w:rPr>
          <w:rFonts w:ascii="Times New Roman" w:hAnsi="Times New Roman" w:cs="Times New Roman" w:hint="eastAsia"/>
          <w:sz w:val="24"/>
          <w:szCs w:val="24"/>
        </w:rPr>
        <w:t>clearly defined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AT may be harder to identify on </w:t>
      </w:r>
      <w:r w:rsidR="00233DCD" w:rsidRPr="002D28EC">
        <w:rPr>
          <w:rFonts w:ascii="Times New Roman" w:hAnsi="Times New Roman" w:cs="Times New Roman"/>
          <w:sz w:val="24"/>
          <w:szCs w:val="24"/>
        </w:rPr>
        <w:t>v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-slope, whereas it is easier on d, which </w:t>
      </w:r>
      <w:r w:rsidR="00233DCD" w:rsidRPr="002D28EC">
        <w:rPr>
          <w:rFonts w:ascii="Times New Roman" w:hAnsi="Times New Roman" w:cs="Times New Roman"/>
          <w:sz w:val="24"/>
          <w:szCs w:val="24"/>
        </w:rPr>
        <w:t>coincides</w:t>
      </w:r>
      <w:r w:rsidR="00233DCD"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 w:hint="eastAsia"/>
          <w:sz w:val="24"/>
          <w:szCs w:val="24"/>
        </w:rPr>
        <w:t>with those on ET and VEQ</w:t>
      </w:r>
      <w:r w:rsidR="00131E16" w:rsidRPr="002D28EC">
        <w:rPr>
          <w:rFonts w:ascii="Times New Roman" w:hAnsi="Times New Roman" w:cs="Times New Roman" w:hint="eastAsia"/>
          <w:sz w:val="24"/>
          <w:szCs w:val="24"/>
        </w:rPr>
        <w:t xml:space="preserve"> (as shown by a broken line)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. </w:t>
      </w:r>
    </w:p>
    <w:p w14:paraId="214705A6" w14:textId="77777777" w:rsidR="00495513" w:rsidRPr="002D28EC" w:rsidRDefault="00495513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B082D4" w14:textId="568A9AAC" w:rsidR="00495513" w:rsidRPr="002D28EC" w:rsidRDefault="00000000" w:rsidP="00495513">
      <w:pPr>
        <w:widowControl w:val="0"/>
        <w:ind w:leftChars="202" w:left="424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Fig. 3</w:t>
      </w:r>
      <w:r w:rsidR="002C0278">
        <w:rPr>
          <w:rFonts w:ascii="Times New Roman" w:hAnsi="Times New Roman" w:cs="Times New Roman" w:hint="eastAsia"/>
          <w:sz w:val="24"/>
          <w:szCs w:val="24"/>
        </w:rPr>
        <w:t xml:space="preserve"> (E-H) Case-6. </w:t>
      </w:r>
      <w:r w:rsidRPr="002D28EC">
        <w:rPr>
          <w:rFonts w:ascii="Times New Roman" w:hAnsi="Times New Roman" w:cs="Times New Roman" w:hint="eastAsia"/>
          <w:sz w:val="24"/>
          <w:szCs w:val="24"/>
        </w:rPr>
        <w:t>F Hyperventilation</w:t>
      </w:r>
    </w:p>
    <w:p w14:paraId="5A97CA78" w14:textId="3D3C5785" w:rsidR="00495513" w:rsidRPr="002D28EC" w:rsidRDefault="00000000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13A45" w:rsidRPr="002D28EC">
        <w:rPr>
          <w:rFonts w:ascii="Times New Roman" w:hAnsi="Times New Roman" w:cs="Times New Roman" w:hint="eastAsia"/>
          <w:sz w:val="24"/>
          <w:szCs w:val="24"/>
        </w:rPr>
        <w:t xml:space="preserve">first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ascending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on d</w:t>
      </w:r>
      <w:r w:rsidR="00013A45" w:rsidRPr="002D28EC">
        <w:rPr>
          <w:rFonts w:ascii="Times New Roman" w:hAnsi="Times New Roman" w:cs="Times New Roman" w:hint="eastAsia"/>
          <w:sz w:val="24"/>
          <w:szCs w:val="24"/>
        </w:rPr>
        <w:t xml:space="preserve"> appears to be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/>
          <w:sz w:val="24"/>
          <w:szCs w:val="24"/>
        </w:rPr>
        <w:t>contaminated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by hyperventilation</w:t>
      </w:r>
      <w:r w:rsidR="002C027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28EC">
        <w:rPr>
          <w:rFonts w:ascii="Times New Roman" w:hAnsi="Times New Roman" w:cs="Times New Roman" w:hint="eastAsia"/>
          <w:sz w:val="24"/>
          <w:szCs w:val="24"/>
        </w:rPr>
        <w:t>as confirmed by the increase in ET</w:t>
      </w:r>
      <w:r w:rsidR="002C0278">
        <w:rPr>
          <w:rFonts w:ascii="Times New Roman" w:hAnsi="Times New Roman" w:cs="Times New Roman" w:hint="eastAsia"/>
          <w:sz w:val="24"/>
          <w:szCs w:val="24"/>
        </w:rPr>
        <w:t>-</w:t>
      </w:r>
      <w:r w:rsidRPr="002D28EC">
        <w:rPr>
          <w:rFonts w:ascii="Times New Roman" w:hAnsi="Times New Roman" w:cs="Times New Roman" w:hint="eastAsia"/>
          <w:sz w:val="24"/>
          <w:szCs w:val="24"/>
        </w:rPr>
        <w:t>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and the decrease in ET</w:t>
      </w:r>
      <w:r w:rsidR="002C0278">
        <w:rPr>
          <w:rFonts w:ascii="Times New Roman" w:hAnsi="Times New Roman" w:cs="Times New Roman" w:hint="eastAsia"/>
          <w:sz w:val="24"/>
          <w:szCs w:val="24"/>
        </w:rPr>
        <w:t>-</w:t>
      </w:r>
      <w:r w:rsidRPr="002D28EC">
        <w:rPr>
          <w:rFonts w:ascii="Times New Roman" w:hAnsi="Times New Roman" w:cs="Times New Roman" w:hint="eastAsia"/>
          <w:sz w:val="24"/>
          <w:szCs w:val="24"/>
        </w:rPr>
        <w:t>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>, and the increases in both VEQ-O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and VEQ-CO</w:t>
      </w:r>
      <w:r w:rsidRPr="002D28E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13A45" w:rsidRPr="002D28EC">
        <w:rPr>
          <w:rFonts w:ascii="Times New Roman" w:hAnsi="Times New Roman" w:cs="Times New Roman" w:hint="eastAsia"/>
          <w:sz w:val="24"/>
          <w:szCs w:val="24"/>
        </w:rPr>
        <w:t xml:space="preserve"> (first broken line)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. However, whether </w:t>
      </w:r>
      <w:r w:rsidR="00013A45" w:rsidRPr="002D28EC">
        <w:rPr>
          <w:rFonts w:ascii="Times New Roman" w:hAnsi="Times New Roman" w:cs="Times New Roman" w:hint="eastAsia"/>
          <w:sz w:val="24"/>
          <w:szCs w:val="24"/>
        </w:rPr>
        <w:t xml:space="preserve">the second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13A45" w:rsidRPr="002D28EC">
        <w:rPr>
          <w:rFonts w:ascii="Times New Roman" w:hAnsi="Times New Roman" w:cs="Times New Roman" w:hint="eastAsia"/>
          <w:sz w:val="24"/>
          <w:szCs w:val="24"/>
        </w:rPr>
        <w:t>(</w:t>
      </w:r>
      <w:r w:rsidR="00233DCD" w:rsidRPr="002D28EC">
        <w:rPr>
          <w:rFonts w:ascii="Times New Roman" w:hAnsi="Times New Roman" w:cs="Times New Roman"/>
          <w:sz w:val="24"/>
          <w:szCs w:val="24"/>
        </w:rPr>
        <w:t xml:space="preserve">potential </w:t>
      </w:r>
      <w:r w:rsidR="00013A45" w:rsidRPr="002D28EC">
        <w:rPr>
          <w:rFonts w:ascii="Times New Roman" w:hAnsi="Times New Roman" w:cs="Times New Roman" w:hint="eastAsia"/>
          <w:sz w:val="24"/>
          <w:szCs w:val="24"/>
        </w:rPr>
        <w:t>AT</w:t>
      </w:r>
      <w:r w:rsidR="00DD6582" w:rsidRPr="002D28EC">
        <w:rPr>
          <w:rFonts w:ascii="Times New Roman" w:hAnsi="Times New Roman" w:cs="Times New Roman" w:hint="eastAsia"/>
          <w:sz w:val="24"/>
          <w:szCs w:val="24"/>
        </w:rPr>
        <w:t>, second broken line</w:t>
      </w:r>
      <w:r w:rsidR="00013A45" w:rsidRPr="002D28EC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2D28EC">
        <w:rPr>
          <w:rFonts w:ascii="Times New Roman" w:hAnsi="Times New Roman" w:cs="Times New Roman" w:hint="eastAsia"/>
          <w:sz w:val="24"/>
          <w:szCs w:val="24"/>
        </w:rPr>
        <w:t>is the true AT is debatable. The true AT may be buried somewhere in the hyperventilation artifact.</w:t>
      </w:r>
      <w:r w:rsidR="004A7D98" w:rsidRPr="002D28EC">
        <w:rPr>
          <w:rFonts w:ascii="Times New Roman" w:hAnsi="Times New Roman" w:cs="Times New Roman"/>
          <w:sz w:val="24"/>
          <w:szCs w:val="24"/>
        </w:rPr>
        <w:t xml:space="preserve"> HV, hyperventilation.</w:t>
      </w:r>
    </w:p>
    <w:p w14:paraId="0C3F3411" w14:textId="77777777" w:rsidR="00495513" w:rsidRPr="002D28EC" w:rsidRDefault="00495513" w:rsidP="00495513">
      <w:pPr>
        <w:widowControl w:val="0"/>
        <w:ind w:firstLineChars="0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6FBD14D0" w14:textId="2813CF39" w:rsidR="00495513" w:rsidRPr="002D28EC" w:rsidRDefault="00000000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>Fig. 3</w:t>
      </w:r>
      <w:r w:rsidR="00463DDD">
        <w:rPr>
          <w:rFonts w:ascii="Times New Roman" w:hAnsi="Times New Roman" w:cs="Times New Roman" w:hint="eastAsia"/>
          <w:sz w:val="24"/>
          <w:szCs w:val="24"/>
        </w:rPr>
        <w:t xml:space="preserve"> (I-L) Case-7.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3DCD" w:rsidRPr="002D28EC">
        <w:rPr>
          <w:rFonts w:ascii="Times New Roman" w:hAnsi="Times New Roman" w:cs="Times New Roman"/>
          <w:sz w:val="24"/>
          <w:szCs w:val="24"/>
        </w:rPr>
        <w:t>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rend pattern </w:t>
      </w:r>
      <w:r w:rsidRPr="002D28EC">
        <w:rPr>
          <w:rFonts w:ascii="Times New Roman" w:hAnsi="Times New Roman" w:cs="Times New Roman"/>
          <w:sz w:val="24"/>
          <w:szCs w:val="24"/>
        </w:rPr>
        <w:t>changes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on ET and VEQ plot</w:t>
      </w:r>
      <w:r w:rsidR="00233DCD" w:rsidRPr="002D28EC">
        <w:rPr>
          <w:rFonts w:ascii="Times New Roman" w:hAnsi="Times New Roman" w:cs="Times New Roman"/>
          <w:sz w:val="24"/>
          <w:szCs w:val="24"/>
        </w:rPr>
        <w:t>s</w:t>
      </w:r>
    </w:p>
    <w:p w14:paraId="43D468F2" w14:textId="5CA97035" w:rsidR="00495513" w:rsidRPr="002D28EC" w:rsidRDefault="00000000" w:rsidP="00495513">
      <w:pPr>
        <w:widowControl w:val="0"/>
        <w:ind w:left="360" w:firstLineChars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28EC">
        <w:rPr>
          <w:rFonts w:ascii="Times New Roman" w:hAnsi="Times New Roman" w:cs="Times New Roman" w:hint="eastAsia"/>
          <w:sz w:val="24"/>
          <w:szCs w:val="24"/>
        </w:rPr>
        <w:t xml:space="preserve">The d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appears to </w:t>
      </w:r>
      <w:r w:rsidRPr="002D28EC">
        <w:rPr>
          <w:rFonts w:ascii="Times New Roman" w:hAnsi="Times New Roman" w:cs="Times New Roman"/>
          <w:sz w:val="24"/>
          <w:szCs w:val="24"/>
        </w:rPr>
        <w:t>coincide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with the ascending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on </w:t>
      </w:r>
      <w:r w:rsidR="00233DCD"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ET plot; however, on </w:t>
      </w:r>
      <w:r w:rsidR="00233DCD" w:rsidRPr="002D28EC">
        <w:rPr>
          <w:rFonts w:ascii="Times New Roman" w:hAnsi="Times New Roman" w:cs="Times New Roman"/>
          <w:sz w:val="24"/>
          <w:szCs w:val="24"/>
        </w:rPr>
        <w:t xml:space="preserve">the </w:t>
      </w:r>
      <w:r w:rsidRPr="002D28EC">
        <w:rPr>
          <w:rFonts w:ascii="Times New Roman" w:hAnsi="Times New Roman" w:cs="Times New Roman" w:hint="eastAsia"/>
          <w:sz w:val="24"/>
          <w:szCs w:val="24"/>
        </w:rPr>
        <w:t>VEQ plot</w:t>
      </w:r>
      <w:r w:rsidR="00233DCD" w:rsidRPr="002D28EC">
        <w:rPr>
          <w:rFonts w:ascii="Times New Roman" w:hAnsi="Times New Roman" w:cs="Times New Roman"/>
          <w:sz w:val="24"/>
          <w:szCs w:val="24"/>
        </w:rPr>
        <w:t>,</w:t>
      </w:r>
      <w:r w:rsidRPr="002D28EC">
        <w:rPr>
          <w:rFonts w:ascii="Times New Roman" w:hAnsi="Times New Roman" w:cs="Times New Roman" w:hint="eastAsia"/>
          <w:sz w:val="24"/>
          <w:szCs w:val="24"/>
        </w:rPr>
        <w:t xml:space="preserve"> it coincides with the junction point where the descending and the plateauing (levelling off) trends meet. </w:t>
      </w:r>
      <w:r w:rsidR="00DD6582" w:rsidRPr="002D28EC">
        <w:rPr>
          <w:rFonts w:ascii="Times New Roman" w:hAnsi="Times New Roman" w:cs="Times New Roman" w:hint="eastAsia"/>
          <w:sz w:val="24"/>
          <w:szCs w:val="24"/>
        </w:rPr>
        <w:t xml:space="preserve">The ascending </w:t>
      </w:r>
      <w:r w:rsidR="005E4B65" w:rsidRPr="002D28EC">
        <w:rPr>
          <w:rFonts w:ascii="Times New Roman" w:hAnsi="Times New Roman" w:cs="Times New Roman" w:hint="eastAsia"/>
          <w:sz w:val="24"/>
          <w:szCs w:val="24"/>
        </w:rPr>
        <w:t>break point</w:t>
      </w:r>
      <w:r w:rsidR="00DD6582" w:rsidRPr="002D28EC">
        <w:rPr>
          <w:rFonts w:ascii="Times New Roman" w:hAnsi="Times New Roman" w:cs="Times New Roman" w:hint="eastAsia"/>
          <w:sz w:val="24"/>
          <w:szCs w:val="24"/>
        </w:rPr>
        <w:t xml:space="preserve"> occurs much later (see SDC for detail</w:t>
      </w:r>
      <w:r w:rsidR="004B4EE9">
        <w:rPr>
          <w:rFonts w:ascii="Times New Roman" w:hAnsi="Times New Roman" w:cs="Times New Roman" w:hint="eastAsia"/>
          <w:sz w:val="24"/>
          <w:szCs w:val="24"/>
        </w:rPr>
        <w:t>ed discussion</w:t>
      </w:r>
      <w:r w:rsidR="00DD6582" w:rsidRPr="002D28EC">
        <w:rPr>
          <w:rFonts w:ascii="Times New Roman" w:hAnsi="Times New Roman" w:cs="Times New Roman" w:hint="eastAsia"/>
          <w:sz w:val="24"/>
          <w:szCs w:val="24"/>
        </w:rPr>
        <w:t>).</w:t>
      </w:r>
    </w:p>
    <w:bookmarkEnd w:id="7"/>
    <w:p w14:paraId="46CAEFA5" w14:textId="77777777" w:rsidR="00714F25" w:rsidRPr="002D28EC" w:rsidRDefault="00714F25" w:rsidP="00601BB8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2585DB6" w14:textId="77777777" w:rsidR="00EB55EE" w:rsidRDefault="00000000" w:rsidP="00601BB8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2D28EC">
        <w:rPr>
          <w:rFonts w:ascii="Times New Roman" w:hAnsi="Times New Roman" w:cs="Times New Roman" w:hint="eastAsia"/>
          <w:color w:val="000000"/>
          <w:sz w:val="24"/>
          <w:szCs w:val="24"/>
        </w:rPr>
        <w:t>Supplemental Digital Content, SDC.docx</w:t>
      </w:r>
    </w:p>
    <w:p w14:paraId="5E4DA448" w14:textId="63A43B4A" w:rsidR="001B3E31" w:rsidRDefault="001B3E31">
      <w:pPr>
        <w:ind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043FE65C" w14:textId="77777777" w:rsidR="001B3E31" w:rsidRPr="001B3E31" w:rsidRDefault="001B3E31" w:rsidP="001B3E31">
      <w:pPr>
        <w:widowControl w:val="0"/>
        <w:ind w:firstLineChars="0" w:firstLine="0"/>
        <w:rPr>
          <w:rFonts w:ascii="Times New Roman" w:hAnsi="Times New Roman" w:cs="Times New Roman"/>
          <w:b/>
          <w:sz w:val="24"/>
          <w:szCs w:val="24"/>
        </w:rPr>
      </w:pPr>
      <w:r w:rsidRPr="001B3E31">
        <w:rPr>
          <w:rFonts w:ascii="Times New Roman" w:hAnsi="Times New Roman" w:cs="Times New Roman"/>
          <w:b/>
          <w:sz w:val="24"/>
          <w:szCs w:val="24"/>
        </w:rPr>
        <w:lastRenderedPageBreak/>
        <w:t>able 1.</w:t>
      </w:r>
      <w:r w:rsidRPr="001B3E31">
        <w:rPr>
          <w:rFonts w:ascii="Times New Roman" w:hAnsi="Times New Roman" w:cs="Times New Roman"/>
          <w:sz w:val="24"/>
          <w:szCs w:val="24"/>
        </w:rPr>
        <w:t xml:space="preserve"> Demographic and clinical characteristics</w:t>
      </w:r>
    </w:p>
    <w:tbl>
      <w:tblPr>
        <w:tblStyle w:val="af8"/>
        <w:tblW w:w="825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854"/>
        <w:gridCol w:w="1854"/>
        <w:gridCol w:w="1854"/>
      </w:tblGrid>
      <w:tr w:rsidR="001B3E31" w:rsidRPr="001B3E31" w14:paraId="464DFC40" w14:textId="77777777" w:rsidTr="001A4CD5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274FAB7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</w:tcPr>
          <w:p w14:paraId="7CC30728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H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ealthy</w:t>
            </w:r>
          </w:p>
          <w:p w14:paraId="60F69113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(n =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66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</w:tcPr>
          <w:p w14:paraId="6E28765E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Those with 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CV risks</w:t>
            </w:r>
          </w:p>
          <w:p w14:paraId="2151E6A4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(n =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20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4" w:type="dxa"/>
            <w:tcBorders>
              <w:top w:val="single" w:sz="4" w:space="0" w:color="auto"/>
              <w:bottom w:val="single" w:sz="4" w:space="0" w:color="auto"/>
            </w:tcBorders>
          </w:tcPr>
          <w:p w14:paraId="5E09EA08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Patients with cardiac disease</w:t>
            </w:r>
          </w:p>
          <w:p w14:paraId="3D64278C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(n =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41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B3E31" w:rsidRPr="001B3E31" w14:paraId="77A31C05" w14:textId="77777777" w:rsidTr="001A4CD5">
        <w:tc>
          <w:tcPr>
            <w:tcW w:w="2694" w:type="dxa"/>
            <w:tcBorders>
              <w:top w:val="single" w:sz="4" w:space="0" w:color="auto"/>
            </w:tcBorders>
          </w:tcPr>
          <w:p w14:paraId="38D30DA6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eastAsiaTheme="maj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Age, y</w:t>
            </w:r>
          </w:p>
        </w:tc>
        <w:tc>
          <w:tcPr>
            <w:tcW w:w="1854" w:type="dxa"/>
            <w:tcBorders>
              <w:top w:val="single" w:sz="4" w:space="0" w:color="auto"/>
            </w:tcBorders>
          </w:tcPr>
          <w:p w14:paraId="13BF7073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2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54" w:type="dxa"/>
            <w:tcBorders>
              <w:top w:val="single" w:sz="4" w:space="0" w:color="auto"/>
            </w:tcBorders>
          </w:tcPr>
          <w:p w14:paraId="3249A8C5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59 ± 11</w:t>
            </w:r>
          </w:p>
        </w:tc>
        <w:tc>
          <w:tcPr>
            <w:tcW w:w="1854" w:type="dxa"/>
            <w:tcBorders>
              <w:top w:val="single" w:sz="4" w:space="0" w:color="auto"/>
            </w:tcBorders>
          </w:tcPr>
          <w:p w14:paraId="4EDC61DC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67 ± 9</w:t>
            </w:r>
          </w:p>
        </w:tc>
      </w:tr>
      <w:tr w:rsidR="001B3E31" w:rsidRPr="001B3E31" w14:paraId="7BB2662C" w14:textId="77777777" w:rsidTr="001A4CD5">
        <w:tc>
          <w:tcPr>
            <w:tcW w:w="2694" w:type="dxa"/>
          </w:tcPr>
          <w:p w14:paraId="4776E99F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Sex (male/female) </w:t>
            </w:r>
          </w:p>
        </w:tc>
        <w:tc>
          <w:tcPr>
            <w:tcW w:w="1854" w:type="dxa"/>
          </w:tcPr>
          <w:p w14:paraId="37ED51B4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/19</w:t>
            </w:r>
          </w:p>
        </w:tc>
        <w:tc>
          <w:tcPr>
            <w:tcW w:w="1854" w:type="dxa"/>
          </w:tcPr>
          <w:p w14:paraId="2664312C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20/0</w:t>
            </w:r>
          </w:p>
        </w:tc>
        <w:tc>
          <w:tcPr>
            <w:tcW w:w="1854" w:type="dxa"/>
          </w:tcPr>
          <w:p w14:paraId="6CBF2319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26/15</w:t>
            </w:r>
          </w:p>
        </w:tc>
      </w:tr>
      <w:tr w:rsidR="001B3E31" w:rsidRPr="001B3E31" w14:paraId="147931E8" w14:textId="77777777" w:rsidTr="001A4CD5">
        <w:tc>
          <w:tcPr>
            <w:tcW w:w="2694" w:type="dxa"/>
          </w:tcPr>
          <w:p w14:paraId="06069C00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Body weight, kg</w:t>
            </w:r>
          </w:p>
        </w:tc>
        <w:tc>
          <w:tcPr>
            <w:tcW w:w="1854" w:type="dxa"/>
          </w:tcPr>
          <w:p w14:paraId="469B62C6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62 ± 1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854" w:type="dxa"/>
          </w:tcPr>
          <w:p w14:paraId="5229174D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72 ± 7</w:t>
            </w:r>
          </w:p>
        </w:tc>
        <w:tc>
          <w:tcPr>
            <w:tcW w:w="1854" w:type="dxa"/>
          </w:tcPr>
          <w:p w14:paraId="0D6FC8DB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59 ± 9</w:t>
            </w:r>
          </w:p>
        </w:tc>
      </w:tr>
      <w:tr w:rsidR="001B3E31" w:rsidRPr="001B3E31" w14:paraId="15B23F42" w14:textId="77777777" w:rsidTr="001A4CD5">
        <w:tc>
          <w:tcPr>
            <w:tcW w:w="2694" w:type="dxa"/>
          </w:tcPr>
          <w:p w14:paraId="087C5B8A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Height, cm</w:t>
            </w:r>
          </w:p>
        </w:tc>
        <w:tc>
          <w:tcPr>
            <w:tcW w:w="1854" w:type="dxa"/>
          </w:tcPr>
          <w:p w14:paraId="25D070D6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167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  <w:tc>
          <w:tcPr>
            <w:tcW w:w="1854" w:type="dxa"/>
          </w:tcPr>
          <w:p w14:paraId="488581F5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167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854" w:type="dxa"/>
          </w:tcPr>
          <w:p w14:paraId="44D76108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160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</w:p>
        </w:tc>
      </w:tr>
      <w:tr w:rsidR="001B3E31" w:rsidRPr="001B3E31" w14:paraId="56C131C3" w14:textId="77777777" w:rsidTr="001A4CD5">
        <w:tc>
          <w:tcPr>
            <w:tcW w:w="2694" w:type="dxa"/>
          </w:tcPr>
          <w:p w14:paraId="72318829" w14:textId="77777777" w:rsidR="001B3E31" w:rsidRPr="001B3E31" w:rsidRDefault="001B3E31" w:rsidP="001B3E31">
            <w:pPr>
              <w:widowControl w:val="0"/>
              <w:ind w:firstLin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Body mass index, kg/m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854" w:type="dxa"/>
          </w:tcPr>
          <w:p w14:paraId="71418E25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22.0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3.1</w:t>
            </w:r>
          </w:p>
        </w:tc>
        <w:tc>
          <w:tcPr>
            <w:tcW w:w="1854" w:type="dxa"/>
          </w:tcPr>
          <w:p w14:paraId="7AF70804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25.8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2.9</w:t>
            </w:r>
          </w:p>
        </w:tc>
        <w:tc>
          <w:tcPr>
            <w:tcW w:w="1854" w:type="dxa"/>
          </w:tcPr>
          <w:p w14:paraId="71FB74EA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23.3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3.1</w:t>
            </w:r>
          </w:p>
        </w:tc>
      </w:tr>
      <w:tr w:rsidR="001B3E31" w:rsidRPr="001B3E31" w14:paraId="7642B1AB" w14:textId="77777777" w:rsidTr="001A4CD5">
        <w:tc>
          <w:tcPr>
            <w:tcW w:w="2694" w:type="dxa"/>
          </w:tcPr>
          <w:p w14:paraId="4C9EF050" w14:textId="77777777" w:rsidR="001B3E31" w:rsidRPr="001B3E31" w:rsidRDefault="001B3E31" w:rsidP="001B3E31">
            <w:pPr>
              <w:widowControl w:val="0"/>
              <w:ind w:firstLine="240"/>
              <w:rPr>
                <w:rFonts w:ascii="Times New Roman" w:eastAsiaTheme="maj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Heart disease etiology: ischemic (%)</w:t>
            </w:r>
          </w:p>
        </w:tc>
        <w:tc>
          <w:tcPr>
            <w:tcW w:w="1854" w:type="dxa"/>
          </w:tcPr>
          <w:p w14:paraId="08760B2D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54" w:type="dxa"/>
          </w:tcPr>
          <w:p w14:paraId="33977638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54" w:type="dxa"/>
          </w:tcPr>
          <w:p w14:paraId="549F1703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76</w:t>
            </w:r>
          </w:p>
        </w:tc>
      </w:tr>
      <w:tr w:rsidR="001B3E31" w:rsidRPr="001B3E31" w14:paraId="105C9839" w14:textId="77777777" w:rsidTr="001A4CD5">
        <w:tc>
          <w:tcPr>
            <w:tcW w:w="2694" w:type="dxa"/>
          </w:tcPr>
          <w:p w14:paraId="77A6D651" w14:textId="77777777" w:rsidR="001B3E31" w:rsidRPr="001B3E31" w:rsidRDefault="001B3E31" w:rsidP="001B3E31">
            <w:pPr>
              <w:widowControl w:val="0"/>
              <w:ind w:left="283" w:hangingChars="118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Medications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(n)</w:t>
            </w:r>
          </w:p>
        </w:tc>
        <w:tc>
          <w:tcPr>
            <w:tcW w:w="1854" w:type="dxa"/>
          </w:tcPr>
          <w:p w14:paraId="5678E287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</w:p>
        </w:tc>
        <w:tc>
          <w:tcPr>
            <w:tcW w:w="1854" w:type="dxa"/>
          </w:tcPr>
          <w:p w14:paraId="76972DAE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20C067D8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3E31" w:rsidRPr="001B3E31" w14:paraId="3EA07B10" w14:textId="77777777" w:rsidTr="001A4CD5">
        <w:tc>
          <w:tcPr>
            <w:tcW w:w="2694" w:type="dxa"/>
          </w:tcPr>
          <w:p w14:paraId="4B487283" w14:textId="77777777" w:rsidR="001B3E31" w:rsidRPr="001B3E31" w:rsidRDefault="001B3E31" w:rsidP="001B3E31">
            <w:pPr>
              <w:widowControl w:val="0"/>
              <w:ind w:leftChars="135" w:left="283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ACE or ARB</w:t>
            </w:r>
          </w:p>
        </w:tc>
        <w:tc>
          <w:tcPr>
            <w:tcW w:w="1854" w:type="dxa"/>
          </w:tcPr>
          <w:p w14:paraId="355DE116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6D90C622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660DE895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16</w:t>
            </w:r>
          </w:p>
        </w:tc>
      </w:tr>
      <w:tr w:rsidR="001B3E31" w:rsidRPr="001B3E31" w14:paraId="1045113D" w14:textId="77777777" w:rsidTr="001A4CD5">
        <w:tc>
          <w:tcPr>
            <w:tcW w:w="2694" w:type="dxa"/>
          </w:tcPr>
          <w:p w14:paraId="2D9DF3F9" w14:textId="77777777" w:rsidR="001B3E31" w:rsidRPr="001B3E31" w:rsidRDefault="001B3E31" w:rsidP="001B3E31">
            <w:pPr>
              <w:widowControl w:val="0"/>
              <w:ind w:leftChars="135" w:left="283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Diuretic</w:t>
            </w:r>
          </w:p>
        </w:tc>
        <w:tc>
          <w:tcPr>
            <w:tcW w:w="1854" w:type="dxa"/>
          </w:tcPr>
          <w:p w14:paraId="1FA56529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2726973C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854" w:type="dxa"/>
          </w:tcPr>
          <w:p w14:paraId="0E849B43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</w:tr>
      <w:tr w:rsidR="001B3E31" w:rsidRPr="001B3E31" w14:paraId="1951B9FA" w14:textId="77777777" w:rsidTr="001A4CD5">
        <w:tc>
          <w:tcPr>
            <w:tcW w:w="2694" w:type="dxa"/>
          </w:tcPr>
          <w:p w14:paraId="44B317F8" w14:textId="77777777" w:rsidR="001B3E31" w:rsidRPr="001B3E31" w:rsidRDefault="001B3E31" w:rsidP="001B3E31">
            <w:pPr>
              <w:widowControl w:val="0"/>
              <w:ind w:leftChars="135" w:left="283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Beta-blocker</w:t>
            </w:r>
          </w:p>
        </w:tc>
        <w:tc>
          <w:tcPr>
            <w:tcW w:w="1854" w:type="dxa"/>
          </w:tcPr>
          <w:p w14:paraId="25AB5186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38633FA5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854" w:type="dxa"/>
          </w:tcPr>
          <w:p w14:paraId="528D7F19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17</w:t>
            </w:r>
          </w:p>
        </w:tc>
      </w:tr>
      <w:tr w:rsidR="001B3E31" w:rsidRPr="001B3E31" w14:paraId="0E53DCD1" w14:textId="77777777" w:rsidTr="001A4CD5">
        <w:tc>
          <w:tcPr>
            <w:tcW w:w="2694" w:type="dxa"/>
          </w:tcPr>
          <w:p w14:paraId="6F5861C4" w14:textId="77777777" w:rsidR="001B3E31" w:rsidRPr="001B3E31" w:rsidRDefault="001B3E31" w:rsidP="001B3E31">
            <w:pPr>
              <w:widowControl w:val="0"/>
              <w:ind w:leftChars="135" w:left="283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Inotropics</w:t>
            </w:r>
          </w:p>
        </w:tc>
        <w:tc>
          <w:tcPr>
            <w:tcW w:w="1854" w:type="dxa"/>
          </w:tcPr>
          <w:p w14:paraId="2CAB9404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4D5A2203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  <w:tc>
          <w:tcPr>
            <w:tcW w:w="1854" w:type="dxa"/>
          </w:tcPr>
          <w:p w14:paraId="15D7AEA6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</w:p>
        </w:tc>
      </w:tr>
      <w:tr w:rsidR="001B3E31" w:rsidRPr="001B3E31" w14:paraId="6C830565" w14:textId="77777777" w:rsidTr="001A4CD5">
        <w:tc>
          <w:tcPr>
            <w:tcW w:w="2694" w:type="dxa"/>
          </w:tcPr>
          <w:p w14:paraId="424AEE7B" w14:textId="77777777" w:rsidR="001B3E31" w:rsidRPr="001B3E31" w:rsidRDefault="001B3E31" w:rsidP="001B3E31">
            <w:pPr>
              <w:widowControl w:val="0"/>
              <w:ind w:leftChars="135" w:left="283" w:firstLine="240"/>
              <w:rPr>
                <w:rFonts w:ascii="Times New Roman" w:eastAsiaTheme="majorEastAsia" w:hAnsi="Times New Roman" w:cs="Times New Roman"/>
                <w:color w:val="404040" w:themeColor="text1" w:themeTint="BF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Ca 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hannel blocker</w:t>
            </w:r>
          </w:p>
        </w:tc>
        <w:tc>
          <w:tcPr>
            <w:tcW w:w="1854" w:type="dxa"/>
          </w:tcPr>
          <w:p w14:paraId="4FABB322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09040003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17</w:t>
            </w:r>
          </w:p>
        </w:tc>
        <w:tc>
          <w:tcPr>
            <w:tcW w:w="1854" w:type="dxa"/>
          </w:tcPr>
          <w:p w14:paraId="798132B3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</w:tr>
      <w:tr w:rsidR="001B3E31" w:rsidRPr="001B3E31" w14:paraId="62CEEF85" w14:textId="77777777" w:rsidTr="001A4CD5">
        <w:tc>
          <w:tcPr>
            <w:tcW w:w="2694" w:type="dxa"/>
          </w:tcPr>
          <w:p w14:paraId="7972E401" w14:textId="77777777" w:rsidR="001B3E31" w:rsidRPr="001B3E31" w:rsidRDefault="001B3E31" w:rsidP="001B3E31">
            <w:pPr>
              <w:widowControl w:val="0"/>
              <w:ind w:leftChars="135" w:left="283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Anti-lipid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emic</w:t>
            </w:r>
          </w:p>
        </w:tc>
        <w:tc>
          <w:tcPr>
            <w:tcW w:w="1854" w:type="dxa"/>
          </w:tcPr>
          <w:p w14:paraId="47A2055B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14:paraId="2DB44BCD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</w:p>
        </w:tc>
        <w:tc>
          <w:tcPr>
            <w:tcW w:w="1854" w:type="dxa"/>
          </w:tcPr>
          <w:p w14:paraId="78CCC5D8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16</w:t>
            </w:r>
          </w:p>
        </w:tc>
      </w:tr>
      <w:tr w:rsidR="001B3E31" w:rsidRPr="001B3E31" w14:paraId="57AE8FDF" w14:textId="77777777" w:rsidTr="001A4CD5">
        <w:tc>
          <w:tcPr>
            <w:tcW w:w="2694" w:type="dxa"/>
            <w:tcBorders>
              <w:bottom w:val="single" w:sz="4" w:space="0" w:color="auto"/>
            </w:tcBorders>
          </w:tcPr>
          <w:p w14:paraId="37C7AB7E" w14:textId="77777777" w:rsidR="001B3E31" w:rsidRPr="001B3E31" w:rsidRDefault="001B3E31" w:rsidP="001B3E31">
            <w:pPr>
              <w:widowControl w:val="0"/>
              <w:ind w:leftChars="135" w:left="283" w:firstLin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>Anti-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diabetic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020AC304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71E81371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6F3ECF96" w14:textId="77777777" w:rsidR="001B3E31" w:rsidRPr="001B3E31" w:rsidRDefault="001B3E31" w:rsidP="001B3E31">
            <w:pPr>
              <w:widowControl w:val="0"/>
              <w:ind w:firstLin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</w:tbl>
    <w:p w14:paraId="5ED24AE2" w14:textId="77777777" w:rsidR="001B3E31" w:rsidRPr="001B3E31" w:rsidRDefault="001B3E31" w:rsidP="001B3E31">
      <w:pPr>
        <w:widowControl w:val="0"/>
        <w:ind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B3E31">
        <w:rPr>
          <w:rFonts w:ascii="Times New Roman" w:hAnsi="Times New Roman" w:cs="Times New Roman" w:hint="eastAsia"/>
          <w:sz w:val="24"/>
          <w:szCs w:val="24"/>
        </w:rPr>
        <w:t xml:space="preserve">* P-value </w:t>
      </w:r>
      <w:r w:rsidRPr="001B3E31">
        <w:rPr>
          <w:rFonts w:ascii="Times New Roman" w:hAnsi="Times New Roman" w:cs="Times New Roman"/>
          <w:sz w:val="24"/>
          <w:szCs w:val="24"/>
        </w:rPr>
        <w:t xml:space="preserve">was </w:t>
      </w:r>
      <w:r w:rsidRPr="001B3E31">
        <w:rPr>
          <w:rFonts w:ascii="Times New Roman" w:hAnsi="Times New Roman" w:cs="Times New Roman" w:hint="eastAsia"/>
          <w:sz w:val="24"/>
          <w:szCs w:val="24"/>
        </w:rPr>
        <w:t xml:space="preserve">significant </w:t>
      </w:r>
      <w:r w:rsidRPr="001B3E31">
        <w:rPr>
          <w:rFonts w:ascii="Times New Roman" w:hAnsi="Times New Roman" w:cs="Times New Roman"/>
          <w:sz w:val="24"/>
          <w:szCs w:val="24"/>
        </w:rPr>
        <w:t>(</w:t>
      </w:r>
      <w:r w:rsidRPr="001B3E31">
        <w:rPr>
          <w:rFonts w:ascii="Times New Roman" w:eastAsia="游明朝" w:hAnsi="Times New Roman" w:cs="Times New Roman"/>
          <w:sz w:val="24"/>
          <w:szCs w:val="24"/>
        </w:rPr>
        <w:t xml:space="preserve">p &lt;0.05) by one-way </w:t>
      </w:r>
      <w:r w:rsidRPr="001B3E31">
        <w:rPr>
          <w:rFonts w:ascii="Times New Roman" w:hAnsi="Times New Roman" w:cs="Times New Roman"/>
          <w:sz w:val="24"/>
          <w:szCs w:val="24"/>
        </w:rPr>
        <w:t>analysis of variance.</w:t>
      </w:r>
    </w:p>
    <w:p w14:paraId="448F9705" w14:textId="77777777" w:rsidR="001B3E31" w:rsidRPr="001B3E31" w:rsidRDefault="001B3E31" w:rsidP="001B3E31">
      <w:pPr>
        <w:widowControl w:val="0"/>
        <w:ind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B3E31">
        <w:rPr>
          <w:rFonts w:ascii="Times New Roman" w:hAnsi="Times New Roman" w:cs="Times New Roman" w:hint="eastAsia"/>
          <w:sz w:val="24"/>
          <w:szCs w:val="24"/>
        </w:rPr>
        <w:t xml:space="preserve">CV, cardiovascular; ACE, </w:t>
      </w:r>
      <w:r w:rsidRPr="001B3E31">
        <w:rPr>
          <w:rFonts w:ascii="Times New Roman" w:hAnsi="Times New Roman" w:cs="Times New Roman"/>
          <w:sz w:val="24"/>
          <w:szCs w:val="24"/>
        </w:rPr>
        <w:t>a</w:t>
      </w:r>
      <w:r w:rsidRPr="001B3E31">
        <w:rPr>
          <w:rFonts w:ascii="Times New Roman" w:hAnsi="Times New Roman" w:cs="Times New Roman" w:hint="eastAsia"/>
          <w:sz w:val="24"/>
          <w:szCs w:val="24"/>
        </w:rPr>
        <w:t>ngiotensin</w:t>
      </w:r>
      <w:r w:rsidRPr="001B3E31">
        <w:rPr>
          <w:rFonts w:ascii="Times New Roman" w:hAnsi="Times New Roman" w:cs="Times New Roman"/>
          <w:sz w:val="24"/>
          <w:szCs w:val="24"/>
        </w:rPr>
        <w:t>-</w:t>
      </w:r>
      <w:r w:rsidRPr="001B3E31">
        <w:rPr>
          <w:rFonts w:ascii="Times New Roman" w:hAnsi="Times New Roman" w:cs="Times New Roman" w:hint="eastAsia"/>
          <w:sz w:val="24"/>
          <w:szCs w:val="24"/>
        </w:rPr>
        <w:t xml:space="preserve">converting enzyme inhibitor; ARB, </w:t>
      </w:r>
      <w:r w:rsidRPr="001B3E31">
        <w:rPr>
          <w:rFonts w:ascii="Times New Roman" w:hAnsi="Times New Roman" w:cs="Times New Roman"/>
          <w:sz w:val="24"/>
          <w:szCs w:val="24"/>
        </w:rPr>
        <w:t xml:space="preserve">angiotensin II receptor blocker; Ca, </w:t>
      </w:r>
      <w:r w:rsidRPr="001B3E31">
        <w:rPr>
          <w:rFonts w:ascii="Times New Roman" w:hAnsi="Times New Roman" w:cs="Times New Roman" w:hint="eastAsia"/>
          <w:sz w:val="24"/>
          <w:szCs w:val="24"/>
        </w:rPr>
        <w:t>calcium</w:t>
      </w:r>
      <w:r w:rsidRPr="001B3E31">
        <w:rPr>
          <w:rFonts w:ascii="Times New Roman" w:hAnsi="Times New Roman" w:cs="Times New Roman"/>
          <w:sz w:val="24"/>
          <w:szCs w:val="24"/>
        </w:rPr>
        <w:t>.</w:t>
      </w:r>
    </w:p>
    <w:p w14:paraId="2E837D9F" w14:textId="6417DB8E" w:rsidR="001B3E31" w:rsidRDefault="001B3E31">
      <w:pPr>
        <w:ind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164E9FB7" w14:textId="77777777" w:rsidR="001B3E31" w:rsidRPr="001B3E31" w:rsidRDefault="001B3E31" w:rsidP="001B3E31">
      <w:pPr>
        <w:widowControl w:val="0"/>
        <w:spacing w:line="48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 w:rsidRPr="001B3E31">
        <w:rPr>
          <w:rFonts w:ascii="Times New Roman" w:hAnsi="Times New Roman" w:cs="Times New Roman" w:hint="eastAsia"/>
          <w:sz w:val="24"/>
          <w:szCs w:val="24"/>
        </w:rPr>
        <w:lastRenderedPageBreak/>
        <w:t>Table 2</w:t>
      </w:r>
      <w:r w:rsidRPr="001B3E31">
        <w:rPr>
          <w:rFonts w:ascii="Times New Roman" w:eastAsia="游明朝" w:hAnsi="Times New Roman" w:cs="Times New Roman"/>
          <w:sz w:val="24"/>
          <w:szCs w:val="24"/>
        </w:rPr>
        <w:t xml:space="preserve">. </w:t>
      </w:r>
      <w:r w:rsidRPr="001B3E31">
        <w:rPr>
          <w:rFonts w:ascii="Times New Roman" w:hAnsi="Times New Roman" w:cs="Times New Roman" w:hint="eastAsia"/>
          <w:sz w:val="24"/>
          <w:szCs w:val="24"/>
        </w:rPr>
        <w:t>Cardiopulmonary exercise testing</w:t>
      </w:r>
    </w:p>
    <w:tbl>
      <w:tblPr>
        <w:tblW w:w="850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94"/>
        <w:gridCol w:w="1842"/>
        <w:gridCol w:w="1843"/>
        <w:gridCol w:w="2126"/>
      </w:tblGrid>
      <w:tr w:rsidR="001B3E31" w:rsidRPr="001B3E31" w14:paraId="2B657D02" w14:textId="77777777" w:rsidTr="001A4CD5">
        <w:trPr>
          <w:trHeight w:val="310"/>
        </w:trPr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1FA08" w14:textId="77777777" w:rsidR="001B3E31" w:rsidRPr="001B3E31" w:rsidRDefault="001B3E31" w:rsidP="001B3E31">
            <w:pPr>
              <w:ind w:firstLineChars="0" w:firstLine="0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1FAD8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Healthy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subjects</w:t>
            </w:r>
          </w:p>
          <w:p w14:paraId="7E31068F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(n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=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66)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D590D7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Patients with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CV risks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(n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=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20)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2495E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Patients with heart disease (n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=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41)</w:t>
            </w:r>
          </w:p>
        </w:tc>
      </w:tr>
      <w:tr w:rsidR="001B3E31" w:rsidRPr="001B3E31" w14:paraId="0FE70638" w14:textId="77777777" w:rsidTr="001A4CD5">
        <w:trPr>
          <w:trHeight w:val="310"/>
        </w:trPr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971BE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Ramp duration, 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D72D2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554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B23D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586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4A0BA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503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150</w:t>
            </w:r>
          </w:p>
        </w:tc>
      </w:tr>
      <w:tr w:rsidR="001B3E31" w:rsidRPr="001B3E31" w14:paraId="319B78A2" w14:textId="77777777" w:rsidTr="001A4CD5">
        <w:trPr>
          <w:trHeight w:val="310"/>
        </w:trPr>
        <w:tc>
          <w:tcPr>
            <w:tcW w:w="269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E6558E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Peak work rate (W)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CFFCE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171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E45CC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125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E87349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73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</w:tr>
      <w:tr w:rsidR="001B3E31" w:rsidRPr="001B3E31" w14:paraId="5DD6D80D" w14:textId="77777777" w:rsidTr="001A4CD5">
        <w:trPr>
          <w:trHeight w:val="310"/>
        </w:trPr>
        <w:tc>
          <w:tcPr>
            <w:tcW w:w="269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FB2C6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Borg scale (/20)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A1A31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16.7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1.3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B8F7C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16.8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1.4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C5F0A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15.4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1.6</w:t>
            </w:r>
          </w:p>
        </w:tc>
      </w:tr>
      <w:tr w:rsidR="001B3E31" w:rsidRPr="001B3E31" w14:paraId="6ADB818B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4743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VO2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, mL/min/kg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99555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29600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59B6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1B3E31" w:rsidRPr="001B3E31" w14:paraId="351828CE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596F4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% predicted peak VO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7CC005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104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F4E31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87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79E7E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76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18</w:t>
            </w:r>
          </w:p>
        </w:tc>
      </w:tr>
      <w:tr w:rsidR="001B3E31" w:rsidRPr="001B3E31" w14:paraId="7C9F21AB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495D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VO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, mL/min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56F84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2041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731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4092B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1593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395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BE3D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989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332</w:t>
            </w:r>
          </w:p>
        </w:tc>
      </w:tr>
      <w:tr w:rsidR="001B3E31" w:rsidRPr="001B3E31" w14:paraId="2E913241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9275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VCO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, mL/min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7DBA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2396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871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A1FB6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1824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478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F6C78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1102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398</w:t>
            </w:r>
          </w:p>
        </w:tc>
      </w:tr>
      <w:tr w:rsidR="001B3E31" w:rsidRPr="001B3E31" w14:paraId="707FED27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1A86E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73C02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1.17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0.10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5ED79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1.14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0.09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FF25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1.11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0.09</w:t>
            </w:r>
          </w:p>
        </w:tc>
      </w:tr>
      <w:tr w:rsidR="001B3E31" w:rsidRPr="001B3E31" w14:paraId="00944D6D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9F2A4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AT (by VS), mL/min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E78FC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16.9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3.9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43BAF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12.4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3.3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25DC7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10.6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2.3</w:t>
            </w:r>
          </w:p>
        </w:tc>
      </w:tr>
      <w:tr w:rsidR="001B3E31" w:rsidRPr="001B3E31" w14:paraId="304C2257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AEF91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AT, % peak VO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56485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54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E1544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54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2881B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66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hAnsi="Times New Roman" w:cs="Times New Roman" w:hint="eastAsia"/>
                <w:sz w:val="24"/>
                <w:szCs w:val="24"/>
              </w:rPr>
              <w:t>11</w:t>
            </w:r>
          </w:p>
        </w:tc>
      </w:tr>
      <w:tr w:rsidR="001B3E31" w:rsidRPr="001B3E31" w14:paraId="6407B1CA" w14:textId="77777777" w:rsidTr="001A4CD5">
        <w:trPr>
          <w:trHeight w:val="310"/>
        </w:trPr>
        <w:tc>
          <w:tcPr>
            <w:tcW w:w="269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E35BA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HR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, b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pm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01469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164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BD317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136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DF61E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117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</w:tr>
      <w:tr w:rsidR="001B3E31" w:rsidRPr="001B3E31" w14:paraId="29CBAE3B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C8ADF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BP-sys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tolic, mmHg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437C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187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C7E8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196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F03A6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174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</w:tr>
      <w:tr w:rsidR="001B3E31" w:rsidRPr="001B3E31" w14:paraId="7EA3F5EE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7C662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R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espiration rate, /min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252E1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40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3AD5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33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E6F4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</w:tr>
      <w:tr w:rsidR="001B3E31" w:rsidRPr="001B3E31" w14:paraId="74F1B9D1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E9CC0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Minute ventilation, L/min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0642A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71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F8730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61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1ED83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37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</w:tr>
      <w:tr w:rsidR="001B3E31" w:rsidRPr="001B3E31" w14:paraId="78EFF9FC" w14:textId="77777777" w:rsidTr="001A4CD5">
        <w:trPr>
          <w:trHeight w:val="310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72713F" w14:textId="77777777" w:rsidR="001B3E31" w:rsidRPr="001B3E31" w:rsidRDefault="001B3E31" w:rsidP="001B3E31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Tidal</w:t>
            </w:r>
            <w:r w:rsidRPr="001B3E31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volume, mL/min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6F747F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1786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51AA8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1875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337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C75CC" w14:textId="77777777" w:rsidR="001B3E31" w:rsidRPr="001B3E31" w:rsidRDefault="001B3E31" w:rsidP="001B3E31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1398</w:t>
            </w:r>
            <w:r w:rsidRPr="001B3E3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1B3E31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401</w:t>
            </w:r>
          </w:p>
        </w:tc>
      </w:tr>
    </w:tbl>
    <w:p w14:paraId="024ED020" w14:textId="78D5191D" w:rsidR="001B3E31" w:rsidRDefault="001B3E31" w:rsidP="00601BB8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23158C2" w14:textId="77777777" w:rsidR="001B3E31" w:rsidRDefault="001B3E31">
      <w:pPr>
        <w:ind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5D308345" w14:textId="77777777" w:rsidR="00C737D4" w:rsidRPr="00C737D4" w:rsidRDefault="00C737D4" w:rsidP="00C737D4">
      <w:pPr>
        <w:widowControl w:val="0"/>
        <w:ind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37D4">
        <w:rPr>
          <w:rFonts w:ascii="Times New Roman" w:hAnsi="Times New Roman" w:cs="Times New Roman"/>
          <w:sz w:val="24"/>
          <w:szCs w:val="24"/>
        </w:rPr>
        <w:lastRenderedPageBreak/>
        <w:t>Table 3</w:t>
      </w:r>
      <w:r w:rsidRPr="00C737D4">
        <w:rPr>
          <w:rFonts w:ascii="Times New Roman" w:eastAsia="游明朝" w:hAnsi="Times New Roman" w:cs="Times New Roman"/>
          <w:sz w:val="24"/>
          <w:szCs w:val="24"/>
        </w:rPr>
        <w:t>.</w:t>
      </w:r>
      <w:r w:rsidRPr="00C737D4">
        <w:rPr>
          <w:rFonts w:ascii="Times New Roman" w:hAnsi="Times New Roman" w:cs="Times New Roman"/>
          <w:sz w:val="24"/>
          <w:szCs w:val="24"/>
        </w:rPr>
        <w:t xml:space="preserve"> Five AT detection and reliability</w:t>
      </w:r>
      <w:r w:rsidRPr="00C737D4">
        <w:rPr>
          <w:rFonts w:ascii="Times New Roman" w:eastAsia="游明朝" w:hAnsi="Times New Roman" w:cs="Times New Roman"/>
          <w:sz w:val="24"/>
          <w:szCs w:val="24"/>
        </w:rPr>
        <w:t xml:space="preserve"> methods</w:t>
      </w:r>
    </w:p>
    <w:tbl>
      <w:tblPr>
        <w:tblW w:w="777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85"/>
        <w:gridCol w:w="558"/>
        <w:gridCol w:w="438"/>
        <w:gridCol w:w="1228"/>
        <w:gridCol w:w="318"/>
        <w:gridCol w:w="505"/>
        <w:gridCol w:w="545"/>
        <w:gridCol w:w="372"/>
        <w:gridCol w:w="766"/>
        <w:gridCol w:w="558"/>
        <w:gridCol w:w="236"/>
        <w:gridCol w:w="438"/>
        <w:gridCol w:w="438"/>
        <w:gridCol w:w="611"/>
      </w:tblGrid>
      <w:tr w:rsidR="00C737D4" w:rsidRPr="00C737D4" w14:paraId="37D1D306" w14:textId="77777777" w:rsidTr="001A4CD5">
        <w:trPr>
          <w:trHeight w:val="310"/>
        </w:trPr>
        <w:tc>
          <w:tcPr>
            <w:tcW w:w="6054" w:type="dxa"/>
            <w:gridSpan w:val="10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8E56E" w14:textId="77777777" w:rsidR="00C737D4" w:rsidRPr="00C737D4" w:rsidRDefault="00C737D4" w:rsidP="00C737D4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All AT readings (confidence code = 1 and 2)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6E00" w14:textId="77777777" w:rsidR="00C737D4" w:rsidRPr="00C737D4" w:rsidRDefault="00C737D4" w:rsidP="00C737D4">
            <w:pPr>
              <w:ind w:firstLineChars="0" w:firstLine="0"/>
              <w:jc w:val="center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8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6C2F4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Confidence </w:t>
            </w: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br/>
              <w:t>code = 1 only</w:t>
            </w:r>
          </w:p>
        </w:tc>
      </w:tr>
      <w:tr w:rsidR="00C737D4" w:rsidRPr="00C737D4" w14:paraId="72194F23" w14:textId="77777777" w:rsidTr="001A4CD5">
        <w:trPr>
          <w:trHeight w:val="310"/>
        </w:trPr>
        <w:tc>
          <w:tcPr>
            <w:tcW w:w="6054" w:type="dxa"/>
            <w:gridSpan w:val="10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9527E" w14:textId="77777777" w:rsidR="00C737D4" w:rsidRPr="00C737D4" w:rsidRDefault="00C737D4" w:rsidP="00C737D4">
            <w:pPr>
              <w:ind w:firstLineChars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E5FED" w14:textId="77777777" w:rsidR="00C737D4" w:rsidRPr="00C737D4" w:rsidRDefault="00C737D4" w:rsidP="00C737D4">
            <w:pPr>
              <w:ind w:firstLineChars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8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B2CAC1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C737D4" w:rsidRPr="00C737D4" w14:paraId="402F9C51" w14:textId="77777777" w:rsidTr="001A4CD5">
        <w:trPr>
          <w:trHeight w:val="320"/>
        </w:trPr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FDE9D3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AT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002415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753111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8212F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mean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4DD0E8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41D09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VS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EACA6C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veq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4574B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et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5ABB8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comb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4972A9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CR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7570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644CB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6A15E8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%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75047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CR</w:t>
            </w:r>
          </w:p>
        </w:tc>
      </w:tr>
      <w:tr w:rsidR="00C737D4" w:rsidRPr="00C737D4" w14:paraId="0F0E8988" w14:textId="77777777" w:rsidTr="001A4CD5">
        <w:trPr>
          <w:trHeight w:val="310"/>
        </w:trPr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CB82C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26DA4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114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F796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90 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E226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857 </w:t>
            </w:r>
            <w:r w:rsidRPr="00C737D4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414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2AF88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4EB9D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FE5F1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5046D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9415" w14:textId="77777777" w:rsidR="00C737D4" w:rsidRPr="00C737D4" w:rsidRDefault="00C737D4" w:rsidP="00C737D4">
            <w:pPr>
              <w:ind w:firstLineChars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8BE0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117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C439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6B339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91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64E0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72 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8D70A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86 </w:t>
            </w:r>
          </w:p>
        </w:tc>
      </w:tr>
      <w:tr w:rsidR="00C737D4" w:rsidRPr="00C737D4" w14:paraId="702BAC48" w14:textId="77777777" w:rsidTr="001A4CD5">
        <w:trPr>
          <w:trHeight w:val="32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D34A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VS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9028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312F1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91 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7B2C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939 </w:t>
            </w:r>
            <w:r w:rsidRPr="00C737D4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407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415BC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2A376" w14:textId="77777777" w:rsidR="00C737D4" w:rsidRPr="00C737D4" w:rsidRDefault="00C737D4" w:rsidP="00C737D4">
            <w:pPr>
              <w:ind w:firstLineChars="50" w:firstLine="12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5E1BA" w14:textId="77777777" w:rsidR="00C737D4" w:rsidRPr="00C737D4" w:rsidRDefault="00C737D4" w:rsidP="00C737D4">
            <w:pPr>
              <w:ind w:firstLineChars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159C9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E5D38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B0815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115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E631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8DA78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81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DA07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64 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60D5D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89 </w:t>
            </w:r>
          </w:p>
        </w:tc>
      </w:tr>
      <w:tr w:rsidR="00C737D4" w:rsidRPr="00C737D4" w14:paraId="505C1B04" w14:textId="77777777" w:rsidTr="001A4CD5">
        <w:trPr>
          <w:trHeight w:val="31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D3DF7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VEQ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F17A8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4339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74 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ECE94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946 </w:t>
            </w:r>
            <w:r w:rsidRPr="00C737D4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376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DAAE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D3A05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7D8D7" w14:textId="77777777" w:rsidR="00C737D4" w:rsidRPr="00C737D4" w:rsidRDefault="00C737D4" w:rsidP="00C737D4">
            <w:pPr>
              <w:ind w:firstLineChars="50" w:firstLine="12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  <w:r w:rsidRPr="00C737D4">
              <w:rPr>
                <w:rFonts w:asciiTheme="minorEastAsia" w:hAnsiTheme="minorEastAsia" w:cs="Times New Roman" w:hint="eastAsia"/>
                <w:kern w:val="0"/>
                <w:sz w:val="24"/>
                <w:szCs w:val="24"/>
              </w:rPr>
              <w:t>-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66FDF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E8797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493EE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152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BF6C3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686DC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80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6E9B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63 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EB21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124 </w:t>
            </w:r>
          </w:p>
        </w:tc>
      </w:tr>
      <w:tr w:rsidR="00C737D4" w:rsidRPr="00C737D4" w14:paraId="796A4228" w14:textId="77777777" w:rsidTr="001A4CD5">
        <w:trPr>
          <w:trHeight w:val="32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553F9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ET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36A66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100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5971B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79 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2CEA8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862 </w:t>
            </w:r>
            <w:r w:rsidRPr="00C737D4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379</w:t>
            </w: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EF9F2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77695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F869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2BC85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71521" w14:textId="77777777" w:rsidR="00C737D4" w:rsidRPr="00C737D4" w:rsidRDefault="00C737D4" w:rsidP="00C737D4">
            <w:pPr>
              <w:ind w:firstLineChars="0" w:firstLine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7286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175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048DC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7F304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78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2CB27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61 </w:t>
            </w:r>
          </w:p>
        </w:tc>
        <w:tc>
          <w:tcPr>
            <w:tcW w:w="6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863D2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147 </w:t>
            </w:r>
          </w:p>
        </w:tc>
      </w:tr>
      <w:tr w:rsidR="00C737D4" w:rsidRPr="00C737D4" w14:paraId="4001E6CF" w14:textId="77777777" w:rsidTr="001A4CD5">
        <w:trPr>
          <w:trHeight w:val="320"/>
        </w:trPr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78F4AF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Comb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FDD07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116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F2E55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91 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015615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869 </w:t>
            </w:r>
            <w:r w:rsidRPr="00C737D4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414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50505A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755AE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EA48B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*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B220B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5D507" w14:textId="77777777" w:rsidR="00C737D4" w:rsidRPr="00C737D4" w:rsidRDefault="00C737D4" w:rsidP="00C737D4">
            <w:pPr>
              <w:ind w:firstLineChars="0" w:firstLine="0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　</w:t>
            </w:r>
            <w:r w:rsidRPr="00C737D4">
              <w:rPr>
                <w:rFonts w:ascii="Times New Roman" w:eastAsia="BIZ UDPゴシック" w:hAnsi="Times New Roman" w:cs="Times New Roman" w:hint="eastAsia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2A473C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119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8C88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4B1F0A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F2902F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38 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234D6" w14:textId="77777777" w:rsidR="00C737D4" w:rsidRPr="00C737D4" w:rsidRDefault="00C737D4" w:rsidP="00C737D4">
            <w:pPr>
              <w:ind w:firstLineChars="0" w:firstLine="0"/>
              <w:jc w:val="right"/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C737D4">
              <w:rPr>
                <w:rFonts w:ascii="Times New Roman" w:eastAsia="BIZ UDPゴシック" w:hAnsi="Times New Roman" w:cs="Times New Roman"/>
                <w:color w:val="000000"/>
                <w:kern w:val="0"/>
                <w:sz w:val="24"/>
                <w:szCs w:val="24"/>
              </w:rPr>
              <w:t xml:space="preserve">59 </w:t>
            </w:r>
          </w:p>
        </w:tc>
      </w:tr>
    </w:tbl>
    <w:p w14:paraId="240070C9" w14:textId="77777777" w:rsidR="00C737D4" w:rsidRPr="00C737D4" w:rsidRDefault="00C737D4" w:rsidP="00C737D4">
      <w:pPr>
        <w:widowControl w:val="0"/>
        <w:ind w:firstLineChars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37D4">
        <w:rPr>
          <w:rFonts w:ascii="Times New Roman" w:hAnsi="Times New Roman" w:cs="Times New Roman" w:hint="eastAsia"/>
          <w:sz w:val="24"/>
          <w:szCs w:val="24"/>
        </w:rPr>
        <w:t>＊</w:t>
      </w:r>
      <w:r w:rsidRPr="00C737D4">
        <w:rPr>
          <w:rFonts w:ascii="Times New Roman" w:hAnsi="Times New Roman" w:cs="Times New Roman" w:hint="eastAsia"/>
          <w:sz w:val="24"/>
          <w:szCs w:val="24"/>
        </w:rPr>
        <w:t>, p&lt;0.05 (Bonferroni, after repeated measures ANOVA)</w:t>
      </w:r>
    </w:p>
    <w:p w14:paraId="7E540873" w14:textId="4FC40982" w:rsidR="00ED78DF" w:rsidRDefault="00ED78DF">
      <w:pPr>
        <w:ind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2EAD9C2A" w14:textId="10673873" w:rsidR="001B3E31" w:rsidRDefault="004357D2" w:rsidP="00601BB8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lastRenderedPageBreak/>
        <w:t>Figure1</w:t>
      </w:r>
    </w:p>
    <w:p w14:paraId="02FA6E97" w14:textId="6E6E4C3A" w:rsidR="004357D2" w:rsidRPr="004357D2" w:rsidRDefault="004357D2" w:rsidP="004357D2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357D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CFE4DC6" wp14:editId="1095AE10">
            <wp:extent cx="2961901" cy="7945120"/>
            <wp:effectExtent l="0" t="0" r="0" b="0"/>
            <wp:docPr id="74133002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90" cy="795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16FB" w14:textId="0CE7618D" w:rsidR="004357D2" w:rsidRDefault="004357D2" w:rsidP="00601BB8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lastRenderedPageBreak/>
        <w:t>Figure2</w:t>
      </w:r>
    </w:p>
    <w:p w14:paraId="7DF90F95" w14:textId="6B33E9AF" w:rsidR="004357D2" w:rsidRPr="004357D2" w:rsidRDefault="004357D2" w:rsidP="004357D2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4357D2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494727D" wp14:editId="5D2932FB">
            <wp:extent cx="5400040" cy="5034915"/>
            <wp:effectExtent l="0" t="0" r="0" b="0"/>
            <wp:docPr id="103431796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151E" w14:textId="795F4F04" w:rsidR="00425004" w:rsidRDefault="00425004">
      <w:pPr>
        <w:ind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586755A5" w14:textId="617F1E1D" w:rsidR="004357D2" w:rsidRDefault="00425004" w:rsidP="00601BB8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lastRenderedPageBreak/>
        <w:t>Figure3</w:t>
      </w:r>
    </w:p>
    <w:p w14:paraId="6916BC64" w14:textId="4CCC1D03" w:rsidR="00802AD1" w:rsidRPr="00802AD1" w:rsidRDefault="00802AD1" w:rsidP="00802AD1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802AD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813C26E" wp14:editId="44A29128">
            <wp:extent cx="5400040" cy="5078095"/>
            <wp:effectExtent l="0" t="0" r="0" b="8255"/>
            <wp:docPr id="151549645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F418E" w14:textId="3834F4AA" w:rsidR="00D02D04" w:rsidRDefault="00D02D04">
      <w:pPr>
        <w:ind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629AFBCB" w14:textId="233E8A66" w:rsidR="00425004" w:rsidRDefault="00D02D04" w:rsidP="00601BB8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 w:hint="eastAsia"/>
          <w:color w:val="000000"/>
          <w:sz w:val="24"/>
          <w:szCs w:val="24"/>
        </w:rPr>
        <w:lastRenderedPageBreak/>
        <w:t>SDC</w:t>
      </w:r>
    </w:p>
    <w:p w14:paraId="280C9F0A" w14:textId="75FBE308" w:rsidR="00D02D04" w:rsidRPr="00D02D04" w:rsidRDefault="00D02D04" w:rsidP="00D02D04">
      <w:pPr>
        <w:widowControl w:val="0"/>
        <w:autoSpaceDE w:val="0"/>
        <w:autoSpaceDN w:val="0"/>
        <w:spacing w:before="79" w:after="28"/>
        <w:ind w:left="120" w:firstLineChars="0" w:firstLine="0"/>
        <w:rPr>
          <w:rFonts w:ascii="Times New Roman" w:eastAsia="Times New Roman" w:hAnsi="Times New Roman" w:cs="Times New Roman"/>
          <w:color w:val="FF0000"/>
          <w:kern w:val="0"/>
          <w:sz w:val="22"/>
          <w:lang w:eastAsia="en-US"/>
        </w:rPr>
      </w:pPr>
      <w:r>
        <w:rPr>
          <w:rFonts w:asciiTheme="minorEastAsia" w:hAnsiTheme="minorEastAsia" w:cs="Times New Roman" w:hint="eastAsia"/>
          <w:kern w:val="0"/>
          <w:sz w:val="22"/>
        </w:rPr>
        <w:t>S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DC</w:t>
      </w:r>
      <w:r w:rsidRPr="00D02D04">
        <w:rPr>
          <w:rFonts w:ascii="Times New Roman" w:eastAsia="Times New Roman" w:hAnsi="Times New Roman" w:cs="Times New Roman"/>
          <w:spacing w:val="-4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Table-1.</w:t>
      </w:r>
      <w:r w:rsidRPr="00D02D04">
        <w:rPr>
          <w:rFonts w:ascii="Times New Roman" w:eastAsia="Times New Roman" w:hAnsi="Times New Roman" w:cs="Times New Roman"/>
          <w:spacing w:val="-1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ET-</w:t>
      </w:r>
      <w:r w:rsidRPr="00D02D04">
        <w:rPr>
          <w:rFonts w:ascii="Times New Roman" w:eastAsia="Times New Roman" w:hAnsi="Times New Roman" w:cs="Times New Roman"/>
          <w:spacing w:val="-2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and</w:t>
      </w:r>
      <w:r w:rsidRPr="00D02D04">
        <w:rPr>
          <w:rFonts w:ascii="Times New Roman" w:eastAsia="Times New Roman" w:hAnsi="Times New Roman" w:cs="Times New Roman"/>
          <w:spacing w:val="-1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VEQ-AT</w:t>
      </w:r>
      <w:r w:rsidRPr="00D02D04">
        <w:rPr>
          <w:rFonts w:ascii="Times New Roman" w:eastAsia="Times New Roman" w:hAnsi="Times New Roman" w:cs="Times New Roman"/>
          <w:spacing w:val="-2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read</w:t>
      </w:r>
      <w:r w:rsidRPr="00D02D04">
        <w:rPr>
          <w:rFonts w:ascii="Times New Roman" w:eastAsia="Times New Roman" w:hAnsi="Times New Roman" w:cs="Times New Roman"/>
          <w:spacing w:val="-1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at</w:t>
      </w:r>
      <w:r w:rsidRPr="00D02D04">
        <w:rPr>
          <w:rFonts w:ascii="Times New Roman" w:eastAsia="Times New Roman" w:hAnsi="Times New Roman" w:cs="Times New Roman"/>
          <w:spacing w:val="-2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the</w:t>
      </w:r>
      <w:r w:rsidRPr="00D02D04">
        <w:rPr>
          <w:rFonts w:ascii="Times New Roman" w:eastAsia="Times New Roman" w:hAnsi="Times New Roman" w:cs="Times New Roman"/>
          <w:spacing w:val="-2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point</w:t>
      </w:r>
      <w:r w:rsidRPr="00D02D04">
        <w:rPr>
          <w:rFonts w:ascii="Times New Roman" w:eastAsia="Times New Roman" w:hAnsi="Times New Roman" w:cs="Times New Roman"/>
          <w:spacing w:val="-2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of</w:t>
      </w:r>
      <w:r w:rsidRPr="00D02D04">
        <w:rPr>
          <w:rFonts w:ascii="Times New Roman" w:eastAsia="Times New Roman" w:hAnsi="Times New Roman" w:cs="Times New Roman"/>
          <w:spacing w:val="-2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trend</w:t>
      </w:r>
      <w:r w:rsidRPr="00D02D04">
        <w:rPr>
          <w:rFonts w:ascii="Times New Roman" w:eastAsia="Times New Roman" w:hAnsi="Times New Roman" w:cs="Times New Roman"/>
          <w:spacing w:val="-1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change</w:t>
      </w:r>
      <w:r w:rsidRPr="00D02D04">
        <w:rPr>
          <w:rFonts w:ascii="Times New Roman" w:eastAsia="Times New Roman" w:hAnsi="Times New Roman" w:cs="Times New Roman"/>
          <w:spacing w:val="-1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(ET2,</w:t>
      </w:r>
      <w:r w:rsidRPr="00D02D04">
        <w:rPr>
          <w:rFonts w:ascii="Times New Roman" w:eastAsia="Times New Roman" w:hAnsi="Times New Roman" w:cs="Times New Roman"/>
          <w:spacing w:val="-1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spacing w:val="-2"/>
          <w:kern w:val="0"/>
          <w:sz w:val="22"/>
          <w:lang w:eastAsia="en-US"/>
        </w:rPr>
        <w:t>VEQ2</w:t>
      </w:r>
      <w:r w:rsidRPr="00D02D04">
        <w:rPr>
          <w:rFonts w:ascii="Times New Roman" w:eastAsia="Times New Roman" w:hAnsi="Times New Roman" w:cs="Times New Roman"/>
          <w:color w:val="FF0000"/>
          <w:spacing w:val="-2"/>
          <w:kern w:val="0"/>
          <w:sz w:val="22"/>
          <w:lang w:eastAsia="en-US"/>
        </w:rPr>
        <w:t>)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70"/>
        <w:gridCol w:w="1205"/>
        <w:gridCol w:w="1195"/>
        <w:gridCol w:w="710"/>
        <w:gridCol w:w="670"/>
        <w:gridCol w:w="630"/>
        <w:gridCol w:w="630"/>
        <w:gridCol w:w="825"/>
        <w:gridCol w:w="865"/>
      </w:tblGrid>
      <w:tr w:rsidR="00D02D04" w:rsidRPr="00D02D04" w14:paraId="7B12D429" w14:textId="77777777" w:rsidTr="001A4CD5">
        <w:trPr>
          <w:trHeight w:val="735"/>
        </w:trPr>
        <w:tc>
          <w:tcPr>
            <w:tcW w:w="840" w:type="dxa"/>
          </w:tcPr>
          <w:p w14:paraId="073E1A74" w14:textId="77777777" w:rsidR="00D02D04" w:rsidRPr="00D02D04" w:rsidRDefault="00D02D04" w:rsidP="00D02D04">
            <w:pPr>
              <w:spacing w:before="79"/>
              <w:ind w:left="12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AT</w:t>
            </w:r>
          </w:p>
        </w:tc>
        <w:tc>
          <w:tcPr>
            <w:tcW w:w="670" w:type="dxa"/>
          </w:tcPr>
          <w:p w14:paraId="7489831E" w14:textId="77777777" w:rsidR="00D02D04" w:rsidRPr="00D02D04" w:rsidRDefault="00D02D04" w:rsidP="00D02D04">
            <w:pPr>
              <w:spacing w:before="74"/>
              <w:ind w:left="109" w:firstLine="22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n</w:t>
            </w:r>
          </w:p>
        </w:tc>
        <w:tc>
          <w:tcPr>
            <w:tcW w:w="1205" w:type="dxa"/>
          </w:tcPr>
          <w:p w14:paraId="5A7811D4" w14:textId="77777777" w:rsidR="00D02D04" w:rsidRPr="00D02D04" w:rsidRDefault="00D02D04" w:rsidP="00D02D04">
            <w:pPr>
              <w:spacing w:before="79"/>
              <w:ind w:left="161" w:right="155" w:firstLine="216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2"/>
              </w:rPr>
              <w:t>Detection</w:t>
            </w:r>
          </w:p>
          <w:p w14:paraId="4B50DCA3" w14:textId="77777777" w:rsidR="00D02D04" w:rsidRPr="00D02D04" w:rsidRDefault="00D02D04" w:rsidP="00D02D04">
            <w:pPr>
              <w:spacing w:before="152" w:line="230" w:lineRule="exact"/>
              <w:ind w:left="161" w:right="146" w:firstLine="21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(%)</w:t>
            </w:r>
          </w:p>
        </w:tc>
        <w:tc>
          <w:tcPr>
            <w:tcW w:w="1195" w:type="dxa"/>
          </w:tcPr>
          <w:p w14:paraId="782D4542" w14:textId="77777777" w:rsidR="00D02D04" w:rsidRPr="00D02D04" w:rsidRDefault="00D02D04" w:rsidP="00D02D04">
            <w:pPr>
              <w:spacing w:before="74"/>
              <w:ind w:left="159" w:firstLine="22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Mean</w:t>
            </w:r>
            <w:r w:rsidRPr="00D02D04"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 w:rsidRPr="00D02D04">
              <w:rPr>
                <w:rFonts w:ascii="Times New Roman" w:eastAsia="Times New Roman" w:hAnsi="Times New Roman" w:cs="Times New Roman"/>
                <w:spacing w:val="-5"/>
              </w:rPr>
              <w:t>AT</w:t>
            </w:r>
          </w:p>
          <w:p w14:paraId="7BC6F254" w14:textId="77777777" w:rsidR="00D02D04" w:rsidRPr="00D02D04" w:rsidRDefault="00D02D04" w:rsidP="00D02D04">
            <w:pPr>
              <w:spacing w:before="112"/>
              <w:ind w:left="139" w:firstLine="216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2"/>
              </w:rPr>
              <w:t>(mL/min)</w:t>
            </w:r>
          </w:p>
        </w:tc>
        <w:tc>
          <w:tcPr>
            <w:tcW w:w="710" w:type="dxa"/>
          </w:tcPr>
          <w:p w14:paraId="1A4B7C60" w14:textId="77777777" w:rsidR="00D02D04" w:rsidRPr="00D02D04" w:rsidRDefault="00D02D04" w:rsidP="00D02D04">
            <w:pPr>
              <w:spacing w:before="74"/>
              <w:ind w:left="11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SD</w:t>
            </w:r>
          </w:p>
        </w:tc>
        <w:tc>
          <w:tcPr>
            <w:tcW w:w="670" w:type="dxa"/>
          </w:tcPr>
          <w:p w14:paraId="5CEF2C17" w14:textId="77777777" w:rsidR="00D02D04" w:rsidRPr="00D02D04" w:rsidRDefault="00D02D04" w:rsidP="00D02D04">
            <w:pPr>
              <w:spacing w:before="79"/>
              <w:ind w:left="11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CR</w:t>
            </w:r>
          </w:p>
        </w:tc>
        <w:tc>
          <w:tcPr>
            <w:tcW w:w="630" w:type="dxa"/>
          </w:tcPr>
          <w:p w14:paraId="5E7B578E" w14:textId="77777777" w:rsidR="00D02D04" w:rsidRPr="00D02D04" w:rsidRDefault="00D02D04" w:rsidP="00D02D04">
            <w:pPr>
              <w:spacing w:before="74"/>
              <w:ind w:left="90" w:right="118" w:firstLine="21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ET1</w:t>
            </w:r>
          </w:p>
        </w:tc>
        <w:tc>
          <w:tcPr>
            <w:tcW w:w="630" w:type="dxa"/>
          </w:tcPr>
          <w:p w14:paraId="3CDABD53" w14:textId="77777777" w:rsidR="00D02D04" w:rsidRPr="00D02D04" w:rsidRDefault="00D02D04" w:rsidP="00D02D04">
            <w:pPr>
              <w:spacing w:before="74"/>
              <w:ind w:left="94" w:right="114" w:firstLine="21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ET2</w:t>
            </w:r>
          </w:p>
        </w:tc>
        <w:tc>
          <w:tcPr>
            <w:tcW w:w="825" w:type="dxa"/>
          </w:tcPr>
          <w:p w14:paraId="2E9DF1B8" w14:textId="77777777" w:rsidR="00D02D04" w:rsidRPr="00D02D04" w:rsidRDefault="00D02D04" w:rsidP="00D02D04">
            <w:pPr>
              <w:spacing w:before="74"/>
              <w:ind w:left="102" w:right="126" w:firstLine="212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4"/>
              </w:rPr>
              <w:t>VEQ1</w:t>
            </w:r>
          </w:p>
        </w:tc>
        <w:tc>
          <w:tcPr>
            <w:tcW w:w="865" w:type="dxa"/>
          </w:tcPr>
          <w:p w14:paraId="7C4EEE24" w14:textId="77777777" w:rsidR="00D02D04" w:rsidRPr="00D02D04" w:rsidRDefault="00D02D04" w:rsidP="00D02D04">
            <w:pPr>
              <w:spacing w:before="69"/>
              <w:ind w:left="119" w:right="149" w:firstLine="212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4"/>
              </w:rPr>
              <w:t>VEQ2</w:t>
            </w:r>
          </w:p>
        </w:tc>
      </w:tr>
      <w:tr w:rsidR="00D02D04" w:rsidRPr="00D02D04" w14:paraId="1DD56297" w14:textId="77777777" w:rsidTr="001A4CD5">
        <w:trPr>
          <w:trHeight w:val="635"/>
        </w:trPr>
        <w:tc>
          <w:tcPr>
            <w:tcW w:w="840" w:type="dxa"/>
          </w:tcPr>
          <w:p w14:paraId="1C62171E" w14:textId="77777777" w:rsidR="00D02D04" w:rsidRPr="00D02D04" w:rsidRDefault="00D02D04" w:rsidP="00D02D04">
            <w:pPr>
              <w:spacing w:before="69"/>
              <w:ind w:left="12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ET1</w:t>
            </w:r>
          </w:p>
        </w:tc>
        <w:tc>
          <w:tcPr>
            <w:tcW w:w="670" w:type="dxa"/>
          </w:tcPr>
          <w:p w14:paraId="7A1D94DD" w14:textId="77777777" w:rsidR="00D02D04" w:rsidRPr="00D02D04" w:rsidRDefault="00D02D04" w:rsidP="00D02D04">
            <w:pPr>
              <w:spacing w:before="69"/>
              <w:ind w:left="139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100</w:t>
            </w:r>
          </w:p>
        </w:tc>
        <w:tc>
          <w:tcPr>
            <w:tcW w:w="1205" w:type="dxa"/>
          </w:tcPr>
          <w:p w14:paraId="5BE4E09D" w14:textId="77777777" w:rsidR="00D02D04" w:rsidRPr="00D02D04" w:rsidRDefault="00D02D04" w:rsidP="00D02D04">
            <w:pPr>
              <w:spacing w:before="69"/>
              <w:ind w:left="161" w:right="152" w:firstLine="21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79</w:t>
            </w:r>
          </w:p>
        </w:tc>
        <w:tc>
          <w:tcPr>
            <w:tcW w:w="1195" w:type="dxa"/>
          </w:tcPr>
          <w:p w14:paraId="7689CA76" w14:textId="77777777" w:rsidR="00D02D04" w:rsidRPr="00D02D04" w:rsidRDefault="00D02D04" w:rsidP="00D02D04">
            <w:pPr>
              <w:spacing w:before="69"/>
              <w:ind w:right="429" w:firstLine="210"/>
              <w:jc w:val="right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871</w:t>
            </w:r>
          </w:p>
        </w:tc>
        <w:tc>
          <w:tcPr>
            <w:tcW w:w="710" w:type="dxa"/>
          </w:tcPr>
          <w:p w14:paraId="1F29127F" w14:textId="77777777" w:rsidR="00D02D04" w:rsidRPr="00D02D04" w:rsidRDefault="00D02D04" w:rsidP="00D02D04">
            <w:pPr>
              <w:spacing w:before="69"/>
              <w:ind w:left="11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311</w:t>
            </w:r>
          </w:p>
        </w:tc>
        <w:tc>
          <w:tcPr>
            <w:tcW w:w="670" w:type="dxa"/>
          </w:tcPr>
          <w:p w14:paraId="05B74EE8" w14:textId="77777777" w:rsidR="00D02D04" w:rsidRPr="00D02D04" w:rsidRDefault="00D02D04" w:rsidP="00D02D04">
            <w:pPr>
              <w:spacing w:before="69"/>
              <w:ind w:left="13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175</w:t>
            </w:r>
          </w:p>
        </w:tc>
        <w:tc>
          <w:tcPr>
            <w:tcW w:w="630" w:type="dxa"/>
          </w:tcPr>
          <w:p w14:paraId="645AD9AB" w14:textId="77777777" w:rsidR="00D02D04" w:rsidRPr="00D02D04" w:rsidRDefault="00D02D04" w:rsidP="00D02D04">
            <w:pPr>
              <w:spacing w:before="64"/>
              <w:ind w:right="2"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630" w:type="dxa"/>
          </w:tcPr>
          <w:p w14:paraId="0C5D6897" w14:textId="77777777" w:rsidR="00D02D04" w:rsidRPr="00D02D04" w:rsidRDefault="00D02D04" w:rsidP="00D02D04">
            <w:pPr>
              <w:spacing w:line="248" w:lineRule="exact"/>
              <w:ind w:right="5" w:firstLine="220"/>
              <w:jc w:val="center"/>
              <w:rPr>
                <w:rFonts w:ascii="Times New Roman" w:eastAsia="ＭＳ 明朝" w:hAnsi="Times New Roman" w:cs="Times New Roman"/>
              </w:rPr>
            </w:pPr>
          </w:p>
          <w:p w14:paraId="768218CE" w14:textId="77777777" w:rsidR="00D02D04" w:rsidRPr="00D02D04" w:rsidRDefault="00D02D04" w:rsidP="00D02D04">
            <w:pPr>
              <w:spacing w:line="248" w:lineRule="exact"/>
              <w:ind w:right="5"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825" w:type="dxa"/>
          </w:tcPr>
          <w:p w14:paraId="77FEA0A0" w14:textId="77777777" w:rsidR="00D02D04" w:rsidRPr="00D02D04" w:rsidRDefault="00D02D04" w:rsidP="00D02D04">
            <w:pPr>
              <w:spacing w:line="243" w:lineRule="exact"/>
              <w:ind w:firstLine="220"/>
              <w:jc w:val="center"/>
              <w:rPr>
                <w:rFonts w:ascii="Times New Roman" w:eastAsia="ＭＳ 明朝" w:hAnsi="Times New Roman" w:cs="Times New Roman"/>
              </w:rPr>
            </w:pPr>
          </w:p>
          <w:p w14:paraId="7E651BD3" w14:textId="77777777" w:rsidR="00D02D04" w:rsidRPr="00D02D04" w:rsidRDefault="00D02D04" w:rsidP="00D02D04">
            <w:pPr>
              <w:spacing w:line="243" w:lineRule="exact"/>
              <w:ind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865" w:type="dxa"/>
          </w:tcPr>
          <w:p w14:paraId="07E957AE" w14:textId="77777777" w:rsidR="00D02D04" w:rsidRPr="00D02D04" w:rsidRDefault="00D02D04" w:rsidP="00D02D04">
            <w:pPr>
              <w:ind w:firstLine="220"/>
              <w:rPr>
                <w:rFonts w:ascii="Times New Roman" w:eastAsia="Times New Roman" w:hAnsi="Times New Roman" w:cs="Times New Roman"/>
              </w:rPr>
            </w:pPr>
          </w:p>
        </w:tc>
      </w:tr>
      <w:tr w:rsidR="00D02D04" w:rsidRPr="00D02D04" w14:paraId="75058B2F" w14:textId="77777777" w:rsidTr="001A4CD5">
        <w:trPr>
          <w:trHeight w:val="625"/>
        </w:trPr>
        <w:tc>
          <w:tcPr>
            <w:tcW w:w="840" w:type="dxa"/>
          </w:tcPr>
          <w:p w14:paraId="1E33ED0F" w14:textId="77777777" w:rsidR="00D02D04" w:rsidRPr="00D02D04" w:rsidRDefault="00D02D04" w:rsidP="00D02D04">
            <w:pPr>
              <w:spacing w:before="69"/>
              <w:ind w:left="12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ET2</w:t>
            </w:r>
          </w:p>
        </w:tc>
        <w:tc>
          <w:tcPr>
            <w:tcW w:w="670" w:type="dxa"/>
          </w:tcPr>
          <w:p w14:paraId="491A26C0" w14:textId="77777777" w:rsidR="00D02D04" w:rsidRPr="00D02D04" w:rsidRDefault="00D02D04" w:rsidP="00D02D04">
            <w:pPr>
              <w:spacing w:before="69"/>
              <w:ind w:left="13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112</w:t>
            </w:r>
          </w:p>
        </w:tc>
        <w:tc>
          <w:tcPr>
            <w:tcW w:w="1205" w:type="dxa"/>
          </w:tcPr>
          <w:p w14:paraId="0B4D6679" w14:textId="77777777" w:rsidR="00D02D04" w:rsidRPr="00D02D04" w:rsidRDefault="00D02D04" w:rsidP="00D02D04">
            <w:pPr>
              <w:spacing w:before="64"/>
              <w:ind w:left="160" w:right="155" w:firstLine="21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88</w:t>
            </w:r>
          </w:p>
        </w:tc>
        <w:tc>
          <w:tcPr>
            <w:tcW w:w="1195" w:type="dxa"/>
          </w:tcPr>
          <w:p w14:paraId="3360F7D0" w14:textId="77777777" w:rsidR="00D02D04" w:rsidRPr="00D02D04" w:rsidRDefault="00D02D04" w:rsidP="00D02D04">
            <w:pPr>
              <w:spacing w:before="59"/>
              <w:ind w:right="432" w:firstLine="210"/>
              <w:jc w:val="right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831</w:t>
            </w:r>
          </w:p>
        </w:tc>
        <w:tc>
          <w:tcPr>
            <w:tcW w:w="710" w:type="dxa"/>
          </w:tcPr>
          <w:p w14:paraId="2A0FC7D2" w14:textId="77777777" w:rsidR="00D02D04" w:rsidRPr="00D02D04" w:rsidRDefault="00D02D04" w:rsidP="00D02D04">
            <w:pPr>
              <w:spacing w:before="64"/>
              <w:ind w:left="119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303</w:t>
            </w:r>
          </w:p>
        </w:tc>
        <w:tc>
          <w:tcPr>
            <w:tcW w:w="670" w:type="dxa"/>
          </w:tcPr>
          <w:p w14:paraId="3A71944A" w14:textId="77777777" w:rsidR="00D02D04" w:rsidRPr="00D02D04" w:rsidRDefault="00D02D04" w:rsidP="00D02D04">
            <w:pPr>
              <w:spacing w:before="59"/>
              <w:ind w:left="11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233</w:t>
            </w:r>
          </w:p>
        </w:tc>
        <w:tc>
          <w:tcPr>
            <w:tcW w:w="630" w:type="dxa"/>
          </w:tcPr>
          <w:p w14:paraId="32529BEC" w14:textId="77777777" w:rsidR="00D02D04" w:rsidRPr="00D02D04" w:rsidRDefault="00D02D04" w:rsidP="00D02D04">
            <w:pPr>
              <w:spacing w:line="243" w:lineRule="exact"/>
              <w:ind w:firstLine="220"/>
              <w:jc w:val="center"/>
              <w:rPr>
                <w:rFonts w:ascii="Times New Roman" w:eastAsia="ＭＳ 明朝" w:hAnsi="Times New Roman" w:cs="Times New Roman"/>
              </w:rPr>
            </w:pPr>
          </w:p>
          <w:p w14:paraId="263479B0" w14:textId="77777777" w:rsidR="00D02D04" w:rsidRPr="00D02D04" w:rsidRDefault="00D02D04" w:rsidP="00D02D04">
            <w:pPr>
              <w:spacing w:line="243" w:lineRule="exact"/>
              <w:ind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630" w:type="dxa"/>
          </w:tcPr>
          <w:p w14:paraId="462D1D51" w14:textId="77777777" w:rsidR="00D02D04" w:rsidRPr="00D02D04" w:rsidRDefault="00D02D04" w:rsidP="00D02D04">
            <w:pPr>
              <w:spacing w:before="64"/>
              <w:ind w:left="1"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25" w:type="dxa"/>
          </w:tcPr>
          <w:p w14:paraId="4BCA9819" w14:textId="77777777" w:rsidR="00D02D04" w:rsidRPr="00D02D04" w:rsidRDefault="00D02D04" w:rsidP="00D02D04">
            <w:pPr>
              <w:spacing w:line="223" w:lineRule="exact"/>
              <w:ind w:firstLine="220"/>
              <w:jc w:val="center"/>
              <w:rPr>
                <w:rFonts w:ascii="Times New Roman" w:eastAsia="ＭＳ 明朝" w:hAnsi="Times New Roman" w:cs="Times New Roman"/>
              </w:rPr>
            </w:pPr>
          </w:p>
          <w:p w14:paraId="3639D199" w14:textId="77777777" w:rsidR="00D02D04" w:rsidRPr="00D02D04" w:rsidRDefault="00D02D04" w:rsidP="00D02D04">
            <w:pPr>
              <w:spacing w:line="223" w:lineRule="exact"/>
              <w:ind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865" w:type="dxa"/>
          </w:tcPr>
          <w:p w14:paraId="632A9E3E" w14:textId="77777777" w:rsidR="00D02D04" w:rsidRPr="00D02D04" w:rsidRDefault="00D02D04" w:rsidP="00D02D04">
            <w:pPr>
              <w:ind w:firstLine="220"/>
              <w:rPr>
                <w:rFonts w:ascii="Times New Roman" w:eastAsia="Times New Roman" w:hAnsi="Times New Roman" w:cs="Times New Roman"/>
              </w:rPr>
            </w:pPr>
          </w:p>
        </w:tc>
      </w:tr>
      <w:tr w:rsidR="00D02D04" w:rsidRPr="00D02D04" w14:paraId="3BDD7A0A" w14:textId="77777777" w:rsidTr="001A4CD5">
        <w:trPr>
          <w:trHeight w:val="630"/>
        </w:trPr>
        <w:tc>
          <w:tcPr>
            <w:tcW w:w="840" w:type="dxa"/>
          </w:tcPr>
          <w:p w14:paraId="70B98208" w14:textId="77777777" w:rsidR="00D02D04" w:rsidRPr="00D02D04" w:rsidRDefault="00D02D04" w:rsidP="00D02D04">
            <w:pPr>
              <w:spacing w:before="69"/>
              <w:ind w:left="124" w:firstLine="212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4"/>
              </w:rPr>
              <w:t>VEQ1</w:t>
            </w:r>
          </w:p>
        </w:tc>
        <w:tc>
          <w:tcPr>
            <w:tcW w:w="670" w:type="dxa"/>
          </w:tcPr>
          <w:p w14:paraId="17BE65C5" w14:textId="77777777" w:rsidR="00D02D04" w:rsidRPr="00D02D04" w:rsidRDefault="00D02D04" w:rsidP="00D02D04">
            <w:pPr>
              <w:spacing w:before="69"/>
              <w:ind w:left="11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94</w:t>
            </w:r>
          </w:p>
        </w:tc>
        <w:tc>
          <w:tcPr>
            <w:tcW w:w="1205" w:type="dxa"/>
          </w:tcPr>
          <w:p w14:paraId="7E52E997" w14:textId="77777777" w:rsidR="00D02D04" w:rsidRPr="00D02D04" w:rsidRDefault="00D02D04" w:rsidP="00D02D04">
            <w:pPr>
              <w:spacing w:before="64"/>
              <w:ind w:left="161" w:right="152" w:firstLine="21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74</w:t>
            </w:r>
          </w:p>
        </w:tc>
        <w:tc>
          <w:tcPr>
            <w:tcW w:w="1195" w:type="dxa"/>
          </w:tcPr>
          <w:p w14:paraId="4DD83A72" w14:textId="77777777" w:rsidR="00D02D04" w:rsidRPr="00D02D04" w:rsidRDefault="00D02D04" w:rsidP="00D02D04">
            <w:pPr>
              <w:spacing w:before="69"/>
              <w:ind w:right="424" w:firstLine="210"/>
              <w:jc w:val="right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973</w:t>
            </w:r>
          </w:p>
        </w:tc>
        <w:tc>
          <w:tcPr>
            <w:tcW w:w="710" w:type="dxa"/>
          </w:tcPr>
          <w:p w14:paraId="7B46F32A" w14:textId="77777777" w:rsidR="00D02D04" w:rsidRPr="00D02D04" w:rsidRDefault="00D02D04" w:rsidP="00D02D04">
            <w:pPr>
              <w:spacing w:before="69"/>
              <w:ind w:left="11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328</w:t>
            </w:r>
          </w:p>
        </w:tc>
        <w:tc>
          <w:tcPr>
            <w:tcW w:w="670" w:type="dxa"/>
          </w:tcPr>
          <w:p w14:paraId="6BEB8499" w14:textId="77777777" w:rsidR="00D02D04" w:rsidRPr="00D02D04" w:rsidRDefault="00D02D04" w:rsidP="00D02D04">
            <w:pPr>
              <w:spacing w:before="64"/>
              <w:ind w:left="129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152</w:t>
            </w:r>
          </w:p>
        </w:tc>
        <w:tc>
          <w:tcPr>
            <w:tcW w:w="630" w:type="dxa"/>
          </w:tcPr>
          <w:p w14:paraId="454AC29D" w14:textId="77777777" w:rsidR="00D02D04" w:rsidRPr="00D02D04" w:rsidRDefault="00D02D04" w:rsidP="00D02D04">
            <w:pPr>
              <w:spacing w:line="243" w:lineRule="exact"/>
              <w:ind w:right="5" w:firstLine="220"/>
              <w:jc w:val="center"/>
              <w:rPr>
                <w:rFonts w:ascii="Times New Roman" w:eastAsia="ＭＳ 明朝" w:hAnsi="Times New Roman" w:cs="Times New Roman"/>
              </w:rPr>
            </w:pPr>
          </w:p>
          <w:p w14:paraId="6018E390" w14:textId="77777777" w:rsidR="00D02D04" w:rsidRPr="00D02D04" w:rsidRDefault="00D02D04" w:rsidP="00D02D04">
            <w:pPr>
              <w:spacing w:line="243" w:lineRule="exact"/>
              <w:ind w:right="5"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630" w:type="dxa"/>
          </w:tcPr>
          <w:p w14:paraId="35DF060C" w14:textId="77777777" w:rsidR="00D02D04" w:rsidRPr="00D02D04" w:rsidRDefault="00D02D04" w:rsidP="00D02D04">
            <w:pPr>
              <w:spacing w:line="243" w:lineRule="exact"/>
              <w:ind w:firstLine="220"/>
              <w:jc w:val="center"/>
              <w:rPr>
                <w:rFonts w:ascii="Times New Roman" w:eastAsia="ＭＳ 明朝" w:hAnsi="Times New Roman" w:cs="Times New Roman"/>
              </w:rPr>
            </w:pPr>
          </w:p>
          <w:p w14:paraId="47F7C211" w14:textId="77777777" w:rsidR="00D02D04" w:rsidRPr="00D02D04" w:rsidRDefault="00D02D04" w:rsidP="00D02D04">
            <w:pPr>
              <w:spacing w:line="243" w:lineRule="exact"/>
              <w:ind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825" w:type="dxa"/>
          </w:tcPr>
          <w:p w14:paraId="06DCD980" w14:textId="77777777" w:rsidR="00D02D04" w:rsidRPr="00D02D04" w:rsidRDefault="00D02D04" w:rsidP="00D02D04">
            <w:pPr>
              <w:spacing w:before="64"/>
              <w:ind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65" w:type="dxa"/>
          </w:tcPr>
          <w:p w14:paraId="6190B660" w14:textId="77777777" w:rsidR="00D02D04" w:rsidRPr="00D02D04" w:rsidRDefault="00D02D04" w:rsidP="00D02D04">
            <w:pPr>
              <w:spacing w:line="238" w:lineRule="exact"/>
              <w:ind w:right="20" w:firstLine="220"/>
              <w:jc w:val="center"/>
              <w:rPr>
                <w:rFonts w:ascii="Times New Roman" w:eastAsia="ＭＳ 明朝" w:hAnsi="Times New Roman" w:cs="Times New Roman"/>
              </w:rPr>
            </w:pPr>
          </w:p>
          <w:p w14:paraId="07B16788" w14:textId="77777777" w:rsidR="00D02D04" w:rsidRPr="00D02D04" w:rsidRDefault="00D02D04" w:rsidP="00D02D04">
            <w:pPr>
              <w:spacing w:line="238" w:lineRule="exact"/>
              <w:ind w:right="20"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*</w:t>
            </w:r>
          </w:p>
        </w:tc>
      </w:tr>
      <w:tr w:rsidR="00D02D04" w:rsidRPr="00D02D04" w14:paraId="0AED55FA" w14:textId="77777777" w:rsidTr="001A4CD5">
        <w:trPr>
          <w:trHeight w:val="530"/>
        </w:trPr>
        <w:tc>
          <w:tcPr>
            <w:tcW w:w="840" w:type="dxa"/>
          </w:tcPr>
          <w:p w14:paraId="3A9F9CDD" w14:textId="77777777" w:rsidR="00D02D04" w:rsidRPr="00D02D04" w:rsidRDefault="00D02D04" w:rsidP="00D02D04">
            <w:pPr>
              <w:spacing w:before="69"/>
              <w:ind w:left="124" w:firstLine="212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4"/>
              </w:rPr>
              <w:t>VEQ2</w:t>
            </w:r>
          </w:p>
        </w:tc>
        <w:tc>
          <w:tcPr>
            <w:tcW w:w="670" w:type="dxa"/>
          </w:tcPr>
          <w:p w14:paraId="18518BDA" w14:textId="77777777" w:rsidR="00D02D04" w:rsidRPr="00D02D04" w:rsidRDefault="00D02D04" w:rsidP="00D02D04">
            <w:pPr>
              <w:spacing w:before="74"/>
              <w:ind w:left="13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111</w:t>
            </w:r>
          </w:p>
        </w:tc>
        <w:tc>
          <w:tcPr>
            <w:tcW w:w="1205" w:type="dxa"/>
          </w:tcPr>
          <w:p w14:paraId="0B6EDB34" w14:textId="77777777" w:rsidR="00D02D04" w:rsidRPr="00D02D04" w:rsidRDefault="00D02D04" w:rsidP="00D02D04">
            <w:pPr>
              <w:spacing w:before="74"/>
              <w:ind w:left="161" w:right="146" w:firstLine="21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87</w:t>
            </w:r>
          </w:p>
        </w:tc>
        <w:tc>
          <w:tcPr>
            <w:tcW w:w="1195" w:type="dxa"/>
          </w:tcPr>
          <w:p w14:paraId="36DC056D" w14:textId="77777777" w:rsidR="00D02D04" w:rsidRPr="00D02D04" w:rsidRDefault="00D02D04" w:rsidP="00D02D04">
            <w:pPr>
              <w:spacing w:before="69"/>
              <w:ind w:right="417" w:firstLine="210"/>
              <w:jc w:val="right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874</w:t>
            </w:r>
          </w:p>
        </w:tc>
        <w:tc>
          <w:tcPr>
            <w:tcW w:w="710" w:type="dxa"/>
          </w:tcPr>
          <w:p w14:paraId="31C8EE88" w14:textId="77777777" w:rsidR="00D02D04" w:rsidRPr="00D02D04" w:rsidRDefault="00D02D04" w:rsidP="00D02D04">
            <w:pPr>
              <w:spacing w:before="69"/>
              <w:ind w:left="109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284</w:t>
            </w:r>
          </w:p>
        </w:tc>
        <w:tc>
          <w:tcPr>
            <w:tcW w:w="670" w:type="dxa"/>
          </w:tcPr>
          <w:p w14:paraId="04739946" w14:textId="77777777" w:rsidR="00D02D04" w:rsidRPr="00D02D04" w:rsidRDefault="00D02D04" w:rsidP="00D02D04">
            <w:pPr>
              <w:spacing w:before="64"/>
              <w:ind w:left="114" w:firstLine="210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  <w:spacing w:val="-5"/>
              </w:rPr>
              <w:t>241</w:t>
            </w:r>
          </w:p>
        </w:tc>
        <w:tc>
          <w:tcPr>
            <w:tcW w:w="630" w:type="dxa"/>
          </w:tcPr>
          <w:p w14:paraId="61CBB8F1" w14:textId="77777777" w:rsidR="00D02D04" w:rsidRPr="00D02D04" w:rsidRDefault="00D02D04" w:rsidP="00D02D04">
            <w:pPr>
              <w:ind w:firstLine="2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0" w:type="dxa"/>
          </w:tcPr>
          <w:p w14:paraId="5F82DD53" w14:textId="77777777" w:rsidR="00D02D04" w:rsidRPr="00D02D04" w:rsidRDefault="00D02D04" w:rsidP="00D02D04">
            <w:pPr>
              <w:ind w:firstLine="22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3A71A8F2" w14:textId="77777777" w:rsidR="00D02D04" w:rsidRPr="00D02D04" w:rsidRDefault="00D02D04" w:rsidP="00D02D04">
            <w:pPr>
              <w:spacing w:line="248" w:lineRule="exact"/>
              <w:ind w:firstLine="220"/>
              <w:jc w:val="center"/>
              <w:rPr>
                <w:rFonts w:ascii="Times New Roman" w:eastAsia="ＭＳ 明朝" w:hAnsi="Times New Roman" w:cs="Times New Roman"/>
              </w:rPr>
            </w:pPr>
          </w:p>
          <w:p w14:paraId="356B260E" w14:textId="77777777" w:rsidR="00D02D04" w:rsidRPr="00D02D04" w:rsidRDefault="00D02D04" w:rsidP="00D02D04">
            <w:pPr>
              <w:spacing w:line="248" w:lineRule="exact"/>
              <w:ind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*</w:t>
            </w:r>
          </w:p>
        </w:tc>
        <w:tc>
          <w:tcPr>
            <w:tcW w:w="865" w:type="dxa"/>
          </w:tcPr>
          <w:p w14:paraId="6A9FAE44" w14:textId="77777777" w:rsidR="00D02D04" w:rsidRPr="00D02D04" w:rsidRDefault="00D02D04" w:rsidP="00D02D04">
            <w:pPr>
              <w:spacing w:before="64"/>
              <w:ind w:right="1" w:firstLine="220"/>
              <w:jc w:val="center"/>
              <w:rPr>
                <w:rFonts w:ascii="Times New Roman" w:eastAsia="Times New Roman" w:hAnsi="Times New Roman" w:cs="Times New Roman"/>
              </w:rPr>
            </w:pPr>
            <w:r w:rsidRPr="00D02D04">
              <w:rPr>
                <w:rFonts w:ascii="Times New Roman" w:eastAsia="Times New Roman" w:hAnsi="Times New Roman" w:cs="Times New Roman"/>
              </w:rPr>
              <w:t>-</w:t>
            </w:r>
          </w:p>
        </w:tc>
      </w:tr>
    </w:tbl>
    <w:p w14:paraId="4E08012E" w14:textId="77777777" w:rsidR="00D02D04" w:rsidRPr="00D02D04" w:rsidRDefault="00D02D04" w:rsidP="00D02D04">
      <w:pPr>
        <w:widowControl w:val="0"/>
        <w:autoSpaceDE w:val="0"/>
        <w:autoSpaceDN w:val="0"/>
        <w:spacing w:before="49"/>
        <w:ind w:left="244" w:firstLineChars="0" w:firstLine="0"/>
        <w:rPr>
          <w:rFonts w:ascii="Times New Roman" w:eastAsia="ＭＳ 明朝" w:hAnsi="Times New Roman" w:cs="Times New Roman"/>
          <w:kern w:val="0"/>
          <w:sz w:val="22"/>
        </w:rPr>
      </w:pP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*,</w:t>
      </w:r>
      <w:r w:rsidRPr="00D02D04">
        <w:rPr>
          <w:rFonts w:ascii="Times New Roman" w:eastAsia="Times New Roman" w:hAnsi="Times New Roman" w:cs="Times New Roman"/>
          <w:spacing w:val="-1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p&lt;0.05</w:t>
      </w:r>
      <w:r w:rsidRPr="00D02D04">
        <w:rPr>
          <w:rFonts w:ascii="Times New Roman" w:eastAsia="Times New Roman" w:hAnsi="Times New Roman" w:cs="Times New Roman"/>
          <w:spacing w:val="-1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by</w:t>
      </w:r>
      <w:r w:rsidRPr="00D02D04">
        <w:rPr>
          <w:rFonts w:ascii="Times New Roman" w:eastAsia="Times New Roman" w:hAnsi="Times New Roman" w:cs="Times New Roman"/>
          <w:spacing w:val="-2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kern w:val="0"/>
          <w:sz w:val="22"/>
          <w:lang w:eastAsia="en-US"/>
        </w:rPr>
        <w:t>Bonferroni</w:t>
      </w:r>
      <w:r w:rsidRPr="00D02D04">
        <w:rPr>
          <w:rFonts w:ascii="Times New Roman" w:eastAsia="Times New Roman" w:hAnsi="Times New Roman" w:cs="Times New Roman"/>
          <w:spacing w:val="-1"/>
          <w:kern w:val="0"/>
          <w:sz w:val="22"/>
          <w:lang w:eastAsia="en-US"/>
        </w:rPr>
        <w:t xml:space="preserve"> </w:t>
      </w:r>
      <w:r w:rsidRPr="00D02D04">
        <w:rPr>
          <w:rFonts w:ascii="Times New Roman" w:eastAsia="Times New Roman" w:hAnsi="Times New Roman" w:cs="Times New Roman"/>
          <w:spacing w:val="-2"/>
          <w:kern w:val="0"/>
          <w:sz w:val="22"/>
          <w:lang w:eastAsia="en-US"/>
        </w:rPr>
        <w:t>procedure</w:t>
      </w:r>
      <w:r w:rsidRPr="00D02D04">
        <w:rPr>
          <w:rFonts w:ascii="Times New Roman" w:eastAsia="ＭＳ 明朝" w:hAnsi="Times New Roman" w:cs="Times New Roman" w:hint="eastAsia"/>
          <w:spacing w:val="-2"/>
          <w:kern w:val="0"/>
          <w:sz w:val="22"/>
        </w:rPr>
        <w:t xml:space="preserve"> (following repeated measures ANOVA)</w:t>
      </w:r>
    </w:p>
    <w:p w14:paraId="242225BE" w14:textId="77777777" w:rsidR="00D02D04" w:rsidRPr="00D02D04" w:rsidRDefault="00D02D04" w:rsidP="00D02D04">
      <w:pPr>
        <w:widowControl w:val="0"/>
        <w:autoSpaceDE w:val="0"/>
        <w:autoSpaceDN w:val="0"/>
        <w:ind w:firstLineChars="0" w:firstLine="0"/>
        <w:rPr>
          <w:rFonts w:ascii="Times New Roman" w:eastAsia="Times New Roman" w:hAnsi="Times New Roman" w:cs="Times New Roman"/>
          <w:kern w:val="0"/>
          <w:sz w:val="20"/>
          <w:lang w:eastAsia="en-US"/>
        </w:rPr>
      </w:pPr>
    </w:p>
    <w:p w14:paraId="3799DDAB" w14:textId="77777777" w:rsidR="00D02D04" w:rsidRPr="00D02D04" w:rsidRDefault="00D02D04" w:rsidP="00D02D04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02D04">
        <w:rPr>
          <w:rFonts w:ascii="Times New Roman" w:hAnsi="Times New Roman" w:cs="Times New Roman"/>
          <w:color w:val="000000"/>
          <w:sz w:val="24"/>
          <w:szCs w:val="24"/>
        </w:rPr>
        <w:t>The trend change pattern.</w:t>
      </w:r>
    </w:p>
    <w:p w14:paraId="24D9CAFB" w14:textId="77777777" w:rsidR="00D02D04" w:rsidRPr="00D02D04" w:rsidRDefault="00D02D04" w:rsidP="00D02D04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02D04">
        <w:rPr>
          <w:rFonts w:ascii="Times New Roman" w:hAnsi="Times New Roman" w:cs="Times New Roman"/>
          <w:color w:val="000000"/>
          <w:sz w:val="24"/>
          <w:szCs w:val="24"/>
        </w:rPr>
        <w:t xml:space="preserve">ET1-AT was read at an ascending BP, as conventionally done. For the reading of ET2-AT, the trend change pattern of ETO2 and ETCO2 was used. The trend change pattern of ETO2 and ETCO2 was defined as follows: in general, during the incremental exercise ETO2 displays a U-shaped pattern and ETCO2, an inverted U (see Fig. 1). As the ETO2 curve descends, the ETCO2 ascends and then they begin to run in parallel (until the ETO2 displays an ascending </w:t>
      </w:r>
      <w:r w:rsidRPr="00D02D04">
        <w:rPr>
          <w:rFonts w:ascii="Times New Roman" w:hAnsi="Times New Roman" w:cs="Times New Roman" w:hint="eastAsia"/>
          <w:color w:val="000000"/>
          <w:sz w:val="24"/>
          <w:szCs w:val="24"/>
        </w:rPr>
        <w:t>break point</w:t>
      </w:r>
      <w:r w:rsidRPr="00D02D04">
        <w:rPr>
          <w:rFonts w:ascii="Times New Roman" w:hAnsi="Times New Roman" w:cs="Times New Roman"/>
          <w:color w:val="000000"/>
          <w:sz w:val="24"/>
          <w:szCs w:val="24"/>
        </w:rPr>
        <w:t xml:space="preserve">, i.e. AT). If ETO2 begins to plateau while ETCO2 is still ascending, it is defined as the point of trend change or departure and read as AT. For VEQ, both VEQ-02 and VEQ-C02 initially descend and then plateaus running in parallel (until VEQ-O2 displays an ascending </w:t>
      </w:r>
      <w:r w:rsidRPr="00D02D04">
        <w:rPr>
          <w:rFonts w:ascii="Times New Roman" w:hAnsi="Times New Roman" w:cs="Times New Roman" w:hint="eastAsia"/>
          <w:color w:val="000000"/>
          <w:sz w:val="24"/>
          <w:szCs w:val="24"/>
        </w:rPr>
        <w:t>break point</w:t>
      </w:r>
      <w:r w:rsidRPr="00D02D04">
        <w:rPr>
          <w:rFonts w:ascii="Times New Roman" w:hAnsi="Times New Roman" w:cs="Times New Roman"/>
          <w:color w:val="000000"/>
          <w:sz w:val="24"/>
          <w:szCs w:val="24"/>
        </w:rPr>
        <w:t>, i.e. AT). If VEQ-02 plateaus while VEQ-CO2 is still descending, it is considered the point of trend change and read as AT (Fig. 7).</w:t>
      </w:r>
    </w:p>
    <w:p w14:paraId="524CBB33" w14:textId="77777777" w:rsidR="00D02D04" w:rsidRPr="00D02D04" w:rsidRDefault="00D02D04" w:rsidP="00D02D04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02D04">
        <w:rPr>
          <w:rFonts w:ascii="Times New Roman" w:hAnsi="Times New Roman" w:cs="Times New Roman"/>
          <w:color w:val="000000"/>
          <w:sz w:val="24"/>
          <w:szCs w:val="24"/>
        </w:rPr>
        <w:t>The upward BP of VEQ-02 predominantly occurred against the descending limb of VEQ-CO2, whereas the upward BP of ET-O2 occurred predominantly against ascending limb of ET-CO2 (Fig. 7). Graphically, this would make the appearance of upward BP of ET-O2 easier and that of VEQ-O2 more difficult.</w:t>
      </w:r>
    </w:p>
    <w:p w14:paraId="64B68052" w14:textId="77777777" w:rsidR="00D02D04" w:rsidRPr="00D02D04" w:rsidRDefault="00D02D04" w:rsidP="00D02D04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D02D04">
        <w:rPr>
          <w:rFonts w:ascii="Times New Roman" w:hAnsi="Times New Roman" w:cs="Times New Roman"/>
          <w:color w:val="000000"/>
          <w:sz w:val="24"/>
          <w:szCs w:val="24"/>
        </w:rPr>
        <w:lastRenderedPageBreak/>
        <w:t>As shown on the Table 1, the mean AT significantly decreased (AT appeared earlier) by adopting the point of trend change approach. However, the coefficient of repeatability (CR) substantially decreased.</w:t>
      </w:r>
    </w:p>
    <w:p w14:paraId="0850C572" w14:textId="77777777" w:rsidR="00D02D04" w:rsidRPr="00D02D04" w:rsidRDefault="00D02D04" w:rsidP="00601BB8">
      <w:pPr>
        <w:ind w:firstLineChars="0" w:firstLine="0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D02D04" w:rsidRPr="00D02D0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21333" w14:textId="77777777" w:rsidR="00385FFB" w:rsidRDefault="00385FFB" w:rsidP="009808AC">
      <w:pPr>
        <w:ind w:firstLine="210"/>
      </w:pPr>
      <w:r>
        <w:separator/>
      </w:r>
    </w:p>
  </w:endnote>
  <w:endnote w:type="continuationSeparator" w:id="0">
    <w:p w14:paraId="766FAC96" w14:textId="77777777" w:rsidR="00385FFB" w:rsidRDefault="00385FFB" w:rsidP="009808AC">
      <w:pPr>
        <w:ind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altName w:val="Yu 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0A659" w14:textId="77777777" w:rsidR="009808AC" w:rsidRDefault="009808AC">
    <w:pPr>
      <w:pStyle w:val="ac"/>
      <w:ind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F2320" w14:textId="77777777" w:rsidR="009808AC" w:rsidRDefault="009808AC">
    <w:pPr>
      <w:pStyle w:val="ac"/>
      <w:ind w:firstLine="21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C5865" w14:textId="77777777" w:rsidR="009808AC" w:rsidRDefault="009808AC">
    <w:pPr>
      <w:pStyle w:val="ac"/>
      <w:ind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A0691" w14:textId="77777777" w:rsidR="00385FFB" w:rsidRDefault="00385FFB" w:rsidP="009808AC">
      <w:pPr>
        <w:ind w:firstLine="210"/>
      </w:pPr>
      <w:r>
        <w:separator/>
      </w:r>
    </w:p>
  </w:footnote>
  <w:footnote w:type="continuationSeparator" w:id="0">
    <w:p w14:paraId="4ABCA3C6" w14:textId="77777777" w:rsidR="00385FFB" w:rsidRDefault="00385FFB" w:rsidP="009808AC">
      <w:pPr>
        <w:ind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0F4DC" w14:textId="77777777" w:rsidR="009808AC" w:rsidRDefault="009808AC">
    <w:pPr>
      <w:pStyle w:val="aa"/>
      <w:ind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04064344"/>
      <w:docPartObj>
        <w:docPartGallery w:val="Page Numbers (Top of Page)"/>
        <w:docPartUnique/>
      </w:docPartObj>
    </w:sdtPr>
    <w:sdtContent>
      <w:p w14:paraId="04BEBD3C" w14:textId="77777777" w:rsidR="00D85E30" w:rsidRDefault="00000000">
        <w:pPr>
          <w:pStyle w:val="aa"/>
          <w:ind w:firstLine="21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E2E" w:rsidRPr="00C54E2E">
          <w:rPr>
            <w:noProof/>
            <w:lang w:val="ja-JP"/>
          </w:rPr>
          <w:t>12</w:t>
        </w:r>
        <w:r>
          <w:fldChar w:fldCharType="end"/>
        </w:r>
      </w:p>
    </w:sdtContent>
  </w:sdt>
  <w:p w14:paraId="246E4EF6" w14:textId="77777777" w:rsidR="009808AC" w:rsidRDefault="009808AC">
    <w:pPr>
      <w:pStyle w:val="aa"/>
      <w:ind w:firstLine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36D38" w14:textId="77777777" w:rsidR="009808AC" w:rsidRDefault="009808AC">
    <w:pPr>
      <w:pStyle w:val="aa"/>
      <w:ind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523B8"/>
    <w:multiLevelType w:val="hybridMultilevel"/>
    <w:tmpl w:val="3A4A7B0C"/>
    <w:lvl w:ilvl="0" w:tplc="FF343512">
      <w:start w:val="1"/>
      <w:numFmt w:val="decimal"/>
      <w:lvlText w:val="%1."/>
      <w:lvlJc w:val="left"/>
      <w:pPr>
        <w:ind w:left="1440" w:hanging="360"/>
      </w:pPr>
    </w:lvl>
    <w:lvl w:ilvl="1" w:tplc="3A2CF3E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04D85540">
      <w:start w:val="1"/>
      <w:numFmt w:val="decimal"/>
      <w:lvlText w:val="%3."/>
      <w:lvlJc w:val="left"/>
      <w:pPr>
        <w:ind w:left="1440" w:hanging="360"/>
      </w:pPr>
    </w:lvl>
    <w:lvl w:ilvl="3" w:tplc="DE5C1012">
      <w:start w:val="1"/>
      <w:numFmt w:val="decimal"/>
      <w:lvlText w:val="%4."/>
      <w:lvlJc w:val="left"/>
      <w:pPr>
        <w:ind w:left="1440" w:hanging="360"/>
      </w:pPr>
    </w:lvl>
    <w:lvl w:ilvl="4" w:tplc="C730020E">
      <w:start w:val="1"/>
      <w:numFmt w:val="decimal"/>
      <w:lvlText w:val="%5."/>
      <w:lvlJc w:val="left"/>
      <w:pPr>
        <w:ind w:left="1440" w:hanging="360"/>
      </w:pPr>
    </w:lvl>
    <w:lvl w:ilvl="5" w:tplc="0AC81F22">
      <w:start w:val="1"/>
      <w:numFmt w:val="decimal"/>
      <w:lvlText w:val="%6."/>
      <w:lvlJc w:val="left"/>
      <w:pPr>
        <w:ind w:left="1440" w:hanging="360"/>
      </w:pPr>
    </w:lvl>
    <w:lvl w:ilvl="6" w:tplc="B78E44AE">
      <w:start w:val="1"/>
      <w:numFmt w:val="decimal"/>
      <w:lvlText w:val="%7."/>
      <w:lvlJc w:val="left"/>
      <w:pPr>
        <w:ind w:left="1440" w:hanging="360"/>
      </w:pPr>
    </w:lvl>
    <w:lvl w:ilvl="7" w:tplc="3F0E817E">
      <w:start w:val="1"/>
      <w:numFmt w:val="decimal"/>
      <w:lvlText w:val="%8."/>
      <w:lvlJc w:val="left"/>
      <w:pPr>
        <w:ind w:left="1440" w:hanging="360"/>
      </w:pPr>
    </w:lvl>
    <w:lvl w:ilvl="8" w:tplc="3E000054">
      <w:start w:val="1"/>
      <w:numFmt w:val="decimal"/>
      <w:lvlText w:val="%9."/>
      <w:lvlJc w:val="left"/>
      <w:pPr>
        <w:ind w:left="1440" w:hanging="360"/>
      </w:pPr>
    </w:lvl>
  </w:abstractNum>
  <w:abstractNum w:abstractNumId="1" w15:restartNumberingAfterBreak="0">
    <w:nsid w:val="0EF33DD3"/>
    <w:multiLevelType w:val="hybridMultilevel"/>
    <w:tmpl w:val="E1E6E472"/>
    <w:lvl w:ilvl="0" w:tplc="AFFE2A44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BB4AB7FC" w:tentative="1">
      <w:start w:val="1"/>
      <w:numFmt w:val="aiueoFullWidth"/>
      <w:lvlText w:val="(%2)"/>
      <w:lvlJc w:val="left"/>
      <w:pPr>
        <w:ind w:left="880" w:hanging="440"/>
      </w:pPr>
    </w:lvl>
    <w:lvl w:ilvl="2" w:tplc="F0CE8D9A" w:tentative="1">
      <w:start w:val="1"/>
      <w:numFmt w:val="decimalEnclosedCircle"/>
      <w:lvlText w:val="%3"/>
      <w:lvlJc w:val="left"/>
      <w:pPr>
        <w:ind w:left="1320" w:hanging="440"/>
      </w:pPr>
    </w:lvl>
    <w:lvl w:ilvl="3" w:tplc="B9903B2E" w:tentative="1">
      <w:start w:val="1"/>
      <w:numFmt w:val="decimal"/>
      <w:lvlText w:val="%4."/>
      <w:lvlJc w:val="left"/>
      <w:pPr>
        <w:ind w:left="1760" w:hanging="440"/>
      </w:pPr>
    </w:lvl>
    <w:lvl w:ilvl="4" w:tplc="9EC2F3CE" w:tentative="1">
      <w:start w:val="1"/>
      <w:numFmt w:val="aiueoFullWidth"/>
      <w:lvlText w:val="(%5)"/>
      <w:lvlJc w:val="left"/>
      <w:pPr>
        <w:ind w:left="2200" w:hanging="440"/>
      </w:pPr>
    </w:lvl>
    <w:lvl w:ilvl="5" w:tplc="C84235A8" w:tentative="1">
      <w:start w:val="1"/>
      <w:numFmt w:val="decimalEnclosedCircle"/>
      <w:lvlText w:val="%6"/>
      <w:lvlJc w:val="left"/>
      <w:pPr>
        <w:ind w:left="2640" w:hanging="440"/>
      </w:pPr>
    </w:lvl>
    <w:lvl w:ilvl="6" w:tplc="D13ECB78" w:tentative="1">
      <w:start w:val="1"/>
      <w:numFmt w:val="decimal"/>
      <w:lvlText w:val="%7."/>
      <w:lvlJc w:val="left"/>
      <w:pPr>
        <w:ind w:left="3080" w:hanging="440"/>
      </w:pPr>
    </w:lvl>
    <w:lvl w:ilvl="7" w:tplc="4F0A9598" w:tentative="1">
      <w:start w:val="1"/>
      <w:numFmt w:val="aiueoFullWidth"/>
      <w:lvlText w:val="(%8)"/>
      <w:lvlJc w:val="left"/>
      <w:pPr>
        <w:ind w:left="3520" w:hanging="440"/>
      </w:pPr>
    </w:lvl>
    <w:lvl w:ilvl="8" w:tplc="603C5DEC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1585665"/>
    <w:multiLevelType w:val="hybridMultilevel"/>
    <w:tmpl w:val="B4603A3C"/>
    <w:lvl w:ilvl="0" w:tplc="9998F702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8B5A7440" w:tentative="1">
      <w:start w:val="1"/>
      <w:numFmt w:val="aiueoFullWidth"/>
      <w:lvlText w:val="(%2)"/>
      <w:lvlJc w:val="left"/>
      <w:pPr>
        <w:ind w:left="880" w:hanging="440"/>
      </w:pPr>
    </w:lvl>
    <w:lvl w:ilvl="2" w:tplc="3000FD58" w:tentative="1">
      <w:start w:val="1"/>
      <w:numFmt w:val="decimalEnclosedCircle"/>
      <w:lvlText w:val="%3"/>
      <w:lvlJc w:val="left"/>
      <w:pPr>
        <w:ind w:left="1320" w:hanging="440"/>
      </w:pPr>
    </w:lvl>
    <w:lvl w:ilvl="3" w:tplc="D6C26FBC" w:tentative="1">
      <w:start w:val="1"/>
      <w:numFmt w:val="decimal"/>
      <w:lvlText w:val="%4."/>
      <w:lvlJc w:val="left"/>
      <w:pPr>
        <w:ind w:left="1760" w:hanging="440"/>
      </w:pPr>
    </w:lvl>
    <w:lvl w:ilvl="4" w:tplc="F1B44B26" w:tentative="1">
      <w:start w:val="1"/>
      <w:numFmt w:val="aiueoFullWidth"/>
      <w:lvlText w:val="(%5)"/>
      <w:lvlJc w:val="left"/>
      <w:pPr>
        <w:ind w:left="2200" w:hanging="440"/>
      </w:pPr>
    </w:lvl>
    <w:lvl w:ilvl="5" w:tplc="491C2A3A" w:tentative="1">
      <w:start w:val="1"/>
      <w:numFmt w:val="decimalEnclosedCircle"/>
      <w:lvlText w:val="%6"/>
      <w:lvlJc w:val="left"/>
      <w:pPr>
        <w:ind w:left="2640" w:hanging="440"/>
      </w:pPr>
    </w:lvl>
    <w:lvl w:ilvl="6" w:tplc="42CE577C" w:tentative="1">
      <w:start w:val="1"/>
      <w:numFmt w:val="decimal"/>
      <w:lvlText w:val="%7."/>
      <w:lvlJc w:val="left"/>
      <w:pPr>
        <w:ind w:left="3080" w:hanging="440"/>
      </w:pPr>
    </w:lvl>
    <w:lvl w:ilvl="7" w:tplc="C54817EA" w:tentative="1">
      <w:start w:val="1"/>
      <w:numFmt w:val="aiueoFullWidth"/>
      <w:lvlText w:val="(%8)"/>
      <w:lvlJc w:val="left"/>
      <w:pPr>
        <w:ind w:left="3520" w:hanging="440"/>
      </w:pPr>
    </w:lvl>
    <w:lvl w:ilvl="8" w:tplc="ACC0B0DC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C1E0723"/>
    <w:multiLevelType w:val="multilevel"/>
    <w:tmpl w:val="DE0069BA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5611102F"/>
    <w:multiLevelType w:val="hybridMultilevel"/>
    <w:tmpl w:val="AE7A2AAE"/>
    <w:lvl w:ilvl="0" w:tplc="71265CC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D63C4C98" w:tentative="1">
      <w:start w:val="1"/>
      <w:numFmt w:val="aiueoFullWidth"/>
      <w:lvlText w:val="(%2)"/>
      <w:lvlJc w:val="left"/>
      <w:pPr>
        <w:ind w:left="880" w:hanging="440"/>
      </w:pPr>
    </w:lvl>
    <w:lvl w:ilvl="2" w:tplc="FB90721E" w:tentative="1">
      <w:start w:val="1"/>
      <w:numFmt w:val="decimalEnclosedCircle"/>
      <w:lvlText w:val="%3"/>
      <w:lvlJc w:val="left"/>
      <w:pPr>
        <w:ind w:left="1320" w:hanging="440"/>
      </w:pPr>
    </w:lvl>
    <w:lvl w:ilvl="3" w:tplc="7F626426" w:tentative="1">
      <w:start w:val="1"/>
      <w:numFmt w:val="decimal"/>
      <w:lvlText w:val="%4."/>
      <w:lvlJc w:val="left"/>
      <w:pPr>
        <w:ind w:left="1760" w:hanging="440"/>
      </w:pPr>
    </w:lvl>
    <w:lvl w:ilvl="4" w:tplc="5E8A6508" w:tentative="1">
      <w:start w:val="1"/>
      <w:numFmt w:val="aiueoFullWidth"/>
      <w:lvlText w:val="(%5)"/>
      <w:lvlJc w:val="left"/>
      <w:pPr>
        <w:ind w:left="2200" w:hanging="440"/>
      </w:pPr>
    </w:lvl>
    <w:lvl w:ilvl="5" w:tplc="3F10D61C" w:tentative="1">
      <w:start w:val="1"/>
      <w:numFmt w:val="decimalEnclosedCircle"/>
      <w:lvlText w:val="%6"/>
      <w:lvlJc w:val="left"/>
      <w:pPr>
        <w:ind w:left="2640" w:hanging="440"/>
      </w:pPr>
    </w:lvl>
    <w:lvl w:ilvl="6" w:tplc="8696BD86" w:tentative="1">
      <w:start w:val="1"/>
      <w:numFmt w:val="decimal"/>
      <w:lvlText w:val="%7."/>
      <w:lvlJc w:val="left"/>
      <w:pPr>
        <w:ind w:left="3080" w:hanging="440"/>
      </w:pPr>
    </w:lvl>
    <w:lvl w:ilvl="7" w:tplc="4C90C9E0" w:tentative="1">
      <w:start w:val="1"/>
      <w:numFmt w:val="aiueoFullWidth"/>
      <w:lvlText w:val="(%8)"/>
      <w:lvlJc w:val="left"/>
      <w:pPr>
        <w:ind w:left="3520" w:hanging="440"/>
      </w:pPr>
    </w:lvl>
    <w:lvl w:ilvl="8" w:tplc="1C3C6D1C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5A803A42"/>
    <w:multiLevelType w:val="hybridMultilevel"/>
    <w:tmpl w:val="AF221FF2"/>
    <w:lvl w:ilvl="0" w:tplc="3E2A3F3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C0982EA0" w:tentative="1">
      <w:start w:val="1"/>
      <w:numFmt w:val="aiueoFullWidth"/>
      <w:lvlText w:val="(%2)"/>
      <w:lvlJc w:val="left"/>
      <w:pPr>
        <w:ind w:left="880" w:hanging="440"/>
      </w:pPr>
    </w:lvl>
    <w:lvl w:ilvl="2" w:tplc="00AC2F0E" w:tentative="1">
      <w:start w:val="1"/>
      <w:numFmt w:val="decimalEnclosedCircle"/>
      <w:lvlText w:val="%3"/>
      <w:lvlJc w:val="left"/>
      <w:pPr>
        <w:ind w:left="1320" w:hanging="440"/>
      </w:pPr>
    </w:lvl>
    <w:lvl w:ilvl="3" w:tplc="7DAEDDA0" w:tentative="1">
      <w:start w:val="1"/>
      <w:numFmt w:val="decimal"/>
      <w:lvlText w:val="%4."/>
      <w:lvlJc w:val="left"/>
      <w:pPr>
        <w:ind w:left="1760" w:hanging="440"/>
      </w:pPr>
    </w:lvl>
    <w:lvl w:ilvl="4" w:tplc="C92AF3E4" w:tentative="1">
      <w:start w:val="1"/>
      <w:numFmt w:val="aiueoFullWidth"/>
      <w:lvlText w:val="(%5)"/>
      <w:lvlJc w:val="left"/>
      <w:pPr>
        <w:ind w:left="2200" w:hanging="440"/>
      </w:pPr>
    </w:lvl>
    <w:lvl w:ilvl="5" w:tplc="1C289D88" w:tentative="1">
      <w:start w:val="1"/>
      <w:numFmt w:val="decimalEnclosedCircle"/>
      <w:lvlText w:val="%6"/>
      <w:lvlJc w:val="left"/>
      <w:pPr>
        <w:ind w:left="2640" w:hanging="440"/>
      </w:pPr>
    </w:lvl>
    <w:lvl w:ilvl="6" w:tplc="127801F2" w:tentative="1">
      <w:start w:val="1"/>
      <w:numFmt w:val="decimal"/>
      <w:lvlText w:val="%7."/>
      <w:lvlJc w:val="left"/>
      <w:pPr>
        <w:ind w:left="3080" w:hanging="440"/>
      </w:pPr>
    </w:lvl>
    <w:lvl w:ilvl="7" w:tplc="02467FEE" w:tentative="1">
      <w:start w:val="1"/>
      <w:numFmt w:val="aiueoFullWidth"/>
      <w:lvlText w:val="(%8)"/>
      <w:lvlJc w:val="left"/>
      <w:pPr>
        <w:ind w:left="3520" w:hanging="440"/>
      </w:pPr>
    </w:lvl>
    <w:lvl w:ilvl="8" w:tplc="3C2AA6C4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7154034B"/>
    <w:multiLevelType w:val="hybridMultilevel"/>
    <w:tmpl w:val="7626F876"/>
    <w:lvl w:ilvl="0" w:tplc="A0008A8A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4C023E7C" w:tentative="1">
      <w:start w:val="1"/>
      <w:numFmt w:val="aiueoFullWidth"/>
      <w:lvlText w:val="(%2)"/>
      <w:lvlJc w:val="left"/>
      <w:pPr>
        <w:ind w:left="880" w:hanging="440"/>
      </w:pPr>
    </w:lvl>
    <w:lvl w:ilvl="2" w:tplc="971227E6" w:tentative="1">
      <w:start w:val="1"/>
      <w:numFmt w:val="decimalEnclosedCircle"/>
      <w:lvlText w:val="%3"/>
      <w:lvlJc w:val="left"/>
      <w:pPr>
        <w:ind w:left="1320" w:hanging="440"/>
      </w:pPr>
    </w:lvl>
    <w:lvl w:ilvl="3" w:tplc="F18AC604" w:tentative="1">
      <w:start w:val="1"/>
      <w:numFmt w:val="decimal"/>
      <w:lvlText w:val="%4."/>
      <w:lvlJc w:val="left"/>
      <w:pPr>
        <w:ind w:left="1760" w:hanging="440"/>
      </w:pPr>
    </w:lvl>
    <w:lvl w:ilvl="4" w:tplc="F9D0370C" w:tentative="1">
      <w:start w:val="1"/>
      <w:numFmt w:val="aiueoFullWidth"/>
      <w:lvlText w:val="(%5)"/>
      <w:lvlJc w:val="left"/>
      <w:pPr>
        <w:ind w:left="2200" w:hanging="440"/>
      </w:pPr>
    </w:lvl>
    <w:lvl w:ilvl="5" w:tplc="3E1C48CA" w:tentative="1">
      <w:start w:val="1"/>
      <w:numFmt w:val="decimalEnclosedCircle"/>
      <w:lvlText w:val="%6"/>
      <w:lvlJc w:val="left"/>
      <w:pPr>
        <w:ind w:left="2640" w:hanging="440"/>
      </w:pPr>
    </w:lvl>
    <w:lvl w:ilvl="6" w:tplc="C72EDCF4" w:tentative="1">
      <w:start w:val="1"/>
      <w:numFmt w:val="decimal"/>
      <w:lvlText w:val="%7."/>
      <w:lvlJc w:val="left"/>
      <w:pPr>
        <w:ind w:left="3080" w:hanging="440"/>
      </w:pPr>
    </w:lvl>
    <w:lvl w:ilvl="7" w:tplc="07E89062" w:tentative="1">
      <w:start w:val="1"/>
      <w:numFmt w:val="aiueoFullWidth"/>
      <w:lvlText w:val="(%8)"/>
      <w:lvlJc w:val="left"/>
      <w:pPr>
        <w:ind w:left="3520" w:hanging="440"/>
      </w:pPr>
    </w:lvl>
    <w:lvl w:ilvl="8" w:tplc="98B8356C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759702A0"/>
    <w:multiLevelType w:val="hybridMultilevel"/>
    <w:tmpl w:val="907ECCF8"/>
    <w:lvl w:ilvl="0" w:tplc="781670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F905DE4" w:tentative="1">
      <w:start w:val="1"/>
      <w:numFmt w:val="aiueoFullWidth"/>
      <w:lvlText w:val="(%2)"/>
      <w:lvlJc w:val="left"/>
      <w:pPr>
        <w:ind w:left="880" w:hanging="440"/>
      </w:pPr>
    </w:lvl>
    <w:lvl w:ilvl="2" w:tplc="817CD46A" w:tentative="1">
      <w:start w:val="1"/>
      <w:numFmt w:val="decimalEnclosedCircle"/>
      <w:lvlText w:val="%3"/>
      <w:lvlJc w:val="left"/>
      <w:pPr>
        <w:ind w:left="1320" w:hanging="440"/>
      </w:pPr>
    </w:lvl>
    <w:lvl w:ilvl="3" w:tplc="7D76966E" w:tentative="1">
      <w:start w:val="1"/>
      <w:numFmt w:val="decimal"/>
      <w:lvlText w:val="%4."/>
      <w:lvlJc w:val="left"/>
      <w:pPr>
        <w:ind w:left="1760" w:hanging="440"/>
      </w:pPr>
    </w:lvl>
    <w:lvl w:ilvl="4" w:tplc="9ED27568" w:tentative="1">
      <w:start w:val="1"/>
      <w:numFmt w:val="aiueoFullWidth"/>
      <w:lvlText w:val="(%5)"/>
      <w:lvlJc w:val="left"/>
      <w:pPr>
        <w:ind w:left="2200" w:hanging="440"/>
      </w:pPr>
    </w:lvl>
    <w:lvl w:ilvl="5" w:tplc="B5F63B34" w:tentative="1">
      <w:start w:val="1"/>
      <w:numFmt w:val="decimalEnclosedCircle"/>
      <w:lvlText w:val="%6"/>
      <w:lvlJc w:val="left"/>
      <w:pPr>
        <w:ind w:left="2640" w:hanging="440"/>
      </w:pPr>
    </w:lvl>
    <w:lvl w:ilvl="6" w:tplc="AC92129E" w:tentative="1">
      <w:start w:val="1"/>
      <w:numFmt w:val="decimal"/>
      <w:lvlText w:val="%7."/>
      <w:lvlJc w:val="left"/>
      <w:pPr>
        <w:ind w:left="3080" w:hanging="440"/>
      </w:pPr>
    </w:lvl>
    <w:lvl w:ilvl="7" w:tplc="80DE5006" w:tentative="1">
      <w:start w:val="1"/>
      <w:numFmt w:val="aiueoFullWidth"/>
      <w:lvlText w:val="(%8)"/>
      <w:lvlJc w:val="left"/>
      <w:pPr>
        <w:ind w:left="3520" w:hanging="440"/>
      </w:pPr>
    </w:lvl>
    <w:lvl w:ilvl="8" w:tplc="588ECC38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92373998">
    <w:abstractNumId w:val="5"/>
  </w:num>
  <w:num w:numId="2" w16cid:durableId="1626741663">
    <w:abstractNumId w:val="4"/>
  </w:num>
  <w:num w:numId="3" w16cid:durableId="369306651">
    <w:abstractNumId w:val="6"/>
  </w:num>
  <w:num w:numId="4" w16cid:durableId="1712918871">
    <w:abstractNumId w:val="7"/>
  </w:num>
  <w:num w:numId="5" w16cid:durableId="434834707">
    <w:abstractNumId w:val="3"/>
  </w:num>
  <w:num w:numId="6" w16cid:durableId="1052733147">
    <w:abstractNumId w:val="2"/>
  </w:num>
  <w:num w:numId="7" w16cid:durableId="1009673138">
    <w:abstractNumId w:val="1"/>
  </w:num>
  <w:num w:numId="8" w16cid:durableId="860822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bordersDoNotSurroundHeader/>
  <w:bordersDoNotSurroundFooter/>
  <w:defaultTabStop w:val="31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C2E"/>
    <w:rsid w:val="00006A9E"/>
    <w:rsid w:val="000108FC"/>
    <w:rsid w:val="00011AD4"/>
    <w:rsid w:val="00011AD6"/>
    <w:rsid w:val="00011DE1"/>
    <w:rsid w:val="0001276C"/>
    <w:rsid w:val="00013A45"/>
    <w:rsid w:val="000257FF"/>
    <w:rsid w:val="00025E82"/>
    <w:rsid w:val="00026881"/>
    <w:rsid w:val="00030BF1"/>
    <w:rsid w:val="00031EA1"/>
    <w:rsid w:val="000327C4"/>
    <w:rsid w:val="000339CA"/>
    <w:rsid w:val="0003418F"/>
    <w:rsid w:val="00050743"/>
    <w:rsid w:val="00056EAD"/>
    <w:rsid w:val="000604CD"/>
    <w:rsid w:val="0006138E"/>
    <w:rsid w:val="000663ED"/>
    <w:rsid w:val="0008459F"/>
    <w:rsid w:val="00086D61"/>
    <w:rsid w:val="00086EFD"/>
    <w:rsid w:val="0008755D"/>
    <w:rsid w:val="00092BEC"/>
    <w:rsid w:val="000968E5"/>
    <w:rsid w:val="000A2898"/>
    <w:rsid w:val="000A312A"/>
    <w:rsid w:val="000A4437"/>
    <w:rsid w:val="000B05BC"/>
    <w:rsid w:val="000B0783"/>
    <w:rsid w:val="000C1080"/>
    <w:rsid w:val="000C6F43"/>
    <w:rsid w:val="000D231D"/>
    <w:rsid w:val="000D2964"/>
    <w:rsid w:val="000D41D9"/>
    <w:rsid w:val="000D6642"/>
    <w:rsid w:val="000E1112"/>
    <w:rsid w:val="000E1211"/>
    <w:rsid w:val="000E57B9"/>
    <w:rsid w:val="000E7FDF"/>
    <w:rsid w:val="000F0C75"/>
    <w:rsid w:val="000F1946"/>
    <w:rsid w:val="000F3F88"/>
    <w:rsid w:val="000F6533"/>
    <w:rsid w:val="00104B11"/>
    <w:rsid w:val="00107B14"/>
    <w:rsid w:val="00111552"/>
    <w:rsid w:val="00117A2D"/>
    <w:rsid w:val="00131E16"/>
    <w:rsid w:val="00132FA1"/>
    <w:rsid w:val="00136C7B"/>
    <w:rsid w:val="00136F8A"/>
    <w:rsid w:val="00137E58"/>
    <w:rsid w:val="00144BDD"/>
    <w:rsid w:val="0014597C"/>
    <w:rsid w:val="00154EF0"/>
    <w:rsid w:val="00155439"/>
    <w:rsid w:val="001566CA"/>
    <w:rsid w:val="00160A28"/>
    <w:rsid w:val="001654F1"/>
    <w:rsid w:val="00165568"/>
    <w:rsid w:val="0016556E"/>
    <w:rsid w:val="0016591B"/>
    <w:rsid w:val="00166BD8"/>
    <w:rsid w:val="00166EF2"/>
    <w:rsid w:val="001737F5"/>
    <w:rsid w:val="00175A98"/>
    <w:rsid w:val="00175E1E"/>
    <w:rsid w:val="0017648C"/>
    <w:rsid w:val="00176F2A"/>
    <w:rsid w:val="00187ABA"/>
    <w:rsid w:val="0019019B"/>
    <w:rsid w:val="0019385D"/>
    <w:rsid w:val="001A2AB2"/>
    <w:rsid w:val="001A5F99"/>
    <w:rsid w:val="001B3E31"/>
    <w:rsid w:val="001B4706"/>
    <w:rsid w:val="001B6906"/>
    <w:rsid w:val="001C20CC"/>
    <w:rsid w:val="001C30FA"/>
    <w:rsid w:val="001C373E"/>
    <w:rsid w:val="001C5A8E"/>
    <w:rsid w:val="001D0B7A"/>
    <w:rsid w:val="001D2703"/>
    <w:rsid w:val="001D306D"/>
    <w:rsid w:val="001D685E"/>
    <w:rsid w:val="001D69DE"/>
    <w:rsid w:val="001E171B"/>
    <w:rsid w:val="001E1897"/>
    <w:rsid w:val="001E4472"/>
    <w:rsid w:val="0020385F"/>
    <w:rsid w:val="00203CB9"/>
    <w:rsid w:val="00203D4A"/>
    <w:rsid w:val="00206871"/>
    <w:rsid w:val="00206FCE"/>
    <w:rsid w:val="00212E52"/>
    <w:rsid w:val="002131E6"/>
    <w:rsid w:val="002149C7"/>
    <w:rsid w:val="002166F8"/>
    <w:rsid w:val="00217E7C"/>
    <w:rsid w:val="00233670"/>
    <w:rsid w:val="00233DCD"/>
    <w:rsid w:val="00234D3E"/>
    <w:rsid w:val="0024019E"/>
    <w:rsid w:val="002425EC"/>
    <w:rsid w:val="00243DD5"/>
    <w:rsid w:val="00245F8D"/>
    <w:rsid w:val="00246B01"/>
    <w:rsid w:val="00251898"/>
    <w:rsid w:val="002528AB"/>
    <w:rsid w:val="00264A54"/>
    <w:rsid w:val="00264D59"/>
    <w:rsid w:val="00267A47"/>
    <w:rsid w:val="002721F1"/>
    <w:rsid w:val="002725C0"/>
    <w:rsid w:val="00281D66"/>
    <w:rsid w:val="0028313E"/>
    <w:rsid w:val="00283C35"/>
    <w:rsid w:val="00292DCE"/>
    <w:rsid w:val="00295168"/>
    <w:rsid w:val="002968A1"/>
    <w:rsid w:val="002A0C41"/>
    <w:rsid w:val="002A2437"/>
    <w:rsid w:val="002A2BC2"/>
    <w:rsid w:val="002A6A63"/>
    <w:rsid w:val="002A6F31"/>
    <w:rsid w:val="002B479B"/>
    <w:rsid w:val="002B7630"/>
    <w:rsid w:val="002C0278"/>
    <w:rsid w:val="002D1FE4"/>
    <w:rsid w:val="002D28EC"/>
    <w:rsid w:val="002D35B2"/>
    <w:rsid w:val="002D47A5"/>
    <w:rsid w:val="002E1894"/>
    <w:rsid w:val="002E3A8D"/>
    <w:rsid w:val="002E47EA"/>
    <w:rsid w:val="002E6111"/>
    <w:rsid w:val="002E6161"/>
    <w:rsid w:val="002F0507"/>
    <w:rsid w:val="002F3F03"/>
    <w:rsid w:val="00301D32"/>
    <w:rsid w:val="00301F35"/>
    <w:rsid w:val="00307FFA"/>
    <w:rsid w:val="00310502"/>
    <w:rsid w:val="003114E6"/>
    <w:rsid w:val="00320D24"/>
    <w:rsid w:val="00321015"/>
    <w:rsid w:val="003213A0"/>
    <w:rsid w:val="00321E65"/>
    <w:rsid w:val="003257C9"/>
    <w:rsid w:val="00334A70"/>
    <w:rsid w:val="00334F32"/>
    <w:rsid w:val="00336843"/>
    <w:rsid w:val="003466D3"/>
    <w:rsid w:val="00346F5A"/>
    <w:rsid w:val="003503FF"/>
    <w:rsid w:val="00351B69"/>
    <w:rsid w:val="0035373B"/>
    <w:rsid w:val="00354661"/>
    <w:rsid w:val="00354C21"/>
    <w:rsid w:val="00357AE7"/>
    <w:rsid w:val="00362AE0"/>
    <w:rsid w:val="003643C8"/>
    <w:rsid w:val="00371B19"/>
    <w:rsid w:val="003801AA"/>
    <w:rsid w:val="00380921"/>
    <w:rsid w:val="003815A9"/>
    <w:rsid w:val="00382370"/>
    <w:rsid w:val="00385FFB"/>
    <w:rsid w:val="0039282C"/>
    <w:rsid w:val="00393541"/>
    <w:rsid w:val="003935D7"/>
    <w:rsid w:val="003A7793"/>
    <w:rsid w:val="003B7C72"/>
    <w:rsid w:val="003C0021"/>
    <w:rsid w:val="003C4597"/>
    <w:rsid w:val="003C58A6"/>
    <w:rsid w:val="003C66BB"/>
    <w:rsid w:val="003D0385"/>
    <w:rsid w:val="003D29EA"/>
    <w:rsid w:val="003D5BD5"/>
    <w:rsid w:val="003E2865"/>
    <w:rsid w:val="003F0FEE"/>
    <w:rsid w:val="003F3C32"/>
    <w:rsid w:val="003F6827"/>
    <w:rsid w:val="003F7814"/>
    <w:rsid w:val="00405150"/>
    <w:rsid w:val="00420BF1"/>
    <w:rsid w:val="00425004"/>
    <w:rsid w:val="004357D2"/>
    <w:rsid w:val="00444204"/>
    <w:rsid w:val="00444390"/>
    <w:rsid w:val="0044737E"/>
    <w:rsid w:val="0045644D"/>
    <w:rsid w:val="00457B3B"/>
    <w:rsid w:val="00462FBD"/>
    <w:rsid w:val="00463DDD"/>
    <w:rsid w:val="00465FB2"/>
    <w:rsid w:val="00470726"/>
    <w:rsid w:val="00477BB8"/>
    <w:rsid w:val="00480DE1"/>
    <w:rsid w:val="004825B6"/>
    <w:rsid w:val="00484487"/>
    <w:rsid w:val="004867C3"/>
    <w:rsid w:val="004875B3"/>
    <w:rsid w:val="00491723"/>
    <w:rsid w:val="00492351"/>
    <w:rsid w:val="00493FF2"/>
    <w:rsid w:val="00495513"/>
    <w:rsid w:val="00496C5D"/>
    <w:rsid w:val="004A7D98"/>
    <w:rsid w:val="004B1813"/>
    <w:rsid w:val="004B365C"/>
    <w:rsid w:val="004B4EE9"/>
    <w:rsid w:val="004B573A"/>
    <w:rsid w:val="004B7EA8"/>
    <w:rsid w:val="004C2F82"/>
    <w:rsid w:val="004C323D"/>
    <w:rsid w:val="004C4602"/>
    <w:rsid w:val="004C5B0D"/>
    <w:rsid w:val="004C65FB"/>
    <w:rsid w:val="004F13FE"/>
    <w:rsid w:val="004F2FC6"/>
    <w:rsid w:val="004F4CEC"/>
    <w:rsid w:val="004F53AA"/>
    <w:rsid w:val="005008C3"/>
    <w:rsid w:val="00502B17"/>
    <w:rsid w:val="00507D9D"/>
    <w:rsid w:val="00512904"/>
    <w:rsid w:val="005229B0"/>
    <w:rsid w:val="00530648"/>
    <w:rsid w:val="00535935"/>
    <w:rsid w:val="00536866"/>
    <w:rsid w:val="00547BD9"/>
    <w:rsid w:val="00554DF6"/>
    <w:rsid w:val="0055512B"/>
    <w:rsid w:val="00555CFA"/>
    <w:rsid w:val="00560D7A"/>
    <w:rsid w:val="0057056D"/>
    <w:rsid w:val="00574181"/>
    <w:rsid w:val="005748F5"/>
    <w:rsid w:val="00577D6F"/>
    <w:rsid w:val="00580DEA"/>
    <w:rsid w:val="00581063"/>
    <w:rsid w:val="00583E54"/>
    <w:rsid w:val="005863F8"/>
    <w:rsid w:val="0058668A"/>
    <w:rsid w:val="00587732"/>
    <w:rsid w:val="005879E0"/>
    <w:rsid w:val="005913AE"/>
    <w:rsid w:val="00591DFF"/>
    <w:rsid w:val="00593471"/>
    <w:rsid w:val="005A4D38"/>
    <w:rsid w:val="005A77E6"/>
    <w:rsid w:val="005C1345"/>
    <w:rsid w:val="005C5C02"/>
    <w:rsid w:val="005D3039"/>
    <w:rsid w:val="005D687D"/>
    <w:rsid w:val="005D7016"/>
    <w:rsid w:val="005E3A46"/>
    <w:rsid w:val="005E4B65"/>
    <w:rsid w:val="005E50D2"/>
    <w:rsid w:val="005E551C"/>
    <w:rsid w:val="005F05B3"/>
    <w:rsid w:val="00601BB8"/>
    <w:rsid w:val="00607222"/>
    <w:rsid w:val="00610D7F"/>
    <w:rsid w:val="00611466"/>
    <w:rsid w:val="0061217A"/>
    <w:rsid w:val="00612DE6"/>
    <w:rsid w:val="00631034"/>
    <w:rsid w:val="00631E7B"/>
    <w:rsid w:val="00636698"/>
    <w:rsid w:val="00636AF3"/>
    <w:rsid w:val="00642A57"/>
    <w:rsid w:val="00644ED3"/>
    <w:rsid w:val="00653C86"/>
    <w:rsid w:val="00653CE3"/>
    <w:rsid w:val="0065604A"/>
    <w:rsid w:val="00656346"/>
    <w:rsid w:val="0066295A"/>
    <w:rsid w:val="00666914"/>
    <w:rsid w:val="00674405"/>
    <w:rsid w:val="006746F4"/>
    <w:rsid w:val="00677436"/>
    <w:rsid w:val="006829F5"/>
    <w:rsid w:val="00686866"/>
    <w:rsid w:val="006A13A1"/>
    <w:rsid w:val="006A1A5B"/>
    <w:rsid w:val="006A1B4E"/>
    <w:rsid w:val="006A2A50"/>
    <w:rsid w:val="006A3239"/>
    <w:rsid w:val="006A6794"/>
    <w:rsid w:val="006B018B"/>
    <w:rsid w:val="006B187A"/>
    <w:rsid w:val="006C1D73"/>
    <w:rsid w:val="006D72FC"/>
    <w:rsid w:val="006E11CC"/>
    <w:rsid w:val="006E52E2"/>
    <w:rsid w:val="006E7948"/>
    <w:rsid w:val="006F1964"/>
    <w:rsid w:val="006F45E2"/>
    <w:rsid w:val="006F655F"/>
    <w:rsid w:val="00701659"/>
    <w:rsid w:val="0070496D"/>
    <w:rsid w:val="00710821"/>
    <w:rsid w:val="00713057"/>
    <w:rsid w:val="00713816"/>
    <w:rsid w:val="00714F25"/>
    <w:rsid w:val="0072352D"/>
    <w:rsid w:val="007256D9"/>
    <w:rsid w:val="00725B81"/>
    <w:rsid w:val="00726FA8"/>
    <w:rsid w:val="007276B5"/>
    <w:rsid w:val="007351F4"/>
    <w:rsid w:val="00735F08"/>
    <w:rsid w:val="0074242F"/>
    <w:rsid w:val="00745E7F"/>
    <w:rsid w:val="00750CE9"/>
    <w:rsid w:val="007529E3"/>
    <w:rsid w:val="00752F9A"/>
    <w:rsid w:val="0075380E"/>
    <w:rsid w:val="00757989"/>
    <w:rsid w:val="00761461"/>
    <w:rsid w:val="0076452F"/>
    <w:rsid w:val="00776634"/>
    <w:rsid w:val="007841BC"/>
    <w:rsid w:val="00784608"/>
    <w:rsid w:val="007907FF"/>
    <w:rsid w:val="00791BE4"/>
    <w:rsid w:val="007955F8"/>
    <w:rsid w:val="0079741C"/>
    <w:rsid w:val="007A1FCD"/>
    <w:rsid w:val="007A2829"/>
    <w:rsid w:val="007A2D7E"/>
    <w:rsid w:val="007A561F"/>
    <w:rsid w:val="007A6173"/>
    <w:rsid w:val="007A7F9D"/>
    <w:rsid w:val="007B0D6C"/>
    <w:rsid w:val="007B3553"/>
    <w:rsid w:val="007B51AA"/>
    <w:rsid w:val="007C04AF"/>
    <w:rsid w:val="007C2F4A"/>
    <w:rsid w:val="007C7660"/>
    <w:rsid w:val="007D2C23"/>
    <w:rsid w:val="007D50F8"/>
    <w:rsid w:val="007E24EE"/>
    <w:rsid w:val="007E2821"/>
    <w:rsid w:val="007E38FB"/>
    <w:rsid w:val="007F0963"/>
    <w:rsid w:val="00802AD1"/>
    <w:rsid w:val="00813595"/>
    <w:rsid w:val="0081434E"/>
    <w:rsid w:val="00814C07"/>
    <w:rsid w:val="00815E6B"/>
    <w:rsid w:val="0082153A"/>
    <w:rsid w:val="0082166F"/>
    <w:rsid w:val="008308BB"/>
    <w:rsid w:val="0083323B"/>
    <w:rsid w:val="008337F3"/>
    <w:rsid w:val="00833F59"/>
    <w:rsid w:val="00834108"/>
    <w:rsid w:val="008466C9"/>
    <w:rsid w:val="0084707C"/>
    <w:rsid w:val="00861485"/>
    <w:rsid w:val="00876695"/>
    <w:rsid w:val="0089032B"/>
    <w:rsid w:val="008971EA"/>
    <w:rsid w:val="008A0BE7"/>
    <w:rsid w:val="008C1277"/>
    <w:rsid w:val="008C3D76"/>
    <w:rsid w:val="008D3616"/>
    <w:rsid w:val="008D3EAD"/>
    <w:rsid w:val="008D573E"/>
    <w:rsid w:val="008D653E"/>
    <w:rsid w:val="008E0D86"/>
    <w:rsid w:val="008E19CC"/>
    <w:rsid w:val="008E2EFF"/>
    <w:rsid w:val="008E43B0"/>
    <w:rsid w:val="008E48CB"/>
    <w:rsid w:val="008F1FEA"/>
    <w:rsid w:val="00911DB2"/>
    <w:rsid w:val="00922C2E"/>
    <w:rsid w:val="00922E96"/>
    <w:rsid w:val="0092514C"/>
    <w:rsid w:val="00931DD3"/>
    <w:rsid w:val="00936E9F"/>
    <w:rsid w:val="00937054"/>
    <w:rsid w:val="00940A33"/>
    <w:rsid w:val="00940A55"/>
    <w:rsid w:val="00941492"/>
    <w:rsid w:val="00943C7E"/>
    <w:rsid w:val="0094749E"/>
    <w:rsid w:val="00956E93"/>
    <w:rsid w:val="00960090"/>
    <w:rsid w:val="00965EBC"/>
    <w:rsid w:val="0096683F"/>
    <w:rsid w:val="00971529"/>
    <w:rsid w:val="00974640"/>
    <w:rsid w:val="0098031B"/>
    <w:rsid w:val="009808AC"/>
    <w:rsid w:val="0098760E"/>
    <w:rsid w:val="00987F54"/>
    <w:rsid w:val="009A3340"/>
    <w:rsid w:val="009B0788"/>
    <w:rsid w:val="009B514F"/>
    <w:rsid w:val="009B61C4"/>
    <w:rsid w:val="009B61FD"/>
    <w:rsid w:val="009B6887"/>
    <w:rsid w:val="009B6ABE"/>
    <w:rsid w:val="009C5E6C"/>
    <w:rsid w:val="009C6FA3"/>
    <w:rsid w:val="009D0A93"/>
    <w:rsid w:val="009D1421"/>
    <w:rsid w:val="009D3050"/>
    <w:rsid w:val="009D4A10"/>
    <w:rsid w:val="009E3C6E"/>
    <w:rsid w:val="009E4088"/>
    <w:rsid w:val="009F20C9"/>
    <w:rsid w:val="009F42CF"/>
    <w:rsid w:val="009F67B7"/>
    <w:rsid w:val="00A1180A"/>
    <w:rsid w:val="00A123AB"/>
    <w:rsid w:val="00A14A55"/>
    <w:rsid w:val="00A2037F"/>
    <w:rsid w:val="00A2188B"/>
    <w:rsid w:val="00A37E77"/>
    <w:rsid w:val="00A40B6E"/>
    <w:rsid w:val="00A4126D"/>
    <w:rsid w:val="00A41781"/>
    <w:rsid w:val="00A52028"/>
    <w:rsid w:val="00A55ED4"/>
    <w:rsid w:val="00A61E9C"/>
    <w:rsid w:val="00A65789"/>
    <w:rsid w:val="00A674E0"/>
    <w:rsid w:val="00A73F0B"/>
    <w:rsid w:val="00A7542A"/>
    <w:rsid w:val="00A75A8A"/>
    <w:rsid w:val="00A772EE"/>
    <w:rsid w:val="00A77962"/>
    <w:rsid w:val="00A80549"/>
    <w:rsid w:val="00A8309C"/>
    <w:rsid w:val="00A9057B"/>
    <w:rsid w:val="00A9069D"/>
    <w:rsid w:val="00A920FC"/>
    <w:rsid w:val="00A92C06"/>
    <w:rsid w:val="00AA38A1"/>
    <w:rsid w:val="00AA5D7A"/>
    <w:rsid w:val="00AB1903"/>
    <w:rsid w:val="00AC6A0B"/>
    <w:rsid w:val="00AD09CE"/>
    <w:rsid w:val="00AD5157"/>
    <w:rsid w:val="00AE0164"/>
    <w:rsid w:val="00AE10A1"/>
    <w:rsid w:val="00AE114D"/>
    <w:rsid w:val="00AE3F06"/>
    <w:rsid w:val="00AE4233"/>
    <w:rsid w:val="00AE74C2"/>
    <w:rsid w:val="00AF3395"/>
    <w:rsid w:val="00B01C91"/>
    <w:rsid w:val="00B049A2"/>
    <w:rsid w:val="00B130C6"/>
    <w:rsid w:val="00B1630C"/>
    <w:rsid w:val="00B16C14"/>
    <w:rsid w:val="00B1787B"/>
    <w:rsid w:val="00B224D4"/>
    <w:rsid w:val="00B3188B"/>
    <w:rsid w:val="00B35B50"/>
    <w:rsid w:val="00B430A8"/>
    <w:rsid w:val="00B44C0D"/>
    <w:rsid w:val="00B463F9"/>
    <w:rsid w:val="00B50606"/>
    <w:rsid w:val="00B5359D"/>
    <w:rsid w:val="00B53601"/>
    <w:rsid w:val="00B54CA6"/>
    <w:rsid w:val="00B558F4"/>
    <w:rsid w:val="00B56760"/>
    <w:rsid w:val="00B56AD3"/>
    <w:rsid w:val="00B76EE0"/>
    <w:rsid w:val="00B8126C"/>
    <w:rsid w:val="00B931D6"/>
    <w:rsid w:val="00B958D6"/>
    <w:rsid w:val="00BA5EEE"/>
    <w:rsid w:val="00BA67C2"/>
    <w:rsid w:val="00BB08EF"/>
    <w:rsid w:val="00BB1802"/>
    <w:rsid w:val="00BB2FFB"/>
    <w:rsid w:val="00BB5AF3"/>
    <w:rsid w:val="00BC0A3A"/>
    <w:rsid w:val="00BC24E0"/>
    <w:rsid w:val="00BC5D52"/>
    <w:rsid w:val="00BD02C5"/>
    <w:rsid w:val="00BD1708"/>
    <w:rsid w:val="00BD34AE"/>
    <w:rsid w:val="00BD352D"/>
    <w:rsid w:val="00BD40F6"/>
    <w:rsid w:val="00BD4F98"/>
    <w:rsid w:val="00BE18CF"/>
    <w:rsid w:val="00BF2ED9"/>
    <w:rsid w:val="00C01F5B"/>
    <w:rsid w:val="00C079CA"/>
    <w:rsid w:val="00C07FCA"/>
    <w:rsid w:val="00C103F7"/>
    <w:rsid w:val="00C10CF1"/>
    <w:rsid w:val="00C1269B"/>
    <w:rsid w:val="00C31828"/>
    <w:rsid w:val="00C35C88"/>
    <w:rsid w:val="00C36528"/>
    <w:rsid w:val="00C3732D"/>
    <w:rsid w:val="00C4060E"/>
    <w:rsid w:val="00C438EC"/>
    <w:rsid w:val="00C441AE"/>
    <w:rsid w:val="00C45EC6"/>
    <w:rsid w:val="00C501BB"/>
    <w:rsid w:val="00C52976"/>
    <w:rsid w:val="00C54E2E"/>
    <w:rsid w:val="00C54F83"/>
    <w:rsid w:val="00C560E1"/>
    <w:rsid w:val="00C56FFC"/>
    <w:rsid w:val="00C618C0"/>
    <w:rsid w:val="00C63DB0"/>
    <w:rsid w:val="00C71504"/>
    <w:rsid w:val="00C71523"/>
    <w:rsid w:val="00C722A5"/>
    <w:rsid w:val="00C737D4"/>
    <w:rsid w:val="00C77A5C"/>
    <w:rsid w:val="00C810A7"/>
    <w:rsid w:val="00C86F67"/>
    <w:rsid w:val="00C8723D"/>
    <w:rsid w:val="00C91156"/>
    <w:rsid w:val="00C91827"/>
    <w:rsid w:val="00CB60EC"/>
    <w:rsid w:val="00CB6D45"/>
    <w:rsid w:val="00CC1E42"/>
    <w:rsid w:val="00CC58B6"/>
    <w:rsid w:val="00CC681F"/>
    <w:rsid w:val="00CD1AF3"/>
    <w:rsid w:val="00CD6239"/>
    <w:rsid w:val="00CE66D6"/>
    <w:rsid w:val="00CF01F8"/>
    <w:rsid w:val="00CF2CCD"/>
    <w:rsid w:val="00CF4036"/>
    <w:rsid w:val="00D02D04"/>
    <w:rsid w:val="00D04F42"/>
    <w:rsid w:val="00D111FA"/>
    <w:rsid w:val="00D13831"/>
    <w:rsid w:val="00D14743"/>
    <w:rsid w:val="00D1549E"/>
    <w:rsid w:val="00D17751"/>
    <w:rsid w:val="00D218AD"/>
    <w:rsid w:val="00D22476"/>
    <w:rsid w:val="00D227DB"/>
    <w:rsid w:val="00D2361F"/>
    <w:rsid w:val="00D3038E"/>
    <w:rsid w:val="00D41BBA"/>
    <w:rsid w:val="00D42E16"/>
    <w:rsid w:val="00D44FE2"/>
    <w:rsid w:val="00D46DEC"/>
    <w:rsid w:val="00D4783B"/>
    <w:rsid w:val="00D47E8E"/>
    <w:rsid w:val="00D557C3"/>
    <w:rsid w:val="00D56663"/>
    <w:rsid w:val="00D617E9"/>
    <w:rsid w:val="00D65580"/>
    <w:rsid w:val="00D66AC0"/>
    <w:rsid w:val="00D749E1"/>
    <w:rsid w:val="00D821FD"/>
    <w:rsid w:val="00D84EFC"/>
    <w:rsid w:val="00D85E30"/>
    <w:rsid w:val="00D96CAC"/>
    <w:rsid w:val="00DA16EE"/>
    <w:rsid w:val="00DA1C7B"/>
    <w:rsid w:val="00DB360D"/>
    <w:rsid w:val="00DC5DB0"/>
    <w:rsid w:val="00DC5F00"/>
    <w:rsid w:val="00DC70C2"/>
    <w:rsid w:val="00DD3BB6"/>
    <w:rsid w:val="00DD570F"/>
    <w:rsid w:val="00DD6582"/>
    <w:rsid w:val="00DE41C6"/>
    <w:rsid w:val="00DE4B5B"/>
    <w:rsid w:val="00DE525C"/>
    <w:rsid w:val="00DE7790"/>
    <w:rsid w:val="00DF096A"/>
    <w:rsid w:val="00DF2CE6"/>
    <w:rsid w:val="00DF3FAB"/>
    <w:rsid w:val="00DF5021"/>
    <w:rsid w:val="00DF6F2F"/>
    <w:rsid w:val="00E02AE9"/>
    <w:rsid w:val="00E04D16"/>
    <w:rsid w:val="00E0511D"/>
    <w:rsid w:val="00E1182A"/>
    <w:rsid w:val="00E2380F"/>
    <w:rsid w:val="00E2623A"/>
    <w:rsid w:val="00E32364"/>
    <w:rsid w:val="00E34CF9"/>
    <w:rsid w:val="00E415D0"/>
    <w:rsid w:val="00E42C76"/>
    <w:rsid w:val="00E46BCF"/>
    <w:rsid w:val="00E57A12"/>
    <w:rsid w:val="00E61850"/>
    <w:rsid w:val="00E61C66"/>
    <w:rsid w:val="00E73740"/>
    <w:rsid w:val="00E76ACF"/>
    <w:rsid w:val="00E81E65"/>
    <w:rsid w:val="00E85299"/>
    <w:rsid w:val="00E92320"/>
    <w:rsid w:val="00E96065"/>
    <w:rsid w:val="00EA4BDF"/>
    <w:rsid w:val="00EB4246"/>
    <w:rsid w:val="00EB493A"/>
    <w:rsid w:val="00EB55EE"/>
    <w:rsid w:val="00EB6451"/>
    <w:rsid w:val="00EC1CAE"/>
    <w:rsid w:val="00EC3F84"/>
    <w:rsid w:val="00EC534A"/>
    <w:rsid w:val="00EC5CF7"/>
    <w:rsid w:val="00EC63A8"/>
    <w:rsid w:val="00ED78DF"/>
    <w:rsid w:val="00EE040D"/>
    <w:rsid w:val="00EE76FA"/>
    <w:rsid w:val="00EF5B36"/>
    <w:rsid w:val="00F1072C"/>
    <w:rsid w:val="00F16BF3"/>
    <w:rsid w:val="00F257DB"/>
    <w:rsid w:val="00F300ED"/>
    <w:rsid w:val="00F31523"/>
    <w:rsid w:val="00F32E84"/>
    <w:rsid w:val="00F33214"/>
    <w:rsid w:val="00F35366"/>
    <w:rsid w:val="00F40DD3"/>
    <w:rsid w:val="00F4116D"/>
    <w:rsid w:val="00F420B3"/>
    <w:rsid w:val="00F42FEF"/>
    <w:rsid w:val="00F479F7"/>
    <w:rsid w:val="00F52753"/>
    <w:rsid w:val="00F60DEC"/>
    <w:rsid w:val="00F61E62"/>
    <w:rsid w:val="00F70329"/>
    <w:rsid w:val="00F71D3C"/>
    <w:rsid w:val="00F762D6"/>
    <w:rsid w:val="00F776F8"/>
    <w:rsid w:val="00F84FD9"/>
    <w:rsid w:val="00F8681E"/>
    <w:rsid w:val="00FA5745"/>
    <w:rsid w:val="00FA6AB6"/>
    <w:rsid w:val="00FB1CDA"/>
    <w:rsid w:val="00FB24DC"/>
    <w:rsid w:val="00FB31F1"/>
    <w:rsid w:val="00FB5EC0"/>
    <w:rsid w:val="00FB7E2E"/>
    <w:rsid w:val="00FC3B04"/>
    <w:rsid w:val="00FC5257"/>
    <w:rsid w:val="00FD455C"/>
    <w:rsid w:val="00FD5F1F"/>
    <w:rsid w:val="00FD6A3B"/>
    <w:rsid w:val="00FE08E2"/>
    <w:rsid w:val="00FE2087"/>
    <w:rsid w:val="00FE39E5"/>
    <w:rsid w:val="00FE3DD5"/>
    <w:rsid w:val="00FF4F6C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6DE593"/>
  <w15:chartTrackingRefBased/>
  <w15:docId w15:val="{D5DB0D57-8AB8-45EB-8D20-AD629A4D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ind w:firstLineChars="100" w:firstLine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1897"/>
  </w:style>
  <w:style w:type="paragraph" w:styleId="1">
    <w:name w:val="heading 1"/>
    <w:basedOn w:val="a"/>
    <w:next w:val="a"/>
    <w:link w:val="10"/>
    <w:uiPriority w:val="9"/>
    <w:qFormat/>
    <w:rsid w:val="00922C2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2C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2C2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2C2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2C2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2C2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2C2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2C2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2C2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22C2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22C2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22C2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22C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22C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22C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22C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22C2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22C2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22C2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22C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22C2E"/>
    <w:pPr>
      <w:numPr>
        <w:ilvl w:val="1"/>
      </w:numPr>
      <w:spacing w:after="160"/>
      <w:ind w:firstLineChars="150" w:firstLine="15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22C2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22C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22C2E"/>
    <w:rPr>
      <w:i/>
      <w:iCs/>
      <w:color w:val="404040" w:themeColor="text1" w:themeTint="BF"/>
    </w:rPr>
  </w:style>
  <w:style w:type="paragraph" w:styleId="a9">
    <w:name w:val="List Paragraph"/>
    <w:basedOn w:val="a"/>
    <w:qFormat/>
    <w:rsid w:val="00922C2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22C2E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22C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22C2E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22C2E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808A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808AC"/>
  </w:style>
  <w:style w:type="paragraph" w:styleId="ac">
    <w:name w:val="footer"/>
    <w:basedOn w:val="a"/>
    <w:link w:val="ad"/>
    <w:uiPriority w:val="99"/>
    <w:unhideWhenUsed/>
    <w:rsid w:val="009808A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808AC"/>
  </w:style>
  <w:style w:type="character" w:styleId="ae">
    <w:name w:val="Hyperlink"/>
    <w:basedOn w:val="a0"/>
    <w:uiPriority w:val="99"/>
    <w:unhideWhenUsed/>
    <w:rsid w:val="00D557C3"/>
    <w:rPr>
      <w:color w:val="0563C1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D557C3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rsid w:val="000F3DF7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Pr>
      <w:sz w:val="20"/>
      <w:szCs w:val="20"/>
    </w:rPr>
  </w:style>
  <w:style w:type="character" w:customStyle="1" w:styleId="af1">
    <w:name w:val="コメント文字列 (文字)"/>
    <w:basedOn w:val="a0"/>
    <w:link w:val="af0"/>
    <w:uiPriority w:val="99"/>
    <w:rPr>
      <w:sz w:val="20"/>
      <w:szCs w:val="20"/>
    </w:rPr>
  </w:style>
  <w:style w:type="paragraph" w:styleId="af2">
    <w:name w:val="Revision"/>
    <w:hidden/>
    <w:uiPriority w:val="99"/>
    <w:semiHidden/>
    <w:rsid w:val="000C6F43"/>
    <w:pPr>
      <w:ind w:firstLineChars="0" w:firstLine="0"/>
    </w:p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A9069D"/>
    <w:rPr>
      <w:b/>
      <w:bCs/>
    </w:rPr>
  </w:style>
  <w:style w:type="character" w:customStyle="1" w:styleId="af4">
    <w:name w:val="コメント内容 (文字)"/>
    <w:basedOn w:val="af1"/>
    <w:link w:val="af3"/>
    <w:uiPriority w:val="99"/>
    <w:semiHidden/>
    <w:rsid w:val="00A9069D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B50606"/>
    <w:rPr>
      <w:rFonts w:ascii="Segoe UI" w:hAnsi="Segoe UI" w:cs="Segoe U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B50606"/>
    <w:rPr>
      <w:rFonts w:ascii="Segoe UI" w:hAnsi="Segoe UI" w:cs="Segoe UI"/>
      <w:sz w:val="18"/>
      <w:szCs w:val="18"/>
    </w:rPr>
  </w:style>
  <w:style w:type="character" w:styleId="af7">
    <w:name w:val="Unresolved Mention"/>
    <w:basedOn w:val="a0"/>
    <w:uiPriority w:val="99"/>
    <w:semiHidden/>
    <w:unhideWhenUsed/>
    <w:rsid w:val="00EC534A"/>
    <w:rPr>
      <w:color w:val="605E5C"/>
      <w:shd w:val="clear" w:color="auto" w:fill="E1DFDD"/>
    </w:rPr>
  </w:style>
  <w:style w:type="table" w:styleId="af8">
    <w:name w:val="Table Grid"/>
    <w:basedOn w:val="a1"/>
    <w:uiPriority w:val="39"/>
    <w:rsid w:val="001B3E31"/>
    <w:pPr>
      <w:ind w:firstLineChars="0"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D02D04"/>
    <w:pPr>
      <w:widowControl w:val="0"/>
      <w:autoSpaceDE w:val="0"/>
      <w:autoSpaceDN w:val="0"/>
      <w:ind w:firstLineChars="0" w:firstLine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qae3s4u9@gmail.com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hnishiji2002@jcom.home.ne.jp" TargetMode="Externa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ditage.jp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akimasa-med@hokkaido.med.or.jp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cjmdg121@yahoo.co.jp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18</Pages>
  <Words>3879</Words>
  <Characters>22111</Characters>
  <Application>Microsoft Office Word</Application>
  <DocSecurity>0</DocSecurity>
  <Lines>184</Lines>
  <Paragraphs>51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西島宏隆</dc:creator>
  <cp:lastModifiedBy>宏隆 西島</cp:lastModifiedBy>
  <cp:revision>109</cp:revision>
  <cp:lastPrinted>2025-05-18T09:43:00Z</cp:lastPrinted>
  <dcterms:created xsi:type="dcterms:W3CDTF">2025-05-15T23:07:00Z</dcterms:created>
  <dcterms:modified xsi:type="dcterms:W3CDTF">2025-05-19T15:39:00Z</dcterms:modified>
</cp:coreProperties>
</file>