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630F" w14:textId="7F447443" w:rsidR="006E1A62" w:rsidRPr="00085877" w:rsidRDefault="006E1A62" w:rsidP="003712F4">
      <w:pPr>
        <w:pStyle w:val="Title"/>
        <w:rPr>
          <w:rFonts w:ascii="Helvetica" w:hAnsi="Helvetica"/>
          <w:sz w:val="44"/>
          <w:szCs w:val="44"/>
        </w:rPr>
      </w:pPr>
      <w:r w:rsidRPr="00085877">
        <w:rPr>
          <w:rFonts w:ascii="Helvetica" w:hAnsi="Helvetica"/>
          <w:sz w:val="44"/>
          <w:szCs w:val="44"/>
        </w:rPr>
        <w:t xml:space="preserve">Model </w:t>
      </w:r>
      <w:r w:rsidR="008452E8" w:rsidRPr="00085877">
        <w:rPr>
          <w:rFonts w:ascii="Helvetica" w:hAnsi="Helvetica"/>
          <w:sz w:val="44"/>
          <w:szCs w:val="44"/>
        </w:rPr>
        <w:t>Info Sheet</w:t>
      </w:r>
      <w:r w:rsidRPr="00085877">
        <w:rPr>
          <w:rFonts w:ascii="Helvetica" w:hAnsi="Helvetica"/>
          <w:sz w:val="44"/>
          <w:szCs w:val="44"/>
        </w:rPr>
        <w:t xml:space="preserve"> for Detecting and Preventing Leakage in ML-based Science</w:t>
      </w:r>
    </w:p>
    <w:p w14:paraId="6F95C562" w14:textId="5FC23124" w:rsidR="006D6F54" w:rsidRPr="00B0294D" w:rsidRDefault="006D6F54" w:rsidP="006D6F54">
      <w:pPr>
        <w:rPr>
          <w:rFonts w:ascii="Helvetica" w:hAnsi="Helvetica"/>
        </w:rPr>
      </w:pPr>
    </w:p>
    <w:p w14:paraId="7266E52F" w14:textId="25FA5587" w:rsidR="001C39A2" w:rsidRDefault="001C39A2" w:rsidP="006E1A62">
      <w:pPr>
        <w:rPr>
          <w:rFonts w:ascii="Helvetica" w:hAnsi="Helvetica"/>
          <w:b/>
          <w:bCs/>
          <w:u w:val="single"/>
        </w:rPr>
      </w:pPr>
    </w:p>
    <w:p w14:paraId="26068F0B" w14:textId="77777777" w:rsidR="00451B9A" w:rsidRDefault="00451B9A" w:rsidP="006E1A62">
      <w:pPr>
        <w:rPr>
          <w:rFonts w:ascii="Helvetica" w:hAnsi="Helvetica"/>
          <w:b/>
          <w:bCs/>
        </w:rPr>
      </w:pPr>
    </w:p>
    <w:p w14:paraId="75BA3ED0" w14:textId="77777777" w:rsidR="00451B9A" w:rsidRDefault="00451B9A" w:rsidP="006E1A62">
      <w:pPr>
        <w:rPr>
          <w:rFonts w:ascii="Helvetica" w:hAnsi="Helvetica"/>
          <w:b/>
          <w:bCs/>
        </w:rPr>
      </w:pPr>
    </w:p>
    <w:p w14:paraId="68FD3EA7" w14:textId="64AA5636" w:rsidR="006E1A62" w:rsidRPr="00B0294D" w:rsidRDefault="006E1A62" w:rsidP="006E1A62">
      <w:pPr>
        <w:rPr>
          <w:rFonts w:ascii="Helvetica" w:hAnsi="Helvetica"/>
          <w:b/>
          <w:bCs/>
        </w:rPr>
      </w:pPr>
      <w:r w:rsidRPr="00B0294D">
        <w:rPr>
          <w:rFonts w:ascii="Helvetica" w:hAnsi="Helvetica"/>
          <w:b/>
          <w:bCs/>
        </w:rPr>
        <w:t>Section 1: Information about paper or report</w:t>
      </w:r>
    </w:p>
    <w:p w14:paraId="4545A4E1" w14:textId="77777777" w:rsidR="001C39A2" w:rsidRPr="00B0294D" w:rsidRDefault="001C39A2" w:rsidP="006E1A62">
      <w:pPr>
        <w:rPr>
          <w:rFonts w:ascii="Helvetica" w:hAnsi="Helvetica"/>
          <w:b/>
          <w:bCs/>
        </w:rPr>
      </w:pPr>
    </w:p>
    <w:p w14:paraId="4B985E8C" w14:textId="2F6FF382" w:rsidR="006E1A62" w:rsidRPr="00B0294D" w:rsidRDefault="006E1A62" w:rsidP="006E1A62">
      <w:pPr>
        <w:rPr>
          <w:rFonts w:ascii="Helvetica" w:hAnsi="Helvetica"/>
        </w:rPr>
      </w:pPr>
    </w:p>
    <w:p w14:paraId="6451896B" w14:textId="37131EF8" w:rsidR="00A42176" w:rsidRDefault="006E1A62" w:rsidP="006E1A62">
      <w:pPr>
        <w:rPr>
          <w:rFonts w:ascii="Helvetica" w:hAnsi="Helvetica"/>
        </w:rPr>
      </w:pPr>
      <w:r w:rsidRPr="00B0294D">
        <w:rPr>
          <w:rFonts w:ascii="Helvetica" w:hAnsi="Helvetica"/>
        </w:rPr>
        <w:t xml:space="preserve">1) Author(s): </w:t>
      </w:r>
      <w:r w:rsidR="00DC3421">
        <w:rPr>
          <w:rFonts w:ascii="Helvetica" w:hAnsi="Helvetica"/>
        </w:rPr>
        <w:t>Jeffrey A. Rothschild, Tom Stewart, Andrew E. Kilding, Daniel J. Plews</w:t>
      </w:r>
    </w:p>
    <w:p w14:paraId="7BBD6B7C" w14:textId="77777777" w:rsidR="00A42176" w:rsidRPr="00B0294D" w:rsidRDefault="00A42176" w:rsidP="006E1A62">
      <w:pPr>
        <w:rPr>
          <w:rFonts w:ascii="Helvetica" w:hAnsi="Helvetica"/>
        </w:rPr>
      </w:pPr>
    </w:p>
    <w:p w14:paraId="69AEDF5F" w14:textId="74BC2A48" w:rsidR="006E1A62" w:rsidRPr="00B0294D" w:rsidRDefault="006E1A62" w:rsidP="006E1A62">
      <w:pPr>
        <w:rPr>
          <w:rFonts w:ascii="Helvetica" w:hAnsi="Helvetica"/>
        </w:rPr>
      </w:pPr>
    </w:p>
    <w:p w14:paraId="1FAC2459" w14:textId="7B1E9504" w:rsidR="006E1A62" w:rsidRPr="00B0294D" w:rsidRDefault="006E1A62" w:rsidP="006E1A62">
      <w:pPr>
        <w:rPr>
          <w:rFonts w:ascii="Helvetica" w:hAnsi="Helvetica"/>
        </w:rPr>
      </w:pPr>
    </w:p>
    <w:p w14:paraId="5F47B363" w14:textId="419C8867" w:rsidR="006E1A62" w:rsidRPr="00B3514A" w:rsidRDefault="006E1A62" w:rsidP="006E1A62">
      <w:pPr>
        <w:rPr>
          <w:rFonts w:ascii="Helvetica" w:hAnsi="Helvetica"/>
        </w:rPr>
      </w:pPr>
      <w:r w:rsidRPr="00B3514A">
        <w:rPr>
          <w:rFonts w:ascii="Helvetica" w:hAnsi="Helvetica"/>
        </w:rPr>
        <w:t>2) Title of the paper or report which introduces the model</w:t>
      </w:r>
    </w:p>
    <w:p w14:paraId="2D299F47" w14:textId="76097DE2" w:rsidR="006E1A62" w:rsidRPr="00B3514A" w:rsidRDefault="006E1A62" w:rsidP="006E1A62">
      <w:pPr>
        <w:rPr>
          <w:rFonts w:ascii="Helvetica" w:hAnsi="Helvetica"/>
        </w:rPr>
      </w:pPr>
    </w:p>
    <w:p w14:paraId="23F1F623" w14:textId="77777777" w:rsidR="00B3514A" w:rsidRDefault="00B3514A" w:rsidP="00B3514A">
      <w:pPr>
        <w:rPr>
          <w:b/>
          <w:bCs/>
        </w:rPr>
      </w:pPr>
      <w:r>
        <w:rPr>
          <w:b/>
          <w:bCs/>
        </w:rPr>
        <w:t>Predicting</w:t>
      </w:r>
      <w:r w:rsidRPr="00234E26">
        <w:rPr>
          <w:b/>
          <w:bCs/>
        </w:rPr>
        <w:t xml:space="preserve"> </w:t>
      </w:r>
      <w:r>
        <w:rPr>
          <w:b/>
          <w:bCs/>
        </w:rPr>
        <w:t>daily</w:t>
      </w:r>
      <w:r w:rsidRPr="00234E26">
        <w:rPr>
          <w:b/>
          <w:bCs/>
        </w:rPr>
        <w:t xml:space="preserve"> recovery during long-term endurance training using Machine Learning </w:t>
      </w:r>
      <w:r>
        <w:rPr>
          <w:b/>
          <w:bCs/>
        </w:rPr>
        <w:t>analysis</w:t>
      </w:r>
    </w:p>
    <w:p w14:paraId="652F4188" w14:textId="77777777" w:rsidR="00A42176" w:rsidRPr="00B3514A" w:rsidRDefault="00A42176" w:rsidP="006E1A62">
      <w:pPr>
        <w:rPr>
          <w:rFonts w:ascii="Helvetica" w:hAnsi="Helvetica"/>
        </w:rPr>
      </w:pPr>
    </w:p>
    <w:p w14:paraId="0B768103" w14:textId="35AB2B6E" w:rsidR="006E1A62" w:rsidRPr="00B3514A" w:rsidRDefault="006E1A62" w:rsidP="006E1A62">
      <w:pPr>
        <w:rPr>
          <w:rFonts w:ascii="Helvetica" w:hAnsi="Helvetica"/>
        </w:rPr>
      </w:pPr>
    </w:p>
    <w:p w14:paraId="31B60608" w14:textId="159B86D5" w:rsidR="006E1A62" w:rsidRPr="00B3514A" w:rsidRDefault="006E1A62" w:rsidP="006E1A62">
      <w:pPr>
        <w:rPr>
          <w:rFonts w:ascii="Helvetica" w:hAnsi="Helvetica"/>
        </w:rPr>
      </w:pPr>
      <w:r w:rsidRPr="00B3514A">
        <w:rPr>
          <w:rFonts w:ascii="Helvetica" w:hAnsi="Helvetica"/>
        </w:rPr>
        <w:t>3) DOI or permanent link to the paper or report (for example, link to arxiv</w:t>
      </w:r>
      <w:r w:rsidR="00F1561A" w:rsidRPr="00B3514A">
        <w:rPr>
          <w:rFonts w:ascii="Helvetica" w:hAnsi="Helvetica"/>
        </w:rPr>
        <w:t>.</w:t>
      </w:r>
      <w:r w:rsidR="006A2622" w:rsidRPr="00B3514A">
        <w:rPr>
          <w:rFonts w:ascii="Helvetica" w:hAnsi="Helvetica"/>
        </w:rPr>
        <w:t xml:space="preserve">org </w:t>
      </w:r>
      <w:r w:rsidRPr="00B3514A">
        <w:rPr>
          <w:rFonts w:ascii="Helvetica" w:hAnsi="Helvetica"/>
        </w:rPr>
        <w:t>webpage)</w:t>
      </w:r>
    </w:p>
    <w:p w14:paraId="692545E7" w14:textId="77777777" w:rsidR="006E1A62" w:rsidRPr="00B3514A" w:rsidRDefault="006E1A62" w:rsidP="006E1A62">
      <w:pPr>
        <w:rPr>
          <w:rFonts w:ascii="Helvetica" w:hAnsi="Helvetica"/>
        </w:rPr>
      </w:pPr>
    </w:p>
    <w:p w14:paraId="654CBC2D" w14:textId="77777777" w:rsidR="00A42176" w:rsidRPr="00B3514A" w:rsidRDefault="00A42176" w:rsidP="006E1A62">
      <w:pPr>
        <w:rPr>
          <w:rFonts w:ascii="Helvetica" w:hAnsi="Helvetica"/>
          <w:u w:val="single"/>
        </w:rPr>
      </w:pPr>
    </w:p>
    <w:p w14:paraId="661F5373" w14:textId="77777777" w:rsidR="006E1A62" w:rsidRPr="00B3514A" w:rsidRDefault="006E1A62" w:rsidP="006E1A62">
      <w:pPr>
        <w:rPr>
          <w:rFonts w:ascii="Helvetica" w:hAnsi="Helvetica"/>
          <w:u w:val="single"/>
        </w:rPr>
      </w:pPr>
    </w:p>
    <w:p w14:paraId="410F3B1F" w14:textId="77777777" w:rsidR="006E1A62" w:rsidRPr="00B0294D" w:rsidRDefault="006E1A62" w:rsidP="006E1A62">
      <w:pPr>
        <w:rPr>
          <w:rFonts w:ascii="Helvetica" w:hAnsi="Helvetica"/>
        </w:rPr>
      </w:pPr>
      <w:r w:rsidRPr="00B3514A">
        <w:rPr>
          <w:rFonts w:ascii="Helvetica" w:hAnsi="Helvetica"/>
        </w:rPr>
        <w:t>4) License: Under which license(s) are the data and/or model shared?</w:t>
      </w:r>
    </w:p>
    <w:p w14:paraId="5E9FA897" w14:textId="77777777" w:rsidR="006E1A62" w:rsidRPr="00B0294D" w:rsidRDefault="006E1A62" w:rsidP="006E1A62">
      <w:pPr>
        <w:rPr>
          <w:rFonts w:ascii="Helvetica" w:hAnsi="Helvetica"/>
        </w:rPr>
      </w:pPr>
    </w:p>
    <w:p w14:paraId="10A53EB6" w14:textId="77777777" w:rsidR="00A42176" w:rsidRPr="00B0294D" w:rsidRDefault="00A42176" w:rsidP="006E1A62">
      <w:pPr>
        <w:rPr>
          <w:rFonts w:ascii="Helvetica" w:hAnsi="Helvetica"/>
          <w:u w:val="single"/>
        </w:rPr>
      </w:pPr>
    </w:p>
    <w:p w14:paraId="02ADDF4D" w14:textId="58927CF4" w:rsidR="006E1A62" w:rsidRPr="00B0294D" w:rsidRDefault="006E1A62" w:rsidP="006E1A62">
      <w:pPr>
        <w:rPr>
          <w:rFonts w:ascii="Helvetica" w:hAnsi="Helvetica"/>
          <w:u w:val="single"/>
        </w:rPr>
      </w:pPr>
    </w:p>
    <w:p w14:paraId="06D08DB6" w14:textId="00E3DA4C" w:rsidR="006E1A62" w:rsidRDefault="006E1A62" w:rsidP="006E1A62">
      <w:pPr>
        <w:rPr>
          <w:rFonts w:ascii="Helvetica" w:hAnsi="Helvetica"/>
        </w:rPr>
      </w:pPr>
      <w:r w:rsidRPr="00B0294D">
        <w:rPr>
          <w:rFonts w:ascii="Helvetica" w:hAnsi="Helvetica"/>
        </w:rPr>
        <w:t>5) Email address of the corresponding author</w:t>
      </w:r>
    </w:p>
    <w:p w14:paraId="403A4ABC" w14:textId="1751DFD3" w:rsidR="00DC3421" w:rsidRDefault="00DC3421" w:rsidP="006E1A62">
      <w:pPr>
        <w:rPr>
          <w:rFonts w:ascii="Helvetica" w:hAnsi="Helvetica"/>
        </w:rPr>
      </w:pPr>
    </w:p>
    <w:p w14:paraId="3B045235" w14:textId="66D334D8" w:rsidR="00DC3421" w:rsidRPr="00B0294D" w:rsidRDefault="00DC3421" w:rsidP="006E1A62">
      <w:pPr>
        <w:rPr>
          <w:rFonts w:ascii="Helvetica" w:hAnsi="Helvetica"/>
        </w:rPr>
      </w:pPr>
      <w:r>
        <w:rPr>
          <w:rFonts w:ascii="Helvetica" w:hAnsi="Helvetica"/>
        </w:rPr>
        <w:t>Jeffrey.Rothschild@aut.ac.nz</w:t>
      </w:r>
    </w:p>
    <w:p w14:paraId="1BC9A4B2" w14:textId="77777777" w:rsidR="001C39A2" w:rsidRPr="00B0294D" w:rsidRDefault="001C39A2" w:rsidP="006E1A62">
      <w:pPr>
        <w:rPr>
          <w:rFonts w:ascii="Helvetica" w:hAnsi="Helvetica"/>
          <w:b/>
          <w:bCs/>
          <w:u w:val="single"/>
        </w:rPr>
      </w:pPr>
    </w:p>
    <w:p w14:paraId="5BBB1E1C" w14:textId="77777777" w:rsidR="001C39A2" w:rsidRPr="00B0294D" w:rsidRDefault="001C39A2" w:rsidP="006E1A62">
      <w:pPr>
        <w:rPr>
          <w:rFonts w:ascii="Helvetica" w:hAnsi="Helvetica"/>
          <w:b/>
          <w:bCs/>
          <w:u w:val="single"/>
        </w:rPr>
      </w:pPr>
    </w:p>
    <w:p w14:paraId="0994FB09" w14:textId="77777777" w:rsidR="001C39A2" w:rsidRPr="00B0294D" w:rsidRDefault="001C39A2" w:rsidP="006E1A62">
      <w:pPr>
        <w:rPr>
          <w:rFonts w:ascii="Helvetica" w:hAnsi="Helvetica"/>
          <w:b/>
          <w:bCs/>
          <w:u w:val="single"/>
        </w:rPr>
      </w:pPr>
    </w:p>
    <w:p w14:paraId="5F6ACFEC" w14:textId="1BD31445" w:rsidR="006E1A62" w:rsidRPr="00B0294D" w:rsidRDefault="006E1A62" w:rsidP="006E1A62">
      <w:pPr>
        <w:rPr>
          <w:rFonts w:ascii="Helvetica" w:hAnsi="Helvetica"/>
          <w:b/>
          <w:bCs/>
        </w:rPr>
      </w:pPr>
      <w:r w:rsidRPr="00B0294D">
        <w:rPr>
          <w:rFonts w:ascii="Helvetica" w:hAnsi="Helvetica"/>
          <w:b/>
          <w:bCs/>
        </w:rPr>
        <w:t>Section 2: Scientific claim(s) of interest</w:t>
      </w:r>
    </w:p>
    <w:p w14:paraId="0BBD6E51" w14:textId="77777777" w:rsidR="001C39A2" w:rsidRPr="00B0294D" w:rsidRDefault="001C39A2" w:rsidP="006E1A62">
      <w:pPr>
        <w:rPr>
          <w:rFonts w:ascii="Helvetica" w:hAnsi="Helvetica"/>
          <w:b/>
          <w:bCs/>
        </w:rPr>
      </w:pPr>
    </w:p>
    <w:p w14:paraId="10628996" w14:textId="2F44F8AA" w:rsidR="006E1A62" w:rsidRPr="00B0294D" w:rsidRDefault="006E1A62" w:rsidP="006E1A62">
      <w:pPr>
        <w:rPr>
          <w:rFonts w:ascii="Helvetica" w:hAnsi="Helvetica"/>
          <w:b/>
          <w:bCs/>
        </w:rPr>
      </w:pPr>
    </w:p>
    <w:p w14:paraId="7D727DE0" w14:textId="77777777" w:rsidR="00936CE5" w:rsidRDefault="006E1A62" w:rsidP="00DC3421">
      <w:pPr>
        <w:rPr>
          <w:rFonts w:ascii="Helvetica" w:hAnsi="Helvetica"/>
        </w:rPr>
      </w:pPr>
      <w:r w:rsidRPr="00B0294D">
        <w:rPr>
          <w:rFonts w:ascii="Helvetica" w:hAnsi="Helvetica"/>
        </w:rPr>
        <w:t xml:space="preserve">6) </w:t>
      </w:r>
      <w:r w:rsidR="00905BC0">
        <w:rPr>
          <w:rFonts w:ascii="Helvetica" w:hAnsi="Helvetica"/>
        </w:rPr>
        <w:t xml:space="preserve">Does your paper make a generalizable claim based on the ML model? </w:t>
      </w:r>
    </w:p>
    <w:p w14:paraId="2A344ECC" w14:textId="77777777" w:rsidR="00936CE5" w:rsidRDefault="00936CE5" w:rsidP="00DC3421">
      <w:pPr>
        <w:rPr>
          <w:rFonts w:ascii="Helvetica" w:hAnsi="Helvetica"/>
        </w:rPr>
      </w:pPr>
    </w:p>
    <w:p w14:paraId="04045BF1" w14:textId="2C53E992" w:rsidR="006E1A62" w:rsidRPr="00B0294D" w:rsidRDefault="00DC3421" w:rsidP="00DC3421">
      <w:pPr>
        <w:rPr>
          <w:rFonts w:ascii="Helvetica" w:hAnsi="Helvetica"/>
        </w:rPr>
      </w:pPr>
      <w:r>
        <w:rPr>
          <w:rFonts w:ascii="Helvetica" w:hAnsi="Helvetica"/>
        </w:rPr>
        <w:t>Our models aid the prediction of day-to-day recovery status among endurance athletes</w:t>
      </w:r>
    </w:p>
    <w:p w14:paraId="66B0CEF0" w14:textId="77777777" w:rsidR="00A42176" w:rsidRPr="00B0294D" w:rsidRDefault="00A42176" w:rsidP="006E1A62">
      <w:pPr>
        <w:rPr>
          <w:rFonts w:ascii="Helvetica" w:hAnsi="Helvetica"/>
          <w:u w:val="single"/>
        </w:rPr>
      </w:pPr>
    </w:p>
    <w:p w14:paraId="67E9D8C1" w14:textId="76D88D44" w:rsidR="006E1A62" w:rsidRPr="00B0294D" w:rsidRDefault="006E1A62" w:rsidP="006E1A62">
      <w:pPr>
        <w:rPr>
          <w:rFonts w:ascii="Helvetica" w:hAnsi="Helvetica"/>
        </w:rPr>
      </w:pPr>
    </w:p>
    <w:p w14:paraId="356506E0" w14:textId="77777777" w:rsidR="00DC3421" w:rsidRDefault="006E1A62" w:rsidP="00467A4B">
      <w:pPr>
        <w:rPr>
          <w:rFonts w:ascii="Helvetica" w:hAnsi="Helvetica"/>
        </w:rPr>
      </w:pPr>
      <w:r w:rsidRPr="00B0294D">
        <w:rPr>
          <w:rFonts w:ascii="Helvetica" w:hAnsi="Helvetica"/>
        </w:rPr>
        <w:t xml:space="preserve">7) </w:t>
      </w:r>
      <w:r w:rsidR="005F7858">
        <w:rPr>
          <w:rFonts w:ascii="Helvetica" w:hAnsi="Helvetica"/>
        </w:rPr>
        <w:t xml:space="preserve">Is the scientific claim made about a distribution or population from which you can sample? </w:t>
      </w:r>
    </w:p>
    <w:p w14:paraId="57018DC7" w14:textId="71A8EAD3" w:rsidR="00DC3421" w:rsidRDefault="00DC3421" w:rsidP="00467A4B">
      <w:pPr>
        <w:rPr>
          <w:rFonts w:ascii="Helvetica" w:hAnsi="Helvetica"/>
        </w:rPr>
      </w:pPr>
    </w:p>
    <w:p w14:paraId="78459131" w14:textId="18F7B127" w:rsidR="00DC3421" w:rsidRDefault="00DC3421" w:rsidP="00467A4B">
      <w:pPr>
        <w:rPr>
          <w:rFonts w:ascii="Helvetica" w:hAnsi="Helvetica"/>
        </w:rPr>
      </w:pPr>
      <w:r>
        <w:rPr>
          <w:rFonts w:ascii="Helvetica" w:hAnsi="Helvetica"/>
        </w:rPr>
        <w:t>Yes</w:t>
      </w:r>
    </w:p>
    <w:p w14:paraId="435C3432" w14:textId="1492E0D6" w:rsidR="00936CE5" w:rsidRDefault="005F7858" w:rsidP="00467A4B">
      <w:pPr>
        <w:rPr>
          <w:rFonts w:ascii="Helvetica" w:hAnsi="Helvetica"/>
        </w:rPr>
      </w:pPr>
      <w:r>
        <w:rPr>
          <w:rFonts w:ascii="Helvetica" w:hAnsi="Helvetica"/>
        </w:rPr>
        <w:t>If yes</w:t>
      </w:r>
      <w:r w:rsidR="00B04BB2">
        <w:rPr>
          <w:rFonts w:ascii="Helvetica" w:hAnsi="Helvetica"/>
        </w:rPr>
        <w:t xml:space="preserve">: (a) </w:t>
      </w:r>
      <w:r>
        <w:rPr>
          <w:rFonts w:ascii="Helvetica" w:hAnsi="Helvetica"/>
        </w:rPr>
        <w:t>w</w:t>
      </w:r>
      <w:r w:rsidR="00467A4B" w:rsidRPr="00B0294D">
        <w:rPr>
          <w:rFonts w:ascii="Helvetica" w:hAnsi="Helvetica"/>
        </w:rPr>
        <w:t>hat is the population or distribution about which the scientific claim is being made?</w:t>
      </w:r>
      <w:r w:rsidR="00F1561A" w:rsidRPr="00B0294D">
        <w:rPr>
          <w:rFonts w:ascii="Helvetica" w:hAnsi="Helvetica"/>
        </w:rPr>
        <w:t xml:space="preserve"> </w:t>
      </w:r>
    </w:p>
    <w:p w14:paraId="61C826B7" w14:textId="5682246E" w:rsidR="00936CE5" w:rsidRDefault="00936CE5" w:rsidP="00467A4B">
      <w:pPr>
        <w:rPr>
          <w:rFonts w:ascii="Helvetica" w:hAnsi="Helvetica"/>
        </w:rPr>
      </w:pPr>
    </w:p>
    <w:p w14:paraId="59BC63A8" w14:textId="7D32F8B2" w:rsidR="00936CE5" w:rsidRDefault="00936CE5" w:rsidP="00467A4B">
      <w:pPr>
        <w:rPr>
          <w:rFonts w:ascii="Helvetica" w:hAnsi="Helvetica"/>
        </w:rPr>
      </w:pPr>
      <w:r>
        <w:rPr>
          <w:rFonts w:ascii="Helvetica" w:hAnsi="Helvetica"/>
        </w:rPr>
        <w:t>Endurance athletes training ≥ 6 hours per week</w:t>
      </w:r>
    </w:p>
    <w:p w14:paraId="38AE5F82" w14:textId="77777777" w:rsidR="00936CE5" w:rsidRDefault="00936CE5" w:rsidP="00467A4B">
      <w:pPr>
        <w:rPr>
          <w:rFonts w:ascii="Helvetica" w:hAnsi="Helvetica"/>
        </w:rPr>
      </w:pPr>
    </w:p>
    <w:p w14:paraId="24CF2AB6" w14:textId="77777777" w:rsidR="00936CE5" w:rsidRDefault="00B04BB2" w:rsidP="00467A4B">
      <w:pPr>
        <w:rPr>
          <w:rFonts w:ascii="Helvetica" w:hAnsi="Helvetica"/>
        </w:rPr>
      </w:pPr>
      <w:r>
        <w:rPr>
          <w:rFonts w:ascii="Helvetica" w:hAnsi="Helvetica"/>
        </w:rPr>
        <w:t xml:space="preserve">(b) What is the sample used for the study? </w:t>
      </w:r>
    </w:p>
    <w:p w14:paraId="17B057BA" w14:textId="77777777" w:rsidR="00936CE5" w:rsidRDefault="00936CE5" w:rsidP="00467A4B">
      <w:pPr>
        <w:rPr>
          <w:rFonts w:ascii="Helvetica" w:hAnsi="Helvetica"/>
        </w:rPr>
      </w:pPr>
    </w:p>
    <w:p w14:paraId="30436C08" w14:textId="4E295025" w:rsidR="00936CE5" w:rsidRDefault="00936CE5" w:rsidP="00467A4B">
      <w:pPr>
        <w:rPr>
          <w:rFonts w:ascii="Helvetica" w:hAnsi="Helvetica"/>
        </w:rPr>
      </w:pPr>
      <w:r>
        <w:rPr>
          <w:rFonts w:ascii="Helvetica" w:hAnsi="Helvetica"/>
        </w:rPr>
        <w:t>M</w:t>
      </w:r>
      <w:r w:rsidRPr="00936CE5">
        <w:rPr>
          <w:rFonts w:ascii="Helvetica" w:hAnsi="Helvetica"/>
        </w:rPr>
        <w:t>ale and female</w:t>
      </w:r>
      <w:r>
        <w:rPr>
          <w:rFonts w:ascii="Helvetica" w:hAnsi="Helvetica"/>
        </w:rPr>
        <w:t xml:space="preserve"> endurance athletes</w:t>
      </w:r>
      <w:r w:rsidRPr="00936CE5">
        <w:rPr>
          <w:rFonts w:ascii="Helvetica" w:hAnsi="Helvetica"/>
        </w:rPr>
        <w:t xml:space="preserve"> aged 18 or older who train at least seven hours per week </w:t>
      </w:r>
      <w:r>
        <w:rPr>
          <w:rFonts w:ascii="Helvetica" w:hAnsi="Helvetica"/>
        </w:rPr>
        <w:t>and use</w:t>
      </w:r>
      <w:r w:rsidRPr="00936CE5">
        <w:rPr>
          <w:rFonts w:ascii="Helvetica" w:hAnsi="Helvetica"/>
        </w:rPr>
        <w:t xml:space="preserve"> a smartphone app to track their dietary intake, </w:t>
      </w:r>
      <w:r>
        <w:rPr>
          <w:rFonts w:ascii="Helvetica" w:hAnsi="Helvetica"/>
        </w:rPr>
        <w:t>heart rate variability (</w:t>
      </w:r>
      <w:r w:rsidRPr="00936CE5">
        <w:rPr>
          <w:rFonts w:ascii="Helvetica" w:hAnsi="Helvetica"/>
        </w:rPr>
        <w:t>HRV</w:t>
      </w:r>
      <w:r>
        <w:rPr>
          <w:rFonts w:ascii="Helvetica" w:hAnsi="Helvetica"/>
        </w:rPr>
        <w:t>)</w:t>
      </w:r>
      <w:r w:rsidRPr="00936CE5">
        <w:rPr>
          <w:rFonts w:ascii="Helvetica" w:hAnsi="Helvetica"/>
        </w:rPr>
        <w:t>, and sleep.</w:t>
      </w:r>
    </w:p>
    <w:p w14:paraId="356F1CC0" w14:textId="21F46C5E" w:rsidR="00467A4B" w:rsidRDefault="00467A4B" w:rsidP="00467A4B">
      <w:pPr>
        <w:rPr>
          <w:rFonts w:ascii="Helvetica" w:hAnsi="Helvetica"/>
        </w:rPr>
      </w:pPr>
    </w:p>
    <w:p w14:paraId="38EE0C38" w14:textId="77777777" w:rsidR="00936CE5" w:rsidRPr="00B0294D" w:rsidRDefault="00936CE5" w:rsidP="00467A4B">
      <w:pPr>
        <w:rPr>
          <w:rFonts w:ascii="Helvetica" w:hAnsi="Helvetica"/>
        </w:rPr>
      </w:pPr>
    </w:p>
    <w:p w14:paraId="5AE5A276" w14:textId="77777777" w:rsidR="00936CE5" w:rsidRDefault="00467A4B" w:rsidP="00467A4B">
      <w:pPr>
        <w:rPr>
          <w:rFonts w:ascii="Helvetica" w:hAnsi="Helvetica"/>
        </w:rPr>
      </w:pPr>
      <w:r w:rsidRPr="00B0294D">
        <w:rPr>
          <w:rFonts w:ascii="Helvetica" w:hAnsi="Helvetica"/>
        </w:rPr>
        <w:t xml:space="preserve">8) </w:t>
      </w:r>
      <w:r w:rsidR="004356C0">
        <w:rPr>
          <w:rFonts w:ascii="Helvetica" w:hAnsi="Helvetica"/>
        </w:rPr>
        <w:t>Does the scientific claim only apply to certain subsets of the distribution mentioned in Q6</w:t>
      </w:r>
      <w:r w:rsidRPr="00B0294D">
        <w:rPr>
          <w:rFonts w:ascii="Helvetica" w:hAnsi="Helvetica"/>
        </w:rPr>
        <w:t xml:space="preserve">? </w:t>
      </w:r>
    </w:p>
    <w:p w14:paraId="450A4C42" w14:textId="77777777" w:rsidR="00936CE5" w:rsidRDefault="00936CE5" w:rsidP="00467A4B">
      <w:pPr>
        <w:rPr>
          <w:rFonts w:ascii="Helvetica" w:hAnsi="Helvetica"/>
        </w:rPr>
      </w:pPr>
    </w:p>
    <w:p w14:paraId="040C2D4B" w14:textId="013E7B76" w:rsidR="007B53FC" w:rsidRDefault="004C5D4D" w:rsidP="00467A4B">
      <w:pPr>
        <w:rPr>
          <w:rFonts w:ascii="Helvetica" w:hAnsi="Helvetica"/>
        </w:rPr>
      </w:pPr>
      <w:r w:rsidRPr="00B0294D">
        <w:rPr>
          <w:rFonts w:ascii="Helvetica" w:hAnsi="Helvetica"/>
        </w:rPr>
        <w:t xml:space="preserve"> Our model </w:t>
      </w:r>
      <w:r w:rsidR="00AD68E6" w:rsidRPr="00B0294D">
        <w:rPr>
          <w:rFonts w:ascii="Helvetica" w:hAnsi="Helvetica"/>
        </w:rPr>
        <w:t xml:space="preserve">might not generalize to </w:t>
      </w:r>
      <w:r w:rsidR="00936CE5">
        <w:rPr>
          <w:rFonts w:ascii="Helvetica" w:hAnsi="Helvetica"/>
        </w:rPr>
        <w:t>athletes not currently tracking the various metrics</w:t>
      </w:r>
      <w:r w:rsidR="00AD68E6" w:rsidRPr="00B0294D">
        <w:rPr>
          <w:rFonts w:ascii="Helvetica" w:hAnsi="Helvetica"/>
        </w:rPr>
        <w:t>.</w:t>
      </w:r>
      <w:r w:rsidR="00421589" w:rsidRPr="00B0294D">
        <w:rPr>
          <w:rFonts w:ascii="Helvetica" w:hAnsi="Helvetica"/>
        </w:rPr>
        <w:t xml:space="preserve"> </w:t>
      </w:r>
    </w:p>
    <w:p w14:paraId="0377A365" w14:textId="41469435" w:rsidR="00467A4B" w:rsidRPr="00B0294D" w:rsidRDefault="00467A4B" w:rsidP="00467A4B">
      <w:pPr>
        <w:rPr>
          <w:rFonts w:ascii="Helvetica" w:hAnsi="Helvetica"/>
        </w:rPr>
      </w:pPr>
    </w:p>
    <w:p w14:paraId="4BB085CD" w14:textId="4E09ED6D" w:rsidR="00C97F20" w:rsidRPr="00B0294D" w:rsidRDefault="00C97F20" w:rsidP="00467A4B">
      <w:pPr>
        <w:rPr>
          <w:rFonts w:ascii="Helvetica" w:hAnsi="Helvetica"/>
        </w:rPr>
      </w:pPr>
    </w:p>
    <w:p w14:paraId="4303A037" w14:textId="77777777" w:rsidR="001C39A2" w:rsidRPr="00B0294D" w:rsidRDefault="001C39A2" w:rsidP="00467A4B">
      <w:pPr>
        <w:rPr>
          <w:rFonts w:ascii="Helvetica" w:hAnsi="Helvetica"/>
          <w:b/>
          <w:bCs/>
          <w:u w:val="single"/>
        </w:rPr>
      </w:pPr>
    </w:p>
    <w:p w14:paraId="4C93A30B" w14:textId="57EC783E" w:rsidR="00C97F20" w:rsidRPr="000F6E8C" w:rsidRDefault="00C97F20" w:rsidP="00467A4B">
      <w:pPr>
        <w:rPr>
          <w:rFonts w:ascii="Helvetica" w:hAnsi="Helvetica"/>
          <w:b/>
          <w:bCs/>
        </w:rPr>
      </w:pPr>
      <w:r w:rsidRPr="00B0294D">
        <w:rPr>
          <w:rFonts w:ascii="Helvetica" w:hAnsi="Helvetica"/>
          <w:b/>
          <w:bCs/>
        </w:rPr>
        <w:t>Section 3: Train-test split is maintained across all steps</w:t>
      </w:r>
      <w:r w:rsidR="000C1808" w:rsidRPr="00B0294D">
        <w:rPr>
          <w:rFonts w:ascii="Helvetica" w:hAnsi="Helvetica"/>
          <w:b/>
          <w:bCs/>
        </w:rPr>
        <w:t xml:space="preserve"> in creating the model</w:t>
      </w:r>
    </w:p>
    <w:p w14:paraId="3328BD2F" w14:textId="77777777" w:rsidR="00A42176" w:rsidRPr="00B0294D" w:rsidRDefault="00A42176" w:rsidP="00C97F20">
      <w:pPr>
        <w:rPr>
          <w:rFonts w:ascii="Helvetica" w:hAnsi="Helvetica"/>
          <w:u w:val="single"/>
        </w:rPr>
      </w:pPr>
    </w:p>
    <w:p w14:paraId="5E219190" w14:textId="7A819FB8" w:rsidR="00C97F20" w:rsidRPr="00B0294D" w:rsidRDefault="00C97F20" w:rsidP="00467A4B">
      <w:pPr>
        <w:rPr>
          <w:rFonts w:ascii="Helvetica" w:hAnsi="Helvetica"/>
        </w:rPr>
      </w:pPr>
    </w:p>
    <w:p w14:paraId="03FAEC5F" w14:textId="2283976C" w:rsidR="006E1BBE" w:rsidRDefault="000F6E8C" w:rsidP="00C97F20">
      <w:pPr>
        <w:rPr>
          <w:rFonts w:ascii="Helvetica" w:hAnsi="Helvetica"/>
        </w:rPr>
      </w:pPr>
      <w:r>
        <w:rPr>
          <w:rFonts w:ascii="Helvetica" w:hAnsi="Helvetica"/>
        </w:rPr>
        <w:t>9</w:t>
      </w:r>
      <w:r w:rsidR="00C97F20" w:rsidRPr="00B0294D">
        <w:rPr>
          <w:rFonts w:ascii="Helvetica" w:hAnsi="Helvetica"/>
        </w:rPr>
        <w:t>) Train-test split type: How was the dataset split into train and test sets?</w:t>
      </w:r>
      <w:r w:rsidR="006E1BBE" w:rsidRPr="00B0294D">
        <w:rPr>
          <w:rFonts w:ascii="Helvetica" w:hAnsi="Helvetica"/>
        </w:rPr>
        <w:t xml:space="preserve"> </w:t>
      </w:r>
    </w:p>
    <w:p w14:paraId="54BE8EF9" w14:textId="2D7FC5C4" w:rsidR="00936CE5" w:rsidRDefault="00936CE5" w:rsidP="00C97F20">
      <w:pPr>
        <w:rPr>
          <w:rFonts w:ascii="Helvetica" w:hAnsi="Helvetica"/>
        </w:rPr>
      </w:pPr>
    </w:p>
    <w:p w14:paraId="19D2CBD8" w14:textId="054101BE" w:rsidR="00936CE5" w:rsidRDefault="00936CE5" w:rsidP="00C97F20">
      <w:pPr>
        <w:rPr>
          <w:rFonts w:ascii="Helvetica" w:hAnsi="Helvetica"/>
        </w:rPr>
      </w:pPr>
      <w:r w:rsidRPr="00936CE5">
        <w:rPr>
          <w:rFonts w:ascii="Helvetica" w:hAnsi="Helvetica"/>
        </w:rPr>
        <w:t>For group models, data were split into a training set (75%) and a testing set (25%). To avoid data leakage</w:t>
      </w:r>
      <w:r>
        <w:rPr>
          <w:rFonts w:ascii="Helvetica" w:hAnsi="Helvetica"/>
        </w:rPr>
        <w:t>,</w:t>
      </w:r>
      <w:r w:rsidRPr="00936CE5">
        <w:rPr>
          <w:rFonts w:ascii="Helvetica" w:hAnsi="Helvetica"/>
        </w:rPr>
        <w:t xml:space="preserve"> all observations from a given participant were assigned to either the training or testing set, and preprocessing steps such as standardization and calculations for removal of highly correlated variables were performed only using the training set. </w:t>
      </w:r>
    </w:p>
    <w:p w14:paraId="29EC7D36" w14:textId="708C5A61" w:rsidR="00936CE5" w:rsidRDefault="00936CE5" w:rsidP="00C97F20">
      <w:pPr>
        <w:rPr>
          <w:rFonts w:ascii="Helvetica" w:hAnsi="Helvetica"/>
        </w:rPr>
      </w:pPr>
    </w:p>
    <w:p w14:paraId="607FC1A9" w14:textId="30753FBE" w:rsidR="00C97F20" w:rsidRPr="00B0294D" w:rsidRDefault="00936CE5" w:rsidP="00C97F20">
      <w:pPr>
        <w:rPr>
          <w:rFonts w:ascii="Helvetica" w:hAnsi="Helvetica"/>
        </w:rPr>
      </w:pPr>
      <w:r>
        <w:rPr>
          <w:rFonts w:ascii="Helvetica" w:hAnsi="Helvetica"/>
        </w:rPr>
        <w:t xml:space="preserve">For individual models there were not enough data points for a test-train split, so </w:t>
      </w:r>
      <w:r w:rsidRPr="00936CE5">
        <w:rPr>
          <w:rFonts w:ascii="Helvetica" w:hAnsi="Helvetica"/>
        </w:rPr>
        <w:t xml:space="preserve">cross-validation was </w:t>
      </w:r>
      <w:r>
        <w:rPr>
          <w:rFonts w:ascii="Helvetica" w:hAnsi="Helvetica"/>
        </w:rPr>
        <w:t xml:space="preserve">used for hyperparameter tuning </w:t>
      </w:r>
      <w:r w:rsidRPr="00936CE5">
        <w:rPr>
          <w:rFonts w:ascii="Helvetica" w:hAnsi="Helvetica"/>
        </w:rPr>
        <w:t>and accuracy metrics were calculated using 500 bootstrap resamples</w:t>
      </w:r>
      <w:r>
        <w:rPr>
          <w:rFonts w:ascii="Helvetica" w:hAnsi="Helvetica"/>
        </w:rPr>
        <w:t>.</w:t>
      </w:r>
    </w:p>
    <w:p w14:paraId="05448A8D" w14:textId="77777777" w:rsidR="00A42176" w:rsidRPr="00B0294D" w:rsidRDefault="00A42176" w:rsidP="00C97F20">
      <w:pPr>
        <w:rPr>
          <w:rFonts w:ascii="Helvetica" w:hAnsi="Helvetica"/>
          <w:u w:val="single"/>
        </w:rPr>
      </w:pPr>
    </w:p>
    <w:p w14:paraId="3A648F54" w14:textId="2B72BDEE" w:rsidR="00C97F20" w:rsidRPr="00B0294D" w:rsidRDefault="00C97F20" w:rsidP="00C97F20">
      <w:pPr>
        <w:rPr>
          <w:rFonts w:ascii="Helvetica" w:hAnsi="Helvetica"/>
        </w:rPr>
      </w:pPr>
    </w:p>
    <w:p w14:paraId="6BED10C0" w14:textId="1D1B1F50" w:rsidR="00C97F20" w:rsidRDefault="00C97F20" w:rsidP="00C97F20">
      <w:pPr>
        <w:rPr>
          <w:rFonts w:ascii="Helvetica" w:hAnsi="Helvetica"/>
        </w:rPr>
      </w:pPr>
      <w:r w:rsidRPr="00B0294D">
        <w:rPr>
          <w:rFonts w:ascii="Helvetica" w:hAnsi="Helvetica"/>
        </w:rPr>
        <w:t>1</w:t>
      </w:r>
      <w:r w:rsidR="000F6E8C">
        <w:rPr>
          <w:rFonts w:ascii="Helvetica" w:hAnsi="Helvetica"/>
        </w:rPr>
        <w:t>0</w:t>
      </w:r>
      <w:r w:rsidRPr="00B0294D">
        <w:rPr>
          <w:rFonts w:ascii="Helvetica" w:hAnsi="Helvetica"/>
        </w:rPr>
        <w:t>) Are there duplicates in the dataset? If yes, explain how duplicates are handled to ensure the train-test split.</w:t>
      </w:r>
    </w:p>
    <w:p w14:paraId="348CF7E3" w14:textId="1F0E7F4E" w:rsidR="00936CE5" w:rsidRDefault="00936CE5" w:rsidP="00C97F20">
      <w:pPr>
        <w:rPr>
          <w:rFonts w:ascii="Helvetica" w:hAnsi="Helvetica"/>
        </w:rPr>
      </w:pPr>
    </w:p>
    <w:p w14:paraId="1DA5C72B" w14:textId="06665A28" w:rsidR="003712F4" w:rsidRPr="00B0294D" w:rsidRDefault="00936CE5" w:rsidP="00C97F20">
      <w:pPr>
        <w:rPr>
          <w:rFonts w:ascii="Helvetica" w:hAnsi="Helvetica"/>
        </w:rPr>
      </w:pPr>
      <w:r>
        <w:rPr>
          <w:rFonts w:ascii="Helvetica" w:hAnsi="Helvetica"/>
        </w:rPr>
        <w:t>No.</w:t>
      </w:r>
    </w:p>
    <w:p w14:paraId="53C63E34" w14:textId="774D2BC7" w:rsidR="00C97F20" w:rsidRPr="00B0294D" w:rsidRDefault="00C97F20" w:rsidP="00C97F20">
      <w:pPr>
        <w:rPr>
          <w:rFonts w:ascii="Helvetica" w:hAnsi="Helvetica"/>
        </w:rPr>
      </w:pPr>
    </w:p>
    <w:p w14:paraId="1BF0D083" w14:textId="77777777" w:rsidR="003712F4" w:rsidRPr="00B0294D" w:rsidRDefault="003712F4" w:rsidP="00C97F20">
      <w:pPr>
        <w:rPr>
          <w:rFonts w:ascii="Helvetica" w:hAnsi="Helvetica"/>
          <w:u w:val="single"/>
        </w:rPr>
      </w:pPr>
    </w:p>
    <w:p w14:paraId="26F3AFB9" w14:textId="77777777" w:rsidR="004356C0" w:rsidRDefault="004356C0" w:rsidP="00C97F20">
      <w:pPr>
        <w:rPr>
          <w:rFonts w:ascii="Helvetica" w:hAnsi="Helvetica"/>
          <w:u w:val="single"/>
        </w:rPr>
      </w:pPr>
    </w:p>
    <w:p w14:paraId="0A81EA6D" w14:textId="77777777" w:rsidR="004356C0" w:rsidRDefault="004356C0" w:rsidP="00C97F20">
      <w:pPr>
        <w:rPr>
          <w:rFonts w:ascii="Helvetica" w:hAnsi="Helvetica"/>
          <w:u w:val="single"/>
        </w:rPr>
      </w:pPr>
    </w:p>
    <w:p w14:paraId="5089680A" w14:textId="77777777" w:rsidR="00A42176" w:rsidRPr="00B0294D" w:rsidRDefault="00A42176" w:rsidP="00C97F20">
      <w:pPr>
        <w:rPr>
          <w:rFonts w:ascii="Helvetica" w:hAnsi="Helvetica"/>
          <w:u w:val="single"/>
        </w:rPr>
      </w:pPr>
    </w:p>
    <w:p w14:paraId="5E92CA52" w14:textId="4068A253" w:rsidR="008B5B13" w:rsidRPr="00B0294D" w:rsidRDefault="008B5B13" w:rsidP="00C97F20">
      <w:pPr>
        <w:rPr>
          <w:rFonts w:ascii="Helvetica" w:hAnsi="Helvetica"/>
          <w:u w:val="single"/>
        </w:rPr>
      </w:pPr>
    </w:p>
    <w:p w14:paraId="6604C168" w14:textId="1F9D5972" w:rsidR="008B5B13" w:rsidRDefault="008B5B13" w:rsidP="008B5B13">
      <w:pPr>
        <w:rPr>
          <w:rFonts w:ascii="Helvetica" w:hAnsi="Helvetica"/>
        </w:rPr>
      </w:pPr>
      <w:r w:rsidRPr="00B0294D">
        <w:rPr>
          <w:rFonts w:ascii="Helvetica" w:hAnsi="Helvetica"/>
        </w:rPr>
        <w:t>1</w:t>
      </w:r>
      <w:r w:rsidR="000F6E8C">
        <w:rPr>
          <w:rFonts w:ascii="Helvetica" w:hAnsi="Helvetica"/>
        </w:rPr>
        <w:t>1</w:t>
      </w:r>
      <w:r w:rsidRPr="00B0294D">
        <w:rPr>
          <w:rFonts w:ascii="Helvetica" w:hAnsi="Helvetica"/>
        </w:rPr>
        <w:t>) In case the dataset has dependencies (e.g., multiple rows of data from the same patient), describe how the dependencies were addressed (for example, using block-cross validation).</w:t>
      </w:r>
    </w:p>
    <w:p w14:paraId="727D24A1" w14:textId="45F339DC" w:rsidR="00936CE5" w:rsidRDefault="00936CE5" w:rsidP="008B5B13">
      <w:pPr>
        <w:rPr>
          <w:rFonts w:ascii="Helvetica" w:hAnsi="Helvetica"/>
        </w:rPr>
      </w:pPr>
    </w:p>
    <w:p w14:paraId="317A91D9" w14:textId="2FEC3360" w:rsidR="00A42176" w:rsidRPr="001E0B0B" w:rsidRDefault="001E0B0B" w:rsidP="008B5B13">
      <w:pPr>
        <w:rPr>
          <w:rFonts w:ascii="Helvetica" w:hAnsi="Helvetica"/>
        </w:rPr>
      </w:pPr>
      <w:r>
        <w:rPr>
          <w:rFonts w:ascii="Helvetica" w:hAnsi="Helvetica"/>
        </w:rPr>
        <w:t>All data splits (test-train and cross-validation) were performed so that a given participant could not be in both the training and testing sets. To address potential issues with autocorrelation, a process of Markov unfolding was used (described in the manuscript).</w:t>
      </w:r>
    </w:p>
    <w:p w14:paraId="092831A2" w14:textId="3F665042" w:rsidR="008B5B13" w:rsidRPr="00B0294D" w:rsidRDefault="008B5B13" w:rsidP="00C97F20">
      <w:pPr>
        <w:rPr>
          <w:rFonts w:ascii="Helvetica" w:hAnsi="Helvetica"/>
          <w:u w:val="single"/>
        </w:rPr>
      </w:pPr>
    </w:p>
    <w:p w14:paraId="669557CB" w14:textId="6BD56FC0" w:rsidR="00C97F20" w:rsidRPr="00B0294D" w:rsidRDefault="00C97F20" w:rsidP="00C97F20">
      <w:pPr>
        <w:rPr>
          <w:rFonts w:ascii="Helvetica" w:hAnsi="Helvetica"/>
        </w:rPr>
      </w:pPr>
    </w:p>
    <w:p w14:paraId="20742017" w14:textId="137BBF39" w:rsidR="009C67EC" w:rsidRDefault="00C97F20" w:rsidP="00C97F20">
      <w:pPr>
        <w:rPr>
          <w:rFonts w:ascii="Helvetica" w:hAnsi="Helvetica"/>
        </w:rPr>
      </w:pPr>
      <w:r w:rsidRPr="00B0294D">
        <w:rPr>
          <w:rFonts w:ascii="Helvetica" w:hAnsi="Helvetica"/>
        </w:rPr>
        <w:t>1</w:t>
      </w:r>
      <w:r w:rsidR="000F6E8C">
        <w:rPr>
          <w:rFonts w:ascii="Helvetica" w:hAnsi="Helvetica"/>
        </w:rPr>
        <w:t>2</w:t>
      </w:r>
      <w:r w:rsidRPr="00B0294D">
        <w:rPr>
          <w:rFonts w:ascii="Helvetica" w:hAnsi="Helvetica"/>
        </w:rPr>
        <w:t xml:space="preserve">) </w:t>
      </w:r>
      <w:r w:rsidR="009C67EC" w:rsidRPr="00B0294D">
        <w:rPr>
          <w:rFonts w:ascii="Helvetica" w:hAnsi="Helvetica"/>
        </w:rPr>
        <w:t>List all the pre-processing steps used in creating your model. For example, imputing missing data, normalizing feature values, selecting a subset of rows from the dataset for building the model.</w:t>
      </w:r>
    </w:p>
    <w:p w14:paraId="0D639CEA" w14:textId="4187811E" w:rsidR="001E0B0B" w:rsidRDefault="001E0B0B" w:rsidP="00C97F20">
      <w:pPr>
        <w:rPr>
          <w:rFonts w:ascii="Helvetica" w:hAnsi="Helvetica"/>
        </w:rPr>
      </w:pPr>
    </w:p>
    <w:p w14:paraId="06713A03" w14:textId="6EFE8974" w:rsidR="001E0B0B" w:rsidRPr="00B0294D" w:rsidRDefault="001E0B0B" w:rsidP="00C97F20">
      <w:pPr>
        <w:rPr>
          <w:rFonts w:ascii="Helvetica" w:hAnsi="Helvetica"/>
        </w:rPr>
      </w:pPr>
      <w:r>
        <w:rPr>
          <w:rFonts w:ascii="Helvetica" w:hAnsi="Helvetica"/>
        </w:rPr>
        <w:t>Missing data was imputed at the individual level, prior to joining data into a grouped dataset. M</w:t>
      </w:r>
      <w:r w:rsidRPr="001E0B0B">
        <w:rPr>
          <w:rFonts w:ascii="Helvetica" w:hAnsi="Helvetica"/>
        </w:rPr>
        <w:t xml:space="preserve">ultiple linear regression and nearest neighbor algorithms </w:t>
      </w:r>
      <w:r>
        <w:rPr>
          <w:rFonts w:ascii="Helvetica" w:hAnsi="Helvetica"/>
        </w:rPr>
        <w:t xml:space="preserve">were used </w:t>
      </w:r>
      <w:r w:rsidRPr="001E0B0B">
        <w:rPr>
          <w:rFonts w:ascii="Helvetica" w:hAnsi="Helvetica"/>
        </w:rPr>
        <w:t>for diet and training measures</w:t>
      </w:r>
      <w:r>
        <w:rPr>
          <w:rFonts w:ascii="Helvetica" w:hAnsi="Helvetica"/>
        </w:rPr>
        <w:t>,</w:t>
      </w:r>
      <w:r w:rsidRPr="001E0B0B">
        <w:rPr>
          <w:rFonts w:ascii="Helvetica" w:hAnsi="Helvetica"/>
        </w:rPr>
        <w:t xml:space="preserve"> and median values </w:t>
      </w:r>
      <w:r>
        <w:rPr>
          <w:rFonts w:ascii="Helvetica" w:hAnsi="Helvetica"/>
        </w:rPr>
        <w:t xml:space="preserve">were used </w:t>
      </w:r>
      <w:r w:rsidRPr="001E0B0B">
        <w:rPr>
          <w:rFonts w:ascii="Helvetica" w:hAnsi="Helvetica"/>
        </w:rPr>
        <w:t>for other variables</w:t>
      </w:r>
    </w:p>
    <w:p w14:paraId="70B09BDF" w14:textId="15D673AE" w:rsidR="009C67EC" w:rsidRPr="00B0294D" w:rsidRDefault="009C67EC" w:rsidP="00C97F20">
      <w:pPr>
        <w:rPr>
          <w:rFonts w:ascii="Helvetica" w:hAnsi="Helvetica"/>
        </w:rPr>
      </w:pPr>
    </w:p>
    <w:p w14:paraId="5D4539D7" w14:textId="1092362A" w:rsidR="00A42176" w:rsidRPr="001E0B0B" w:rsidRDefault="001E0B0B" w:rsidP="00C97F20">
      <w:pPr>
        <w:rPr>
          <w:rFonts w:ascii="Helvetica" w:hAnsi="Helvetica"/>
        </w:rPr>
      </w:pPr>
      <w:r w:rsidRPr="001E0B0B">
        <w:rPr>
          <w:rFonts w:ascii="Helvetica" w:hAnsi="Helvetica"/>
        </w:rPr>
        <w:t>Normalization</w:t>
      </w:r>
      <w:r>
        <w:rPr>
          <w:rFonts w:ascii="Helvetica" w:hAnsi="Helvetica"/>
        </w:rPr>
        <w:t>,</w:t>
      </w:r>
      <w:r w:rsidRPr="001E0B0B">
        <w:rPr>
          <w:rFonts w:ascii="Helvetica" w:hAnsi="Helvetica"/>
        </w:rPr>
        <w:t xml:space="preserve"> </w:t>
      </w:r>
      <w:r>
        <w:rPr>
          <w:rFonts w:ascii="Helvetica" w:hAnsi="Helvetica"/>
        </w:rPr>
        <w:t>the removal of variables with zero variance, and the removal of highly correlated variables was performed on the training data</w:t>
      </w:r>
      <w:r w:rsidR="004966F2">
        <w:rPr>
          <w:rFonts w:ascii="Helvetica" w:hAnsi="Helvetica"/>
        </w:rPr>
        <w:t xml:space="preserve">, using the recipes R package in the </w:t>
      </w:r>
      <w:proofErr w:type="spellStart"/>
      <w:r w:rsidR="004966F2">
        <w:rPr>
          <w:rFonts w:ascii="Helvetica" w:hAnsi="Helvetica"/>
        </w:rPr>
        <w:t>Tidymodels</w:t>
      </w:r>
      <w:proofErr w:type="spellEnd"/>
      <w:r w:rsidR="004966F2">
        <w:rPr>
          <w:rFonts w:ascii="Helvetica" w:hAnsi="Helvetica"/>
        </w:rPr>
        <w:t xml:space="preserve"> framework.</w:t>
      </w:r>
    </w:p>
    <w:p w14:paraId="4043A5FE" w14:textId="77777777" w:rsidR="001E0B0B" w:rsidRPr="00B0294D" w:rsidRDefault="001E0B0B" w:rsidP="00C97F20">
      <w:pPr>
        <w:rPr>
          <w:rFonts w:ascii="Helvetica" w:hAnsi="Helvetica"/>
          <w:u w:val="single"/>
        </w:rPr>
      </w:pPr>
    </w:p>
    <w:p w14:paraId="617858C9" w14:textId="3D883E52" w:rsidR="009C67EC" w:rsidRPr="00B0294D" w:rsidRDefault="009C67EC" w:rsidP="00C97F20">
      <w:pPr>
        <w:rPr>
          <w:rFonts w:ascii="Helvetica" w:hAnsi="Helvetica"/>
        </w:rPr>
      </w:pPr>
    </w:p>
    <w:p w14:paraId="5ECFD8BE" w14:textId="73101089" w:rsidR="00C97F20" w:rsidRPr="00B0294D" w:rsidRDefault="009C67EC" w:rsidP="00C97F20">
      <w:pPr>
        <w:rPr>
          <w:rFonts w:ascii="Helvetica" w:hAnsi="Helvetica"/>
        </w:rPr>
      </w:pPr>
      <w:r w:rsidRPr="00B0294D">
        <w:rPr>
          <w:rFonts w:ascii="Helvetica" w:hAnsi="Helvetica"/>
        </w:rPr>
        <w:t>1</w:t>
      </w:r>
      <w:r w:rsidR="000F6E8C">
        <w:rPr>
          <w:rFonts w:ascii="Helvetica" w:hAnsi="Helvetica"/>
        </w:rPr>
        <w:t>3</w:t>
      </w:r>
      <w:r w:rsidRPr="00B0294D">
        <w:rPr>
          <w:rFonts w:ascii="Helvetica" w:hAnsi="Helvetica"/>
        </w:rPr>
        <w:t xml:space="preserve">) </w:t>
      </w:r>
      <w:r w:rsidR="00C97F20" w:rsidRPr="00B0294D">
        <w:rPr>
          <w:rFonts w:ascii="Helvetica" w:hAnsi="Helvetica"/>
        </w:rPr>
        <w:t xml:space="preserve">How was the train-test split maintained during </w:t>
      </w:r>
      <w:r w:rsidRPr="00B0294D">
        <w:rPr>
          <w:rFonts w:ascii="Helvetica" w:hAnsi="Helvetica"/>
        </w:rPr>
        <w:t xml:space="preserve">each </w:t>
      </w:r>
      <w:r w:rsidR="00C97F20" w:rsidRPr="00B0294D">
        <w:rPr>
          <w:rFonts w:ascii="Helvetica" w:hAnsi="Helvetica"/>
        </w:rPr>
        <w:t>pre-processing</w:t>
      </w:r>
      <w:r w:rsidRPr="00B0294D">
        <w:rPr>
          <w:rFonts w:ascii="Helvetica" w:hAnsi="Helvetica"/>
        </w:rPr>
        <w:t xml:space="preserve"> step</w:t>
      </w:r>
      <w:r w:rsidR="00C97F20" w:rsidRPr="00B0294D">
        <w:rPr>
          <w:rFonts w:ascii="Helvetica" w:hAnsi="Helvetica"/>
        </w:rPr>
        <w:t>?</w:t>
      </w:r>
      <w:r w:rsidRPr="00B0294D">
        <w:rPr>
          <w:rFonts w:ascii="Helvetica" w:hAnsi="Helvetica"/>
        </w:rPr>
        <w:t xml:space="preserve"> If applicable, use a separate line for each step mentioned in Q14.</w:t>
      </w:r>
      <w:r w:rsidR="00C97F20" w:rsidRPr="00B0294D">
        <w:rPr>
          <w:rFonts w:ascii="Helvetica" w:hAnsi="Helvetica"/>
        </w:rPr>
        <w:t xml:space="preserve"> </w:t>
      </w:r>
    </w:p>
    <w:p w14:paraId="5606B691" w14:textId="01ADA55F" w:rsidR="003712F4" w:rsidRPr="00B0294D" w:rsidRDefault="003712F4" w:rsidP="00C97F20">
      <w:pPr>
        <w:rPr>
          <w:rFonts w:ascii="Helvetica" w:hAnsi="Helvetica"/>
          <w:u w:val="single"/>
        </w:rPr>
      </w:pPr>
    </w:p>
    <w:p w14:paraId="63C8D297" w14:textId="1091C217" w:rsidR="003712F4" w:rsidRPr="004966F2" w:rsidRDefault="004966F2" w:rsidP="00C97F20">
      <w:pPr>
        <w:rPr>
          <w:rFonts w:ascii="Helvetica" w:hAnsi="Helvetica"/>
        </w:rPr>
      </w:pPr>
      <w:r w:rsidRPr="004966F2">
        <w:rPr>
          <w:rFonts w:ascii="Helvetica" w:hAnsi="Helvetica"/>
        </w:rPr>
        <w:t>Th</w:t>
      </w:r>
      <w:r>
        <w:rPr>
          <w:rFonts w:ascii="Helvetica" w:hAnsi="Helvetica"/>
        </w:rPr>
        <w:t xml:space="preserve">e test-train split is maintained throughout the process in the </w:t>
      </w:r>
      <w:proofErr w:type="spellStart"/>
      <w:r>
        <w:rPr>
          <w:rFonts w:ascii="Helvetica" w:hAnsi="Helvetica"/>
        </w:rPr>
        <w:t>Tidymodels</w:t>
      </w:r>
      <w:proofErr w:type="spellEnd"/>
      <w:r>
        <w:rPr>
          <w:rFonts w:ascii="Helvetica" w:hAnsi="Helvetica"/>
        </w:rPr>
        <w:t xml:space="preserve"> framework.</w:t>
      </w:r>
    </w:p>
    <w:p w14:paraId="6B21201D" w14:textId="77777777" w:rsidR="003712F4" w:rsidRPr="00B0294D" w:rsidRDefault="003712F4" w:rsidP="00C97F20">
      <w:pPr>
        <w:rPr>
          <w:rFonts w:ascii="Helvetica" w:hAnsi="Helvetica"/>
          <w:u w:val="single"/>
        </w:rPr>
      </w:pPr>
    </w:p>
    <w:p w14:paraId="1EDD3D19" w14:textId="6344DE9F" w:rsidR="00C97F20" w:rsidRPr="00B0294D" w:rsidRDefault="00C97F20" w:rsidP="00C97F20">
      <w:pPr>
        <w:rPr>
          <w:rFonts w:ascii="Helvetica" w:hAnsi="Helvetica"/>
        </w:rPr>
      </w:pPr>
    </w:p>
    <w:p w14:paraId="4BAA014E" w14:textId="14DF314F" w:rsidR="009C67EC" w:rsidRPr="00B0294D" w:rsidRDefault="00C97F20" w:rsidP="00C97F20">
      <w:pPr>
        <w:rPr>
          <w:rFonts w:ascii="Helvetica" w:hAnsi="Helvetica"/>
        </w:rPr>
      </w:pPr>
      <w:r w:rsidRPr="00B0294D">
        <w:rPr>
          <w:rFonts w:ascii="Helvetica" w:hAnsi="Helvetica"/>
        </w:rPr>
        <w:t>1</w:t>
      </w:r>
      <w:r w:rsidR="000F6E8C">
        <w:rPr>
          <w:rFonts w:ascii="Helvetica" w:hAnsi="Helvetica"/>
        </w:rPr>
        <w:t>4</w:t>
      </w:r>
      <w:r w:rsidRPr="00B0294D">
        <w:rPr>
          <w:rFonts w:ascii="Helvetica" w:hAnsi="Helvetica"/>
        </w:rPr>
        <w:t xml:space="preserve">) </w:t>
      </w:r>
      <w:r w:rsidR="009C67EC" w:rsidRPr="00B0294D">
        <w:rPr>
          <w:rFonts w:ascii="Helvetica" w:hAnsi="Helvetica"/>
        </w:rPr>
        <w:t>List all the modeling steps used in creating your model. For example, feature selection, parameter tuning, model selection.</w:t>
      </w:r>
    </w:p>
    <w:p w14:paraId="69CB2E4F" w14:textId="42CFAA79" w:rsidR="009C67EC" w:rsidRDefault="009C67EC" w:rsidP="00C97F20">
      <w:pPr>
        <w:rPr>
          <w:rFonts w:ascii="Helvetica" w:hAnsi="Helvetica"/>
        </w:rPr>
      </w:pPr>
    </w:p>
    <w:p w14:paraId="33CBADB0" w14:textId="5E31AFD2" w:rsidR="004966F2" w:rsidRDefault="004966F2" w:rsidP="004966F2">
      <w:pPr>
        <w:pStyle w:val="ListParagraph"/>
        <w:numPr>
          <w:ilvl w:val="0"/>
          <w:numId w:val="3"/>
        </w:numPr>
        <w:rPr>
          <w:rFonts w:ascii="Helvetica" w:hAnsi="Helvetica"/>
        </w:rPr>
      </w:pPr>
      <w:r>
        <w:rPr>
          <w:rFonts w:ascii="Helvetica" w:hAnsi="Helvetica"/>
        </w:rPr>
        <w:t>Highly correlated variables were removed from the training set</w:t>
      </w:r>
    </w:p>
    <w:p w14:paraId="3332F457" w14:textId="5B8C03A0" w:rsidR="004966F2" w:rsidRDefault="004966F2" w:rsidP="004966F2">
      <w:pPr>
        <w:pStyle w:val="ListParagraph"/>
        <w:numPr>
          <w:ilvl w:val="0"/>
          <w:numId w:val="3"/>
        </w:numPr>
        <w:rPr>
          <w:rFonts w:ascii="Helvetica" w:hAnsi="Helvetica"/>
        </w:rPr>
      </w:pPr>
      <w:r>
        <w:rPr>
          <w:rFonts w:ascii="Helvetica" w:hAnsi="Helvetica"/>
        </w:rPr>
        <w:t xml:space="preserve">Parameter tuning was performed on the 9 different algorithms using a workflow set in the </w:t>
      </w:r>
      <w:proofErr w:type="spellStart"/>
      <w:r>
        <w:rPr>
          <w:rFonts w:ascii="Helvetica" w:hAnsi="Helvetica"/>
        </w:rPr>
        <w:t>workflowsets</w:t>
      </w:r>
      <w:proofErr w:type="spellEnd"/>
      <w:r>
        <w:rPr>
          <w:rFonts w:ascii="Helvetica" w:hAnsi="Helvetica"/>
        </w:rPr>
        <w:t xml:space="preserve"> R package.</w:t>
      </w:r>
    </w:p>
    <w:p w14:paraId="25740617" w14:textId="34DE3A51" w:rsidR="004966F2" w:rsidRDefault="004966F2" w:rsidP="004966F2">
      <w:pPr>
        <w:pStyle w:val="ListParagraph"/>
        <w:numPr>
          <w:ilvl w:val="0"/>
          <w:numId w:val="3"/>
        </w:numPr>
        <w:rPr>
          <w:rFonts w:ascii="Helvetica" w:hAnsi="Helvetica"/>
        </w:rPr>
      </w:pPr>
      <w:r>
        <w:rPr>
          <w:rFonts w:ascii="Helvetica" w:hAnsi="Helvetica"/>
        </w:rPr>
        <w:t>Models were selected in two main ways:</w:t>
      </w:r>
    </w:p>
    <w:p w14:paraId="4C700599" w14:textId="35FF8CD7" w:rsidR="004966F2" w:rsidRDefault="004966F2" w:rsidP="004966F2">
      <w:pPr>
        <w:pStyle w:val="ListParagraph"/>
        <w:numPr>
          <w:ilvl w:val="1"/>
          <w:numId w:val="3"/>
        </w:numPr>
        <w:rPr>
          <w:rFonts w:ascii="Helvetica" w:hAnsi="Helvetica"/>
        </w:rPr>
      </w:pPr>
      <w:r>
        <w:rPr>
          <w:rFonts w:ascii="Helvetica" w:hAnsi="Helvetica"/>
        </w:rPr>
        <w:t>Group models – the tuned models were fed into the Stacks R package, which then created an ensemble using bootstrap resampling</w:t>
      </w:r>
    </w:p>
    <w:p w14:paraId="27CADC90" w14:textId="774B6EA9" w:rsidR="004966F2" w:rsidRPr="004966F2" w:rsidRDefault="004966F2" w:rsidP="004966F2">
      <w:pPr>
        <w:pStyle w:val="ListParagraph"/>
        <w:numPr>
          <w:ilvl w:val="1"/>
          <w:numId w:val="3"/>
        </w:numPr>
        <w:rPr>
          <w:rFonts w:ascii="Helvetica" w:hAnsi="Helvetica"/>
        </w:rPr>
      </w:pPr>
      <w:r>
        <w:rPr>
          <w:rFonts w:ascii="Helvetica" w:hAnsi="Helvetica"/>
        </w:rPr>
        <w:t xml:space="preserve">Individual models – the model (and hyperparameter set) with the lowest RMSE was selected as the </w:t>
      </w:r>
      <w:r w:rsidR="000973DB">
        <w:rPr>
          <w:rFonts w:ascii="Helvetica" w:hAnsi="Helvetica"/>
        </w:rPr>
        <w:t>chosen model</w:t>
      </w:r>
    </w:p>
    <w:p w14:paraId="3C89307D" w14:textId="77777777" w:rsidR="00A42176" w:rsidRPr="00B0294D" w:rsidRDefault="00A42176" w:rsidP="009C67EC">
      <w:pPr>
        <w:rPr>
          <w:rFonts w:ascii="Helvetica" w:hAnsi="Helvetica"/>
          <w:u w:val="single"/>
        </w:rPr>
      </w:pPr>
    </w:p>
    <w:p w14:paraId="03C74A81" w14:textId="2C58CD8E" w:rsidR="009C67EC" w:rsidRPr="00B0294D" w:rsidRDefault="009C67EC" w:rsidP="00C97F20">
      <w:pPr>
        <w:rPr>
          <w:rFonts w:ascii="Helvetica" w:hAnsi="Helvetica"/>
        </w:rPr>
      </w:pPr>
    </w:p>
    <w:p w14:paraId="2E49ACEF" w14:textId="33C00B1F" w:rsidR="00C97F20" w:rsidRDefault="009C67EC" w:rsidP="00C97F20">
      <w:pPr>
        <w:rPr>
          <w:rFonts w:ascii="Helvetica" w:hAnsi="Helvetica"/>
        </w:rPr>
      </w:pPr>
      <w:r w:rsidRPr="00B0294D">
        <w:rPr>
          <w:rFonts w:ascii="Helvetica" w:hAnsi="Helvetica"/>
        </w:rPr>
        <w:lastRenderedPageBreak/>
        <w:t>1</w:t>
      </w:r>
      <w:r w:rsidR="000F6E8C">
        <w:rPr>
          <w:rFonts w:ascii="Helvetica" w:hAnsi="Helvetica"/>
        </w:rPr>
        <w:t>5</w:t>
      </w:r>
      <w:r w:rsidRPr="00B0294D">
        <w:rPr>
          <w:rFonts w:ascii="Helvetica" w:hAnsi="Helvetica"/>
        </w:rPr>
        <w:t xml:space="preserve">) </w:t>
      </w:r>
      <w:r w:rsidR="00C97F20" w:rsidRPr="00B0294D">
        <w:rPr>
          <w:rFonts w:ascii="Helvetica" w:hAnsi="Helvetica"/>
        </w:rPr>
        <w:t xml:space="preserve">How is the train-test split is observed during </w:t>
      </w:r>
      <w:r w:rsidRPr="00B0294D">
        <w:rPr>
          <w:rFonts w:ascii="Helvetica" w:hAnsi="Helvetica"/>
        </w:rPr>
        <w:t>each</w:t>
      </w:r>
      <w:r w:rsidR="00C97F20" w:rsidRPr="00B0294D">
        <w:rPr>
          <w:rFonts w:ascii="Helvetica" w:hAnsi="Helvetica"/>
        </w:rPr>
        <w:t xml:space="preserve"> modeling step?</w:t>
      </w:r>
      <w:r w:rsidRPr="00B0294D">
        <w:rPr>
          <w:rFonts w:ascii="Helvetica" w:hAnsi="Helvetica"/>
        </w:rPr>
        <w:t xml:space="preserve"> If applicable, use a separate line for each step mentioned in Q16.</w:t>
      </w:r>
      <w:r w:rsidR="00C97F20" w:rsidRPr="00B0294D">
        <w:rPr>
          <w:rFonts w:ascii="Helvetica" w:hAnsi="Helvetica"/>
        </w:rPr>
        <w:t xml:space="preserve"> </w:t>
      </w:r>
    </w:p>
    <w:p w14:paraId="6977801F" w14:textId="287B19A1" w:rsidR="004966F2" w:rsidRDefault="004966F2" w:rsidP="00C97F20">
      <w:pPr>
        <w:rPr>
          <w:rFonts w:ascii="Helvetica" w:hAnsi="Helvetica"/>
        </w:rPr>
      </w:pPr>
    </w:p>
    <w:p w14:paraId="40817795" w14:textId="77777777" w:rsidR="004966F2" w:rsidRPr="004966F2" w:rsidRDefault="004966F2" w:rsidP="004966F2">
      <w:pPr>
        <w:rPr>
          <w:rFonts w:ascii="Helvetica" w:hAnsi="Helvetica"/>
        </w:rPr>
      </w:pPr>
      <w:r w:rsidRPr="004966F2">
        <w:rPr>
          <w:rFonts w:ascii="Helvetica" w:hAnsi="Helvetica"/>
        </w:rPr>
        <w:t>Th</w:t>
      </w:r>
      <w:r>
        <w:rPr>
          <w:rFonts w:ascii="Helvetica" w:hAnsi="Helvetica"/>
        </w:rPr>
        <w:t xml:space="preserve">e test-train split is maintained throughout the process in the </w:t>
      </w:r>
      <w:proofErr w:type="spellStart"/>
      <w:r>
        <w:rPr>
          <w:rFonts w:ascii="Helvetica" w:hAnsi="Helvetica"/>
        </w:rPr>
        <w:t>Tidymodels</w:t>
      </w:r>
      <w:proofErr w:type="spellEnd"/>
      <w:r>
        <w:rPr>
          <w:rFonts w:ascii="Helvetica" w:hAnsi="Helvetica"/>
        </w:rPr>
        <w:t xml:space="preserve"> framework.</w:t>
      </w:r>
    </w:p>
    <w:p w14:paraId="1F669623" w14:textId="77777777" w:rsidR="00A42176" w:rsidRPr="00B0294D" w:rsidRDefault="00A42176" w:rsidP="00C97F20">
      <w:pPr>
        <w:rPr>
          <w:rFonts w:ascii="Helvetica" w:hAnsi="Helvetica"/>
          <w:u w:val="single"/>
        </w:rPr>
      </w:pPr>
    </w:p>
    <w:p w14:paraId="61798BE0" w14:textId="0C73943F" w:rsidR="00C97F20" w:rsidRPr="00B0294D" w:rsidRDefault="00C97F20" w:rsidP="00C97F20">
      <w:pPr>
        <w:rPr>
          <w:rFonts w:ascii="Helvetica" w:hAnsi="Helvetica"/>
        </w:rPr>
      </w:pPr>
    </w:p>
    <w:p w14:paraId="695C5E2D" w14:textId="64722549" w:rsidR="00C97F20" w:rsidRPr="00B0294D" w:rsidRDefault="00C97F20" w:rsidP="00C97F20">
      <w:pPr>
        <w:rPr>
          <w:rFonts w:ascii="Helvetica" w:hAnsi="Helvetica"/>
        </w:rPr>
      </w:pPr>
      <w:r w:rsidRPr="00B0294D">
        <w:rPr>
          <w:rFonts w:ascii="Helvetica" w:hAnsi="Helvetica"/>
        </w:rPr>
        <w:t>1</w:t>
      </w:r>
      <w:r w:rsidR="000F6E8C">
        <w:rPr>
          <w:rFonts w:ascii="Helvetica" w:hAnsi="Helvetica"/>
        </w:rPr>
        <w:t>6</w:t>
      </w:r>
      <w:r w:rsidRPr="00B0294D">
        <w:rPr>
          <w:rFonts w:ascii="Helvetica" w:hAnsi="Helvetica"/>
        </w:rPr>
        <w:t xml:space="preserve">) </w:t>
      </w:r>
      <w:r w:rsidR="009C67EC" w:rsidRPr="00B0294D">
        <w:rPr>
          <w:rFonts w:ascii="Helvetica" w:hAnsi="Helvetica"/>
        </w:rPr>
        <w:t>List</w:t>
      </w:r>
      <w:r w:rsidRPr="00B0294D">
        <w:rPr>
          <w:rFonts w:ascii="Helvetica" w:hAnsi="Helvetica"/>
        </w:rPr>
        <w:t xml:space="preserve"> all the evaluation steps</w:t>
      </w:r>
      <w:r w:rsidR="009C67EC" w:rsidRPr="00B0294D">
        <w:rPr>
          <w:rFonts w:ascii="Helvetica" w:hAnsi="Helvetica"/>
        </w:rPr>
        <w:t xml:space="preserve"> used in evaluating model performance.</w:t>
      </w:r>
      <w:r w:rsidRPr="00B0294D">
        <w:rPr>
          <w:rFonts w:ascii="Helvetica" w:hAnsi="Helvetica"/>
        </w:rPr>
        <w:t xml:space="preserve"> </w:t>
      </w:r>
      <w:r w:rsidR="009C67EC" w:rsidRPr="00B0294D">
        <w:rPr>
          <w:rFonts w:ascii="Helvetica" w:hAnsi="Helvetica"/>
        </w:rPr>
        <w:t>F</w:t>
      </w:r>
      <w:r w:rsidRPr="00B0294D">
        <w:rPr>
          <w:rFonts w:ascii="Helvetica" w:hAnsi="Helvetica"/>
        </w:rPr>
        <w:t>or example, cross-validation</w:t>
      </w:r>
      <w:r w:rsidR="009C67EC" w:rsidRPr="00B0294D">
        <w:rPr>
          <w:rFonts w:ascii="Helvetica" w:hAnsi="Helvetica"/>
        </w:rPr>
        <w:t xml:space="preserve">, </w:t>
      </w:r>
      <w:r w:rsidRPr="00B0294D">
        <w:rPr>
          <w:rFonts w:ascii="Helvetica" w:hAnsi="Helvetica"/>
        </w:rPr>
        <w:t>out-of-sample testing</w:t>
      </w:r>
      <w:r w:rsidR="009C67EC" w:rsidRPr="00B0294D">
        <w:rPr>
          <w:rFonts w:ascii="Helvetica" w:hAnsi="Helvetica"/>
        </w:rPr>
        <w:t>.</w:t>
      </w:r>
    </w:p>
    <w:p w14:paraId="7FC89F65" w14:textId="72439601" w:rsidR="00C97F20" w:rsidRDefault="00C97F20" w:rsidP="00C97F20">
      <w:pPr>
        <w:rPr>
          <w:rFonts w:ascii="Helvetica" w:hAnsi="Helvetica"/>
        </w:rPr>
      </w:pPr>
    </w:p>
    <w:p w14:paraId="6A7E7349" w14:textId="42EBC59B" w:rsidR="000973DB" w:rsidRDefault="000973DB" w:rsidP="000973DB">
      <w:pPr>
        <w:rPr>
          <w:rFonts w:ascii="Helvetica" w:hAnsi="Helvetica"/>
        </w:rPr>
      </w:pPr>
      <w:r>
        <w:rPr>
          <w:rFonts w:ascii="Helvetica" w:hAnsi="Helvetica"/>
        </w:rPr>
        <w:t>Group models – Accuracy metrics were established using the previously unseen test dataset</w:t>
      </w:r>
    </w:p>
    <w:p w14:paraId="6A08AFA3" w14:textId="31B56348" w:rsidR="000973DB" w:rsidRPr="000973DB" w:rsidRDefault="000973DB" w:rsidP="000973DB">
      <w:pPr>
        <w:rPr>
          <w:rFonts w:ascii="Helvetica" w:hAnsi="Helvetica"/>
        </w:rPr>
      </w:pPr>
      <w:r>
        <w:rPr>
          <w:rFonts w:ascii="Helvetica" w:hAnsi="Helvetica"/>
        </w:rPr>
        <w:t>Individual models – Accuracy metrics were established using 500 Bootstrap resamples</w:t>
      </w:r>
    </w:p>
    <w:p w14:paraId="4CF2EBD8" w14:textId="77777777" w:rsidR="00A42176" w:rsidRPr="00B0294D" w:rsidRDefault="00A42176" w:rsidP="00C97F20">
      <w:pPr>
        <w:rPr>
          <w:rFonts w:ascii="Helvetica" w:hAnsi="Helvetica"/>
          <w:u w:val="single"/>
        </w:rPr>
      </w:pPr>
    </w:p>
    <w:p w14:paraId="47FE2B09" w14:textId="5A7F228E" w:rsidR="009C67EC" w:rsidRPr="00B0294D" w:rsidRDefault="009C67EC" w:rsidP="00C97F20">
      <w:pPr>
        <w:rPr>
          <w:rFonts w:ascii="Helvetica" w:hAnsi="Helvetica"/>
          <w:u w:val="single"/>
        </w:rPr>
      </w:pPr>
    </w:p>
    <w:p w14:paraId="4D146298" w14:textId="397720EA" w:rsidR="009C67EC" w:rsidRPr="00B0294D" w:rsidRDefault="009C67EC" w:rsidP="00C97F20">
      <w:pPr>
        <w:rPr>
          <w:rFonts w:ascii="Helvetica" w:hAnsi="Helvetica"/>
        </w:rPr>
      </w:pPr>
      <w:r w:rsidRPr="00B0294D">
        <w:rPr>
          <w:rFonts w:ascii="Helvetica" w:hAnsi="Helvetica"/>
        </w:rPr>
        <w:t>1</w:t>
      </w:r>
      <w:r w:rsidR="000F6E8C">
        <w:rPr>
          <w:rFonts w:ascii="Helvetica" w:hAnsi="Helvetica"/>
        </w:rPr>
        <w:t>7</w:t>
      </w:r>
      <w:r w:rsidRPr="00B0294D">
        <w:rPr>
          <w:rFonts w:ascii="Helvetica" w:hAnsi="Helvetica"/>
        </w:rPr>
        <w:t>) How is the train-test split observed during each evaluation step? If applicable, use a separate line for each step mentioned in Q18.</w:t>
      </w:r>
    </w:p>
    <w:p w14:paraId="007E7EA3" w14:textId="16AE91B5" w:rsidR="006E1BBE" w:rsidRPr="00B0294D" w:rsidRDefault="006E1BBE" w:rsidP="00C97F20">
      <w:pPr>
        <w:rPr>
          <w:rFonts w:ascii="Helvetica" w:hAnsi="Helvetica"/>
        </w:rPr>
      </w:pPr>
    </w:p>
    <w:p w14:paraId="5BC5DE9A" w14:textId="24D0ABAA" w:rsidR="009C67EC" w:rsidRPr="00B0294D" w:rsidRDefault="009C67EC" w:rsidP="00C97F20">
      <w:pPr>
        <w:rPr>
          <w:rFonts w:ascii="Helvetica" w:hAnsi="Helvetica"/>
        </w:rPr>
      </w:pPr>
    </w:p>
    <w:p w14:paraId="4BE3A170" w14:textId="0893F637" w:rsidR="000973DB" w:rsidRDefault="000973DB" w:rsidP="000973DB">
      <w:pPr>
        <w:rPr>
          <w:rFonts w:ascii="Helvetica" w:hAnsi="Helvetica"/>
        </w:rPr>
      </w:pPr>
      <w:r>
        <w:rPr>
          <w:rFonts w:ascii="Helvetica" w:hAnsi="Helvetica"/>
        </w:rPr>
        <w:t>Group models – Accuracy metrics were established using the previously unseen test dataset.</w:t>
      </w:r>
    </w:p>
    <w:p w14:paraId="658EC931" w14:textId="7887B0BB" w:rsidR="003712F4" w:rsidRPr="00B0294D" w:rsidRDefault="000973DB" w:rsidP="000973DB">
      <w:pPr>
        <w:rPr>
          <w:rFonts w:ascii="Helvetica" w:hAnsi="Helvetica"/>
          <w:u w:val="single"/>
        </w:rPr>
      </w:pPr>
      <w:r>
        <w:rPr>
          <w:rFonts w:ascii="Helvetica" w:hAnsi="Helvetica"/>
        </w:rPr>
        <w:t>Individual models – Bootstrap resamples were used in lieu of a test-train split.</w:t>
      </w:r>
    </w:p>
    <w:p w14:paraId="0FB4FE15" w14:textId="787C6881" w:rsidR="003712F4" w:rsidRPr="00B0294D" w:rsidRDefault="003712F4" w:rsidP="00C97F20">
      <w:pPr>
        <w:rPr>
          <w:rFonts w:ascii="Helvetica" w:hAnsi="Helvetica"/>
          <w:u w:val="single"/>
        </w:rPr>
      </w:pPr>
    </w:p>
    <w:p w14:paraId="3EE3F4EA" w14:textId="21369CE3" w:rsidR="003712F4" w:rsidRPr="00B0294D" w:rsidRDefault="003712F4" w:rsidP="00C97F20">
      <w:pPr>
        <w:rPr>
          <w:rFonts w:ascii="Helvetica" w:hAnsi="Helvetica"/>
          <w:u w:val="single"/>
        </w:rPr>
      </w:pPr>
    </w:p>
    <w:p w14:paraId="46C901F5" w14:textId="77777777" w:rsidR="00A42176" w:rsidRPr="00B0294D" w:rsidRDefault="00A42176" w:rsidP="00C97F20">
      <w:pPr>
        <w:rPr>
          <w:rFonts w:ascii="Helvetica" w:hAnsi="Helvetica"/>
          <w:u w:val="single"/>
        </w:rPr>
      </w:pPr>
    </w:p>
    <w:p w14:paraId="03FFD79A" w14:textId="62ABA192" w:rsidR="001C39A2" w:rsidRPr="00B0294D" w:rsidRDefault="001C39A2" w:rsidP="00C97F20">
      <w:pPr>
        <w:rPr>
          <w:rFonts w:ascii="Helvetica" w:hAnsi="Helvetica"/>
          <w:b/>
          <w:bCs/>
          <w:u w:val="single"/>
        </w:rPr>
      </w:pPr>
    </w:p>
    <w:p w14:paraId="60831142" w14:textId="79C2EF80" w:rsidR="00C97F20" w:rsidRPr="00B0294D" w:rsidRDefault="00C97F20" w:rsidP="00C97F20">
      <w:pPr>
        <w:rPr>
          <w:rFonts w:ascii="Helvetica" w:hAnsi="Helvetica"/>
          <w:b/>
          <w:bCs/>
        </w:rPr>
      </w:pPr>
      <w:r w:rsidRPr="00B0294D">
        <w:rPr>
          <w:rFonts w:ascii="Helvetica" w:hAnsi="Helvetica"/>
          <w:b/>
          <w:bCs/>
        </w:rPr>
        <w:t>Section 4: Test set is drawn from the distribution of scientific interest.</w:t>
      </w:r>
    </w:p>
    <w:p w14:paraId="466AF9E9" w14:textId="1BF18936" w:rsidR="001C39A2" w:rsidRPr="00B0294D" w:rsidRDefault="001C39A2" w:rsidP="00C97F20">
      <w:pPr>
        <w:rPr>
          <w:rFonts w:ascii="Helvetica" w:hAnsi="Helvetica"/>
          <w:b/>
          <w:bCs/>
        </w:rPr>
      </w:pPr>
    </w:p>
    <w:p w14:paraId="0C0084F4" w14:textId="0A93BC83" w:rsidR="00C97F20" w:rsidRPr="00B0294D" w:rsidRDefault="00C97F20" w:rsidP="00C97F20">
      <w:pPr>
        <w:rPr>
          <w:rFonts w:ascii="Helvetica" w:hAnsi="Helvetica"/>
        </w:rPr>
      </w:pPr>
    </w:p>
    <w:p w14:paraId="04E29CBE" w14:textId="381F8402" w:rsidR="00C97F20" w:rsidRPr="00B0294D" w:rsidRDefault="000F6E8C" w:rsidP="00C97F20">
      <w:pPr>
        <w:rPr>
          <w:rFonts w:ascii="Helvetica" w:hAnsi="Helvetica"/>
        </w:rPr>
      </w:pPr>
      <w:r>
        <w:rPr>
          <w:rFonts w:ascii="Helvetica" w:hAnsi="Helvetica"/>
        </w:rPr>
        <w:t>18</w:t>
      </w:r>
      <w:r w:rsidR="00C97F20" w:rsidRPr="00B0294D">
        <w:rPr>
          <w:rFonts w:ascii="Helvetica" w:hAnsi="Helvetica"/>
        </w:rPr>
        <w:t>) Why is your test set representative of the population or distribution about which you are making your scientific claims?</w:t>
      </w:r>
    </w:p>
    <w:p w14:paraId="325BD168" w14:textId="77777777" w:rsidR="003712F4" w:rsidRPr="00B0294D" w:rsidRDefault="003712F4" w:rsidP="00C97F20">
      <w:pPr>
        <w:rPr>
          <w:rFonts w:ascii="Helvetica" w:hAnsi="Helvetica"/>
          <w:u w:val="single"/>
        </w:rPr>
      </w:pPr>
    </w:p>
    <w:p w14:paraId="6EA1F994" w14:textId="439F4809" w:rsidR="003712F4" w:rsidRPr="000973DB" w:rsidRDefault="000973DB" w:rsidP="00C97F20">
      <w:pPr>
        <w:rPr>
          <w:rFonts w:ascii="Helvetica" w:hAnsi="Helvetica"/>
        </w:rPr>
      </w:pPr>
      <w:r w:rsidRPr="000973DB">
        <w:rPr>
          <w:rFonts w:ascii="Helvetica" w:hAnsi="Helvetica"/>
        </w:rPr>
        <w:t xml:space="preserve">Data </w:t>
      </w:r>
      <w:r>
        <w:rPr>
          <w:rFonts w:ascii="Helvetica" w:hAnsi="Helvetica"/>
        </w:rPr>
        <w:t>were collected and analyzed using 40 athletes from this population.</w:t>
      </w:r>
    </w:p>
    <w:p w14:paraId="67418614" w14:textId="29F3B93C" w:rsidR="003712F4" w:rsidRPr="00B0294D" w:rsidRDefault="003712F4" w:rsidP="00C97F20">
      <w:pPr>
        <w:rPr>
          <w:rFonts w:ascii="Helvetica" w:hAnsi="Helvetica"/>
          <w:u w:val="single"/>
        </w:rPr>
      </w:pPr>
    </w:p>
    <w:p w14:paraId="12509C6B" w14:textId="4C5F6BCC" w:rsidR="00C97F20" w:rsidRPr="00B0294D" w:rsidRDefault="00C97F20" w:rsidP="00C97F20">
      <w:pPr>
        <w:rPr>
          <w:rFonts w:ascii="Helvetica" w:hAnsi="Helvetica"/>
        </w:rPr>
      </w:pPr>
    </w:p>
    <w:p w14:paraId="7303165C" w14:textId="509B69CB" w:rsidR="00C97F20" w:rsidRDefault="000F6E8C" w:rsidP="00C97F20">
      <w:pPr>
        <w:rPr>
          <w:rFonts w:ascii="Helvetica" w:hAnsi="Helvetica"/>
        </w:rPr>
      </w:pPr>
      <w:r>
        <w:rPr>
          <w:rFonts w:ascii="Helvetica" w:hAnsi="Helvetica"/>
        </w:rPr>
        <w:t>19</w:t>
      </w:r>
      <w:r w:rsidR="00C97F20" w:rsidRPr="00B0294D">
        <w:rPr>
          <w:rFonts w:ascii="Helvetica" w:hAnsi="Helvetica"/>
        </w:rPr>
        <w:t>) Explain the process for selecting the test set and why this does not introduce selection bias in the learning process.</w:t>
      </w:r>
    </w:p>
    <w:p w14:paraId="7536797E" w14:textId="45DFD46E" w:rsidR="000973DB" w:rsidRDefault="000973DB" w:rsidP="00C97F20">
      <w:pPr>
        <w:rPr>
          <w:rFonts w:ascii="Helvetica" w:hAnsi="Helvetica"/>
        </w:rPr>
      </w:pPr>
    </w:p>
    <w:p w14:paraId="36E54AF7" w14:textId="6A31F3A3" w:rsidR="000973DB" w:rsidRPr="00B0294D" w:rsidRDefault="000973DB" w:rsidP="00C97F20">
      <w:pPr>
        <w:rPr>
          <w:rFonts w:ascii="Helvetica" w:hAnsi="Helvetica"/>
        </w:rPr>
      </w:pPr>
      <w:r>
        <w:rPr>
          <w:rFonts w:ascii="Helvetica" w:hAnsi="Helvetica"/>
        </w:rPr>
        <w:t>The test set was randomly selected from the initial dataset.</w:t>
      </w:r>
    </w:p>
    <w:p w14:paraId="2774785F" w14:textId="7D94354A" w:rsidR="00C97F20" w:rsidRPr="00B0294D" w:rsidRDefault="00C97F20" w:rsidP="00C97F20">
      <w:pPr>
        <w:rPr>
          <w:rFonts w:ascii="Helvetica" w:hAnsi="Helvetica"/>
        </w:rPr>
      </w:pPr>
    </w:p>
    <w:p w14:paraId="5AEBE29D" w14:textId="7A719823" w:rsidR="00C97F20" w:rsidRPr="00B0294D" w:rsidRDefault="00C97F20" w:rsidP="00C97F20">
      <w:pPr>
        <w:rPr>
          <w:rFonts w:ascii="Helvetica" w:hAnsi="Helvetica"/>
        </w:rPr>
      </w:pPr>
    </w:p>
    <w:p w14:paraId="0790B413" w14:textId="6D4C66D2" w:rsidR="00C97F20" w:rsidRPr="00B0294D" w:rsidRDefault="000F6E8C" w:rsidP="00C97F20">
      <w:pPr>
        <w:rPr>
          <w:rFonts w:ascii="Helvetica" w:hAnsi="Helvetica"/>
        </w:rPr>
      </w:pPr>
      <w:r>
        <w:rPr>
          <w:rFonts w:ascii="Helvetica" w:hAnsi="Helvetica"/>
        </w:rPr>
        <w:t>20</w:t>
      </w:r>
      <w:r w:rsidR="00C97F20" w:rsidRPr="00B0294D">
        <w:rPr>
          <w:rFonts w:ascii="Helvetica" w:hAnsi="Helvetica"/>
        </w:rPr>
        <w:t xml:space="preserve">) In case </w:t>
      </w:r>
      <w:r w:rsidR="006C698C">
        <w:rPr>
          <w:rFonts w:ascii="Helvetica" w:hAnsi="Helvetica"/>
        </w:rPr>
        <w:t>your</w:t>
      </w:r>
      <w:r w:rsidR="006E1BBE" w:rsidRPr="00B0294D">
        <w:rPr>
          <w:rFonts w:ascii="Helvetica" w:hAnsi="Helvetica"/>
        </w:rPr>
        <w:t xml:space="preserve"> model is used to predict a future outcome of interest</w:t>
      </w:r>
      <w:r w:rsidR="000121E7">
        <w:rPr>
          <w:rFonts w:ascii="Helvetica" w:hAnsi="Helvetica"/>
        </w:rPr>
        <w:t xml:space="preserve"> using past data</w:t>
      </w:r>
      <w:r w:rsidR="00C97F20" w:rsidRPr="00B0294D">
        <w:rPr>
          <w:rFonts w:ascii="Helvetica" w:hAnsi="Helvetica"/>
        </w:rPr>
        <w:t>, detail how data in the training set is always from a date earlier than the data in the test set.</w:t>
      </w:r>
    </w:p>
    <w:p w14:paraId="2B281DDC" w14:textId="77777777" w:rsidR="000973DB" w:rsidRDefault="000973DB" w:rsidP="00C97F20">
      <w:pPr>
        <w:rPr>
          <w:rFonts w:ascii="Helvetica" w:hAnsi="Helvetica"/>
        </w:rPr>
      </w:pPr>
    </w:p>
    <w:p w14:paraId="62B36A74" w14:textId="5C9983D8" w:rsidR="003712F4" w:rsidRPr="006425C6" w:rsidRDefault="000973DB" w:rsidP="00C97F20">
      <w:pPr>
        <w:rPr>
          <w:rFonts w:ascii="Helvetica" w:hAnsi="Helvetica"/>
        </w:rPr>
      </w:pPr>
      <w:r>
        <w:rPr>
          <w:rFonts w:ascii="Helvetica" w:hAnsi="Helvetica"/>
        </w:rPr>
        <w:lastRenderedPageBreak/>
        <w:t xml:space="preserve">Although lagged values were included in the test set, the test-train split was performed </w:t>
      </w:r>
      <w:r w:rsidR="006425C6">
        <w:rPr>
          <w:rFonts w:ascii="Helvetica" w:hAnsi="Helvetica"/>
        </w:rPr>
        <w:t>at the participant level (meaning no participants were in both sets).</w:t>
      </w:r>
    </w:p>
    <w:p w14:paraId="067DB99D" w14:textId="77777777" w:rsidR="003712F4" w:rsidRPr="00B0294D" w:rsidRDefault="003712F4" w:rsidP="00C97F20">
      <w:pPr>
        <w:rPr>
          <w:rFonts w:ascii="Helvetica" w:hAnsi="Helvetica"/>
          <w:u w:val="single"/>
        </w:rPr>
      </w:pPr>
    </w:p>
    <w:p w14:paraId="35D12249" w14:textId="77777777" w:rsidR="006C698C" w:rsidRDefault="006C698C" w:rsidP="00C97F20">
      <w:pPr>
        <w:rPr>
          <w:rFonts w:ascii="Helvetica" w:hAnsi="Helvetica"/>
          <w:u w:val="single"/>
        </w:rPr>
      </w:pPr>
    </w:p>
    <w:p w14:paraId="2B6DA8CD" w14:textId="11023597" w:rsidR="00C97F20" w:rsidRPr="00B0294D" w:rsidRDefault="006F1B7C" w:rsidP="00C97F20">
      <w:pPr>
        <w:rPr>
          <w:rFonts w:ascii="Helvetica" w:hAnsi="Helvetica"/>
          <w:b/>
          <w:bCs/>
        </w:rPr>
      </w:pPr>
      <w:r w:rsidRPr="00B0294D">
        <w:rPr>
          <w:rFonts w:ascii="Helvetica" w:hAnsi="Helvetica"/>
          <w:b/>
          <w:bCs/>
        </w:rPr>
        <w:t>Section 5:</w:t>
      </w:r>
      <w:r w:rsidR="00C97F20" w:rsidRPr="00B0294D">
        <w:rPr>
          <w:rFonts w:ascii="Helvetica" w:hAnsi="Helvetica"/>
        </w:rPr>
        <w:t xml:space="preserve"> </w:t>
      </w:r>
      <w:r w:rsidRPr="00B0294D">
        <w:rPr>
          <w:rFonts w:ascii="Helvetica" w:hAnsi="Helvetica"/>
          <w:b/>
          <w:bCs/>
        </w:rPr>
        <w:t>Each feature used in the model is legitimate for the task</w:t>
      </w:r>
    </w:p>
    <w:p w14:paraId="1CCEA272" w14:textId="77777777" w:rsidR="001C39A2" w:rsidRPr="00B0294D" w:rsidRDefault="001C39A2" w:rsidP="00C97F20">
      <w:pPr>
        <w:rPr>
          <w:rFonts w:ascii="Helvetica" w:hAnsi="Helvetica"/>
          <w:b/>
          <w:bCs/>
        </w:rPr>
      </w:pPr>
    </w:p>
    <w:p w14:paraId="0DE76E19" w14:textId="02777A65" w:rsidR="006F1B7C" w:rsidRPr="00B0294D" w:rsidRDefault="006F1B7C" w:rsidP="00C97F20">
      <w:pPr>
        <w:rPr>
          <w:rFonts w:ascii="Helvetica" w:hAnsi="Helvetica"/>
          <w:b/>
          <w:bCs/>
        </w:rPr>
      </w:pPr>
    </w:p>
    <w:p w14:paraId="439326A4" w14:textId="26AB14B8" w:rsidR="008B5B13" w:rsidRDefault="000F6E8C" w:rsidP="006F1B7C">
      <w:pPr>
        <w:rPr>
          <w:rFonts w:ascii="Helvetica" w:hAnsi="Helvetica"/>
        </w:rPr>
      </w:pPr>
      <w:r>
        <w:rPr>
          <w:rFonts w:ascii="Helvetica" w:hAnsi="Helvetica"/>
        </w:rPr>
        <w:t>21</w:t>
      </w:r>
      <w:r w:rsidR="001C39A2" w:rsidRPr="00B0294D">
        <w:rPr>
          <w:rFonts w:ascii="Helvetica" w:hAnsi="Helvetica"/>
        </w:rPr>
        <w:t xml:space="preserve">) </w:t>
      </w:r>
      <w:r w:rsidR="006F1B7C" w:rsidRPr="00B0294D">
        <w:rPr>
          <w:rFonts w:ascii="Helvetica" w:hAnsi="Helvetica"/>
        </w:rPr>
        <w:t xml:space="preserve">List </w:t>
      </w:r>
      <w:r w:rsidR="009C67EC" w:rsidRPr="00B0294D">
        <w:rPr>
          <w:rFonts w:ascii="Helvetica" w:hAnsi="Helvetica"/>
        </w:rPr>
        <w:t>the</w:t>
      </w:r>
      <w:r w:rsidR="006F1B7C" w:rsidRPr="00B0294D">
        <w:rPr>
          <w:rFonts w:ascii="Helvetica" w:hAnsi="Helvetica"/>
        </w:rPr>
        <w:t xml:space="preserve"> feature</w:t>
      </w:r>
      <w:r w:rsidR="009C67EC" w:rsidRPr="00B0294D">
        <w:rPr>
          <w:rFonts w:ascii="Helvetica" w:hAnsi="Helvetica"/>
        </w:rPr>
        <w:t>s</w:t>
      </w:r>
      <w:r w:rsidR="006F1B7C" w:rsidRPr="00B0294D">
        <w:rPr>
          <w:rFonts w:ascii="Helvetica" w:hAnsi="Helvetica"/>
        </w:rPr>
        <w:t xml:space="preserve"> used in the model, alongside an argument for </w:t>
      </w:r>
      <w:r w:rsidR="009C67EC" w:rsidRPr="00B0294D">
        <w:rPr>
          <w:rFonts w:ascii="Helvetica" w:hAnsi="Helvetica"/>
        </w:rPr>
        <w:t>their</w:t>
      </w:r>
      <w:r w:rsidR="006F1B7C" w:rsidRPr="00B0294D">
        <w:rPr>
          <w:rFonts w:ascii="Helvetica" w:hAnsi="Helvetica"/>
        </w:rPr>
        <w:t xml:space="preserve"> legitimacy. </w:t>
      </w:r>
      <w:r w:rsidR="00AD68E6" w:rsidRPr="00B0294D">
        <w:rPr>
          <w:rFonts w:ascii="Helvetica" w:hAnsi="Helvetica"/>
        </w:rPr>
        <w:t xml:space="preserve">A legitimate feature is one that would be available when the model is used in the </w:t>
      </w:r>
      <w:r w:rsidR="008B5B13" w:rsidRPr="00B0294D">
        <w:rPr>
          <w:rFonts w:ascii="Helvetica" w:hAnsi="Helvetica"/>
        </w:rPr>
        <w:t>real</w:t>
      </w:r>
      <w:r w:rsidR="006C698C">
        <w:rPr>
          <w:rFonts w:ascii="Helvetica" w:hAnsi="Helvetica"/>
        </w:rPr>
        <w:t xml:space="preserve"> </w:t>
      </w:r>
      <w:r w:rsidR="008B5B13" w:rsidRPr="00B0294D">
        <w:rPr>
          <w:rFonts w:ascii="Helvetica" w:hAnsi="Helvetica"/>
        </w:rPr>
        <w:t>world and</w:t>
      </w:r>
      <w:r w:rsidR="00AD68E6" w:rsidRPr="00B0294D">
        <w:rPr>
          <w:rFonts w:ascii="Helvetica" w:hAnsi="Helvetica"/>
        </w:rPr>
        <w:t xml:space="preserve"> is not a proxy of the outcome being predicted. </w:t>
      </w:r>
      <w:r w:rsidR="008B5B13" w:rsidRPr="00B0294D">
        <w:rPr>
          <w:rFonts w:ascii="Helvetica" w:hAnsi="Helvetica"/>
        </w:rPr>
        <w:t>You can also include this list in an appendix and reference the relevant section of your Appendix here.</w:t>
      </w:r>
      <w:r w:rsidR="009C67EC" w:rsidRPr="00B0294D">
        <w:rPr>
          <w:rFonts w:ascii="Helvetica" w:hAnsi="Helvetica"/>
        </w:rPr>
        <w:t xml:space="preserve"> </w:t>
      </w:r>
    </w:p>
    <w:p w14:paraId="0C4692DD" w14:textId="0A7CEEB9" w:rsidR="006425C6" w:rsidRDefault="006425C6" w:rsidP="006F1B7C">
      <w:pPr>
        <w:rPr>
          <w:rFonts w:ascii="Helvetica" w:hAnsi="Helvetica"/>
        </w:rPr>
      </w:pPr>
    </w:p>
    <w:tbl>
      <w:tblPr>
        <w:tblStyle w:val="TableGrid"/>
        <w:tblW w:w="9753" w:type="dxa"/>
        <w:tblLook w:val="04A0" w:firstRow="1" w:lastRow="0" w:firstColumn="1" w:lastColumn="0" w:noHBand="0" w:noVBand="1"/>
      </w:tblPr>
      <w:tblGrid>
        <w:gridCol w:w="2425"/>
        <w:gridCol w:w="7328"/>
      </w:tblGrid>
      <w:tr w:rsidR="006425C6" w14:paraId="1B89C5FF" w14:textId="77777777" w:rsidTr="006425C6">
        <w:trPr>
          <w:trHeight w:val="670"/>
        </w:trPr>
        <w:tc>
          <w:tcPr>
            <w:tcW w:w="2425" w:type="dxa"/>
            <w:vAlign w:val="center"/>
          </w:tcPr>
          <w:p w14:paraId="012FB652" w14:textId="77777777" w:rsidR="006425C6" w:rsidRPr="00546A3A" w:rsidRDefault="006425C6" w:rsidP="007704E6">
            <w:pPr>
              <w:spacing w:line="276" w:lineRule="auto"/>
              <w:jc w:val="center"/>
              <w:rPr>
                <w:b/>
                <w:bCs/>
              </w:rPr>
            </w:pPr>
            <w:r w:rsidRPr="00546A3A">
              <w:rPr>
                <w:b/>
                <w:bCs/>
              </w:rPr>
              <w:t xml:space="preserve">Category </w:t>
            </w:r>
          </w:p>
        </w:tc>
        <w:tc>
          <w:tcPr>
            <w:tcW w:w="7328" w:type="dxa"/>
            <w:vAlign w:val="center"/>
          </w:tcPr>
          <w:p w14:paraId="1E7221DC" w14:textId="77777777" w:rsidR="006425C6" w:rsidRPr="00546A3A" w:rsidRDefault="006425C6" w:rsidP="007704E6">
            <w:pPr>
              <w:spacing w:line="276" w:lineRule="auto"/>
              <w:jc w:val="center"/>
              <w:rPr>
                <w:b/>
                <w:bCs/>
              </w:rPr>
            </w:pPr>
            <w:r>
              <w:rPr>
                <w:b/>
                <w:bCs/>
              </w:rPr>
              <w:t>Variables</w:t>
            </w:r>
          </w:p>
        </w:tc>
      </w:tr>
      <w:tr w:rsidR="006425C6" w14:paraId="357773E7" w14:textId="77777777" w:rsidTr="006425C6">
        <w:trPr>
          <w:trHeight w:val="871"/>
        </w:trPr>
        <w:tc>
          <w:tcPr>
            <w:tcW w:w="2425" w:type="dxa"/>
            <w:vAlign w:val="center"/>
          </w:tcPr>
          <w:p w14:paraId="0F7D9B26" w14:textId="1EDFAEF8" w:rsidR="006425C6" w:rsidRPr="00B96931" w:rsidRDefault="006425C6" w:rsidP="007704E6">
            <w:pPr>
              <w:spacing w:line="276" w:lineRule="auto"/>
              <w:jc w:val="center"/>
              <w:rPr>
                <w:b/>
                <w:bCs/>
              </w:rPr>
            </w:pPr>
            <w:r w:rsidRPr="00B96931">
              <w:rPr>
                <w:b/>
                <w:bCs/>
              </w:rPr>
              <w:t>Training</w:t>
            </w:r>
            <w:r>
              <w:rPr>
                <w:b/>
                <w:bCs/>
              </w:rPr>
              <w:t>, dietary intake, sleep duration</w:t>
            </w:r>
          </w:p>
        </w:tc>
        <w:tc>
          <w:tcPr>
            <w:tcW w:w="7328" w:type="dxa"/>
            <w:vAlign w:val="center"/>
          </w:tcPr>
          <w:p w14:paraId="60B5B1EB" w14:textId="739D12C1" w:rsidR="006425C6" w:rsidRPr="00F24947" w:rsidRDefault="006425C6" w:rsidP="007704E6">
            <w:pPr>
              <w:spacing w:line="276" w:lineRule="auto"/>
              <w:jc w:val="center"/>
              <w:rPr>
                <w:sz w:val="21"/>
                <w:szCs w:val="21"/>
              </w:rPr>
            </w:pPr>
            <w:r>
              <w:rPr>
                <w:sz w:val="21"/>
                <w:szCs w:val="21"/>
              </w:rPr>
              <w:t>These are variables that are routinely tracked by athletes and coaches and would be expected to have the largest influence on day-to-day recovery</w:t>
            </w:r>
          </w:p>
        </w:tc>
      </w:tr>
      <w:tr w:rsidR="006425C6" w14:paraId="038E2A4E" w14:textId="77777777" w:rsidTr="006425C6">
        <w:trPr>
          <w:trHeight w:val="589"/>
        </w:trPr>
        <w:tc>
          <w:tcPr>
            <w:tcW w:w="2425" w:type="dxa"/>
            <w:vAlign w:val="center"/>
          </w:tcPr>
          <w:p w14:paraId="42A639E3" w14:textId="71A824EA" w:rsidR="006425C6" w:rsidRPr="00B96931" w:rsidRDefault="006425C6" w:rsidP="007704E6">
            <w:pPr>
              <w:spacing w:line="276" w:lineRule="auto"/>
              <w:jc w:val="center"/>
              <w:rPr>
                <w:b/>
                <w:bCs/>
              </w:rPr>
            </w:pPr>
            <w:r>
              <w:rPr>
                <w:b/>
                <w:bCs/>
              </w:rPr>
              <w:t>Engineered features</w:t>
            </w:r>
          </w:p>
        </w:tc>
        <w:tc>
          <w:tcPr>
            <w:tcW w:w="7328" w:type="dxa"/>
            <w:vAlign w:val="center"/>
          </w:tcPr>
          <w:p w14:paraId="7E07928D" w14:textId="785A8723" w:rsidR="006425C6" w:rsidRPr="00F24947" w:rsidRDefault="006425C6" w:rsidP="007704E6">
            <w:pPr>
              <w:spacing w:line="276" w:lineRule="auto"/>
              <w:jc w:val="center"/>
              <w:rPr>
                <w:sz w:val="21"/>
                <w:szCs w:val="21"/>
              </w:rPr>
            </w:pPr>
            <w:r>
              <w:rPr>
                <w:sz w:val="21"/>
                <w:szCs w:val="21"/>
              </w:rPr>
              <w:t xml:space="preserve">We created </w:t>
            </w:r>
            <w:r w:rsidRPr="00F24947">
              <w:rPr>
                <w:sz w:val="21"/>
                <w:szCs w:val="21"/>
              </w:rPr>
              <w:t xml:space="preserve">7-d moving averages of </w:t>
            </w:r>
            <w:r>
              <w:rPr>
                <w:sz w:val="21"/>
                <w:szCs w:val="21"/>
              </w:rPr>
              <w:t>several factors relating to training load and dietary intake, with the assumption that accumulated training load (and/or energy deficit/surplus) could influence day-to-day recovery</w:t>
            </w:r>
            <w:r w:rsidR="00CB197C">
              <w:rPr>
                <w:sz w:val="21"/>
                <w:szCs w:val="21"/>
              </w:rPr>
              <w:t xml:space="preserve">. We also calculated a </w:t>
            </w:r>
            <w:r w:rsidR="00CB197C" w:rsidRPr="006425C6">
              <w:rPr>
                <w:sz w:val="21"/>
                <w:szCs w:val="21"/>
              </w:rPr>
              <w:t>sleep index (sleep duration x quality)</w:t>
            </w:r>
            <w:r w:rsidR="00CB197C">
              <w:rPr>
                <w:sz w:val="21"/>
                <w:szCs w:val="21"/>
              </w:rPr>
              <w:t xml:space="preserve"> based on other published findings.</w:t>
            </w:r>
          </w:p>
        </w:tc>
      </w:tr>
      <w:tr w:rsidR="006425C6" w14:paraId="440033FB" w14:textId="77777777" w:rsidTr="006425C6">
        <w:trPr>
          <w:trHeight w:val="321"/>
        </w:trPr>
        <w:tc>
          <w:tcPr>
            <w:tcW w:w="2425" w:type="dxa"/>
            <w:vAlign w:val="center"/>
          </w:tcPr>
          <w:p w14:paraId="3397BEE5" w14:textId="77777777" w:rsidR="006425C6" w:rsidRPr="00B96931" w:rsidRDefault="006425C6" w:rsidP="007704E6">
            <w:pPr>
              <w:spacing w:line="276" w:lineRule="auto"/>
              <w:jc w:val="center"/>
              <w:rPr>
                <w:b/>
                <w:bCs/>
              </w:rPr>
            </w:pPr>
            <w:r w:rsidRPr="00B96931">
              <w:rPr>
                <w:b/>
                <w:bCs/>
              </w:rPr>
              <w:t xml:space="preserve">Subjective </w:t>
            </w:r>
            <w:r>
              <w:rPr>
                <w:b/>
                <w:bCs/>
              </w:rPr>
              <w:t>measures</w:t>
            </w:r>
          </w:p>
        </w:tc>
        <w:tc>
          <w:tcPr>
            <w:tcW w:w="7328" w:type="dxa"/>
            <w:vAlign w:val="center"/>
          </w:tcPr>
          <w:p w14:paraId="5F831D19" w14:textId="3C34C11D" w:rsidR="006425C6" w:rsidRPr="00F24947" w:rsidRDefault="00CB197C" w:rsidP="007704E6">
            <w:pPr>
              <w:spacing w:line="276" w:lineRule="auto"/>
              <w:jc w:val="center"/>
              <w:rPr>
                <w:sz w:val="21"/>
                <w:szCs w:val="21"/>
              </w:rPr>
            </w:pPr>
            <w:proofErr w:type="gramStart"/>
            <w:r>
              <w:rPr>
                <w:sz w:val="21"/>
                <w:szCs w:val="21"/>
              </w:rPr>
              <w:t>Athletes</w:t>
            </w:r>
            <w:proofErr w:type="gramEnd"/>
            <w:r>
              <w:rPr>
                <w:sz w:val="21"/>
                <w:szCs w:val="21"/>
              </w:rPr>
              <w:t xml:space="preserve"> daily perceptions of </w:t>
            </w:r>
            <w:r w:rsidR="006425C6" w:rsidRPr="00F24947">
              <w:rPr>
                <w:sz w:val="21"/>
                <w:szCs w:val="21"/>
              </w:rPr>
              <w:t xml:space="preserve">soreness, life stress, </w:t>
            </w:r>
            <w:r>
              <w:rPr>
                <w:sz w:val="21"/>
                <w:szCs w:val="21"/>
              </w:rPr>
              <w:t xml:space="preserve">and </w:t>
            </w:r>
            <w:r w:rsidR="006425C6" w:rsidRPr="00CB197C">
              <w:rPr>
                <w:sz w:val="21"/>
                <w:szCs w:val="21"/>
              </w:rPr>
              <w:t>sleep quality</w:t>
            </w:r>
            <w:r>
              <w:rPr>
                <w:sz w:val="21"/>
                <w:szCs w:val="21"/>
              </w:rPr>
              <w:t xml:space="preserve"> were considered an important reflection of real-world practices by coaches.</w:t>
            </w:r>
          </w:p>
        </w:tc>
      </w:tr>
      <w:tr w:rsidR="006425C6" w14:paraId="6509C613" w14:textId="77777777" w:rsidTr="006425C6">
        <w:trPr>
          <w:trHeight w:val="334"/>
        </w:trPr>
        <w:tc>
          <w:tcPr>
            <w:tcW w:w="2425" w:type="dxa"/>
            <w:vAlign w:val="center"/>
          </w:tcPr>
          <w:p w14:paraId="56D6ED3D" w14:textId="77777777" w:rsidR="006425C6" w:rsidRPr="00B96931" w:rsidRDefault="006425C6" w:rsidP="007704E6">
            <w:pPr>
              <w:spacing w:line="276" w:lineRule="auto"/>
              <w:jc w:val="center"/>
              <w:rPr>
                <w:b/>
                <w:bCs/>
              </w:rPr>
            </w:pPr>
            <w:r w:rsidRPr="00B96931">
              <w:rPr>
                <w:b/>
                <w:bCs/>
              </w:rPr>
              <w:t>Non-exercise</w:t>
            </w:r>
          </w:p>
        </w:tc>
        <w:tc>
          <w:tcPr>
            <w:tcW w:w="7328" w:type="dxa"/>
            <w:vAlign w:val="center"/>
          </w:tcPr>
          <w:p w14:paraId="0E581AD3" w14:textId="1658951C" w:rsidR="006425C6" w:rsidRPr="00F24947" w:rsidRDefault="00CB197C" w:rsidP="007704E6">
            <w:pPr>
              <w:spacing w:line="276" w:lineRule="auto"/>
              <w:jc w:val="center"/>
              <w:rPr>
                <w:sz w:val="21"/>
                <w:szCs w:val="21"/>
              </w:rPr>
            </w:pPr>
            <w:r>
              <w:rPr>
                <w:sz w:val="21"/>
                <w:szCs w:val="21"/>
              </w:rPr>
              <w:t>As objective recovery measures, we included r</w:t>
            </w:r>
            <w:r w:rsidR="006425C6" w:rsidRPr="00CB197C">
              <w:rPr>
                <w:sz w:val="21"/>
                <w:szCs w:val="21"/>
              </w:rPr>
              <w:t>esting HRV and resting HR (</w:t>
            </w:r>
            <w:r w:rsidR="006425C6" w:rsidRPr="00F24947">
              <w:rPr>
                <w:sz w:val="21"/>
                <w:szCs w:val="21"/>
              </w:rPr>
              <w:t>daily, change from previous day, and 7-d moving averages of each)</w:t>
            </w:r>
          </w:p>
        </w:tc>
      </w:tr>
      <w:tr w:rsidR="006425C6" w14:paraId="21851D8B" w14:textId="77777777" w:rsidTr="006425C6">
        <w:trPr>
          <w:trHeight w:val="334"/>
        </w:trPr>
        <w:tc>
          <w:tcPr>
            <w:tcW w:w="2425" w:type="dxa"/>
            <w:vAlign w:val="center"/>
          </w:tcPr>
          <w:p w14:paraId="61055C70" w14:textId="77777777" w:rsidR="006425C6" w:rsidRDefault="006425C6" w:rsidP="007704E6">
            <w:pPr>
              <w:spacing w:line="276" w:lineRule="auto"/>
              <w:jc w:val="center"/>
              <w:rPr>
                <w:b/>
                <w:bCs/>
              </w:rPr>
            </w:pPr>
            <w:r>
              <w:rPr>
                <w:b/>
                <w:bCs/>
              </w:rPr>
              <w:t>Subject characteristics</w:t>
            </w:r>
          </w:p>
        </w:tc>
        <w:tc>
          <w:tcPr>
            <w:tcW w:w="7328" w:type="dxa"/>
            <w:vAlign w:val="center"/>
          </w:tcPr>
          <w:p w14:paraId="25B81187" w14:textId="7CDB0AB6" w:rsidR="006425C6" w:rsidRPr="00F24947" w:rsidRDefault="006425C6" w:rsidP="007704E6">
            <w:pPr>
              <w:spacing w:line="276" w:lineRule="auto"/>
              <w:jc w:val="center"/>
              <w:rPr>
                <w:sz w:val="21"/>
                <w:szCs w:val="21"/>
              </w:rPr>
            </w:pPr>
            <w:r w:rsidRPr="00F24947">
              <w:rPr>
                <w:sz w:val="21"/>
                <w:szCs w:val="21"/>
              </w:rPr>
              <w:t xml:space="preserve">Participant ID, </w:t>
            </w:r>
            <w:r>
              <w:rPr>
                <w:sz w:val="21"/>
                <w:szCs w:val="21"/>
              </w:rPr>
              <w:t>a</w:t>
            </w:r>
            <w:r w:rsidRPr="00F24947">
              <w:rPr>
                <w:sz w:val="21"/>
                <w:szCs w:val="21"/>
              </w:rPr>
              <w:t>ge, HRV app, sleep app, percentage of missing data, competitive level, primary sport, training age, body weight, day of the week</w:t>
            </w:r>
            <w:r w:rsidR="00CB197C">
              <w:rPr>
                <w:sz w:val="21"/>
                <w:szCs w:val="21"/>
              </w:rPr>
              <w:t>. These could help to explain variation between athletes.</w:t>
            </w:r>
          </w:p>
        </w:tc>
      </w:tr>
      <w:tr w:rsidR="00CB197C" w14:paraId="12F4B971" w14:textId="77777777" w:rsidTr="007F5E32">
        <w:trPr>
          <w:trHeight w:val="334"/>
        </w:trPr>
        <w:tc>
          <w:tcPr>
            <w:tcW w:w="9753" w:type="dxa"/>
            <w:gridSpan w:val="2"/>
            <w:vAlign w:val="center"/>
          </w:tcPr>
          <w:p w14:paraId="0E7E00E3" w14:textId="104A29D0" w:rsidR="00CB197C" w:rsidRPr="00F24947" w:rsidRDefault="00CB197C" w:rsidP="007704E6">
            <w:pPr>
              <w:spacing w:line="276" w:lineRule="auto"/>
              <w:jc w:val="center"/>
              <w:rPr>
                <w:sz w:val="21"/>
                <w:szCs w:val="21"/>
              </w:rPr>
            </w:pPr>
            <w:r>
              <w:rPr>
                <w:sz w:val="21"/>
                <w:szCs w:val="21"/>
              </w:rPr>
              <w:t>For outcome measures recorded in the morning (AM PRS, HRV change), any variables that occurred later the same day were excluded from the modeling (e.g., how someone felt during exercise that day, or their dietary intake that day).</w:t>
            </w:r>
          </w:p>
        </w:tc>
      </w:tr>
    </w:tbl>
    <w:p w14:paraId="75DED8CA" w14:textId="77777777" w:rsidR="006425C6" w:rsidRPr="00B0294D" w:rsidRDefault="006425C6" w:rsidP="006F1B7C">
      <w:pPr>
        <w:rPr>
          <w:rFonts w:ascii="Helvetica" w:hAnsi="Helvetica"/>
        </w:rPr>
      </w:pPr>
    </w:p>
    <w:p w14:paraId="6F58D2BC" w14:textId="16CFCAB0" w:rsidR="006F1B7C" w:rsidRPr="00B0294D" w:rsidRDefault="00061ADD" w:rsidP="006F1B7C">
      <w:pPr>
        <w:rPr>
          <w:rFonts w:ascii="Helvetica" w:hAnsi="Helvetica"/>
          <w:u w:val="single"/>
        </w:rPr>
      </w:pPr>
      <w:r>
        <w:rPr>
          <w:rFonts w:ascii="Helvetica" w:hAnsi="Helvetica"/>
          <w:i/>
          <w:iCs/>
        </w:rPr>
        <w:t xml:space="preserve"> </w:t>
      </w:r>
    </w:p>
    <w:sectPr w:rsidR="006F1B7C" w:rsidRPr="00B0294D" w:rsidSect="004C5D4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855A" w14:textId="77777777" w:rsidR="00832630" w:rsidRDefault="00832630" w:rsidP="00F1561A">
      <w:r>
        <w:separator/>
      </w:r>
    </w:p>
  </w:endnote>
  <w:endnote w:type="continuationSeparator" w:id="0">
    <w:p w14:paraId="7888618E" w14:textId="77777777" w:rsidR="00832630" w:rsidRDefault="00832630" w:rsidP="00F1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524F" w14:textId="77777777" w:rsidR="00832630" w:rsidRDefault="00832630" w:rsidP="00F1561A">
      <w:r>
        <w:separator/>
      </w:r>
    </w:p>
  </w:footnote>
  <w:footnote w:type="continuationSeparator" w:id="0">
    <w:p w14:paraId="34EC98CA" w14:textId="77777777" w:rsidR="00832630" w:rsidRDefault="00832630" w:rsidP="00F15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2912680"/>
      <w:docPartObj>
        <w:docPartGallery w:val="Page Numbers (Top of Page)"/>
        <w:docPartUnique/>
      </w:docPartObj>
    </w:sdtPr>
    <w:sdtContent>
      <w:p w14:paraId="13EB1971" w14:textId="3821BA86" w:rsidR="00F1561A" w:rsidRDefault="00F1561A" w:rsidP="00D86B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48766" w14:textId="77777777" w:rsidR="00F1561A" w:rsidRDefault="00F1561A" w:rsidP="00F15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8011149"/>
      <w:docPartObj>
        <w:docPartGallery w:val="Page Numbers (Top of Page)"/>
        <w:docPartUnique/>
      </w:docPartObj>
    </w:sdtPr>
    <w:sdtEndPr>
      <w:rPr>
        <w:rStyle w:val="PageNumber"/>
        <w:rFonts w:ascii="Helvetica" w:hAnsi="Helvetica"/>
      </w:rPr>
    </w:sdtEndPr>
    <w:sdtContent>
      <w:p w14:paraId="11423621" w14:textId="02B23A20" w:rsidR="00F1561A" w:rsidRDefault="00F1561A" w:rsidP="00D86B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95CF65" w14:textId="77777777" w:rsidR="00F1561A" w:rsidRDefault="00F1561A" w:rsidP="00F156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1D03"/>
    <w:multiLevelType w:val="hybridMultilevel"/>
    <w:tmpl w:val="58EE172E"/>
    <w:lvl w:ilvl="0" w:tplc="EF0652BC">
      <w:start w:val="12"/>
      <w:numFmt w:val="bullet"/>
      <w:lvlText w:val="-"/>
      <w:lvlJc w:val="left"/>
      <w:pPr>
        <w:ind w:left="720" w:hanging="360"/>
      </w:pPr>
      <w:rPr>
        <w:rFonts w:ascii="Helvetica" w:eastAsiaTheme="minorHAnsi" w:hAnsi="Helvetic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6004F"/>
    <w:multiLevelType w:val="hybridMultilevel"/>
    <w:tmpl w:val="DAC8D56A"/>
    <w:lvl w:ilvl="0" w:tplc="50DEC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F08F8"/>
    <w:multiLevelType w:val="hybridMultilevel"/>
    <w:tmpl w:val="E1061CD4"/>
    <w:lvl w:ilvl="0" w:tplc="513E1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266825">
    <w:abstractNumId w:val="1"/>
  </w:num>
  <w:num w:numId="2" w16cid:durableId="247420296">
    <w:abstractNumId w:val="2"/>
  </w:num>
  <w:num w:numId="3" w16cid:durableId="182670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62"/>
    <w:rsid w:val="000121E7"/>
    <w:rsid w:val="00061ADD"/>
    <w:rsid w:val="00082AC0"/>
    <w:rsid w:val="00085877"/>
    <w:rsid w:val="0009043C"/>
    <w:rsid w:val="000973DB"/>
    <w:rsid w:val="000C1808"/>
    <w:rsid w:val="000F6E8C"/>
    <w:rsid w:val="001430DD"/>
    <w:rsid w:val="00170AB6"/>
    <w:rsid w:val="001831BF"/>
    <w:rsid w:val="001B1665"/>
    <w:rsid w:val="001C39A2"/>
    <w:rsid w:val="001E0B0B"/>
    <w:rsid w:val="0026759A"/>
    <w:rsid w:val="0031521B"/>
    <w:rsid w:val="003712F4"/>
    <w:rsid w:val="00421589"/>
    <w:rsid w:val="004356C0"/>
    <w:rsid w:val="00451B9A"/>
    <w:rsid w:val="00467A4B"/>
    <w:rsid w:val="004966F2"/>
    <w:rsid w:val="004C5D4D"/>
    <w:rsid w:val="00537AB5"/>
    <w:rsid w:val="00565637"/>
    <w:rsid w:val="00587A4C"/>
    <w:rsid w:val="005F2283"/>
    <w:rsid w:val="005F7858"/>
    <w:rsid w:val="00610D5D"/>
    <w:rsid w:val="006425C6"/>
    <w:rsid w:val="0065290D"/>
    <w:rsid w:val="006A2622"/>
    <w:rsid w:val="006C5182"/>
    <w:rsid w:val="006C698C"/>
    <w:rsid w:val="006D6F54"/>
    <w:rsid w:val="006E1A62"/>
    <w:rsid w:val="006E1BBE"/>
    <w:rsid w:val="006F1B7C"/>
    <w:rsid w:val="007108A2"/>
    <w:rsid w:val="00716328"/>
    <w:rsid w:val="007240C7"/>
    <w:rsid w:val="00781548"/>
    <w:rsid w:val="007B53FC"/>
    <w:rsid w:val="007B72E6"/>
    <w:rsid w:val="00832630"/>
    <w:rsid w:val="008452E8"/>
    <w:rsid w:val="008516C4"/>
    <w:rsid w:val="00852525"/>
    <w:rsid w:val="00861E4D"/>
    <w:rsid w:val="008627B7"/>
    <w:rsid w:val="008A3EFF"/>
    <w:rsid w:val="008B5B13"/>
    <w:rsid w:val="00905BC0"/>
    <w:rsid w:val="00917DE0"/>
    <w:rsid w:val="00936CE5"/>
    <w:rsid w:val="009662E2"/>
    <w:rsid w:val="009C67EC"/>
    <w:rsid w:val="009D0C37"/>
    <w:rsid w:val="00A16B04"/>
    <w:rsid w:val="00A42176"/>
    <w:rsid w:val="00A866D5"/>
    <w:rsid w:val="00AD68E6"/>
    <w:rsid w:val="00B0294D"/>
    <w:rsid w:val="00B04BB2"/>
    <w:rsid w:val="00B13CB7"/>
    <w:rsid w:val="00B22DF6"/>
    <w:rsid w:val="00B3514A"/>
    <w:rsid w:val="00B7705D"/>
    <w:rsid w:val="00C51A06"/>
    <w:rsid w:val="00C97F20"/>
    <w:rsid w:val="00CB197C"/>
    <w:rsid w:val="00CE0079"/>
    <w:rsid w:val="00D76743"/>
    <w:rsid w:val="00DA7567"/>
    <w:rsid w:val="00DC3421"/>
    <w:rsid w:val="00DD4274"/>
    <w:rsid w:val="00E04BC3"/>
    <w:rsid w:val="00E230DA"/>
    <w:rsid w:val="00E56400"/>
    <w:rsid w:val="00F14046"/>
    <w:rsid w:val="00F1561A"/>
    <w:rsid w:val="00F27C7C"/>
    <w:rsid w:val="00F532DE"/>
    <w:rsid w:val="00F539B3"/>
    <w:rsid w:val="00FA6673"/>
    <w:rsid w:val="00FB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7AF6"/>
  <w15:chartTrackingRefBased/>
  <w15:docId w15:val="{ED0B3709-991F-4A41-A7A6-6118031A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1A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A6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E1A62"/>
    <w:pPr>
      <w:ind w:left="720"/>
      <w:contextualSpacing/>
    </w:pPr>
  </w:style>
  <w:style w:type="paragraph" w:styleId="Subtitle">
    <w:name w:val="Subtitle"/>
    <w:basedOn w:val="Normal"/>
    <w:next w:val="Normal"/>
    <w:link w:val="SubtitleChar"/>
    <w:uiPriority w:val="11"/>
    <w:qFormat/>
    <w:rsid w:val="006E1A6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E1A62"/>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F1561A"/>
    <w:pPr>
      <w:tabs>
        <w:tab w:val="center" w:pos="4680"/>
        <w:tab w:val="right" w:pos="9360"/>
      </w:tabs>
    </w:pPr>
  </w:style>
  <w:style w:type="character" w:customStyle="1" w:styleId="HeaderChar">
    <w:name w:val="Header Char"/>
    <w:basedOn w:val="DefaultParagraphFont"/>
    <w:link w:val="Header"/>
    <w:uiPriority w:val="99"/>
    <w:rsid w:val="00F1561A"/>
  </w:style>
  <w:style w:type="character" w:styleId="PageNumber">
    <w:name w:val="page number"/>
    <w:basedOn w:val="DefaultParagraphFont"/>
    <w:uiPriority w:val="99"/>
    <w:semiHidden/>
    <w:unhideWhenUsed/>
    <w:rsid w:val="00F1561A"/>
  </w:style>
  <w:style w:type="character" w:styleId="Hyperlink">
    <w:name w:val="Hyperlink"/>
    <w:basedOn w:val="DefaultParagraphFont"/>
    <w:uiPriority w:val="99"/>
    <w:unhideWhenUsed/>
    <w:rsid w:val="006D6F54"/>
    <w:rPr>
      <w:color w:val="0563C1" w:themeColor="hyperlink"/>
      <w:u w:val="single"/>
    </w:rPr>
  </w:style>
  <w:style w:type="character" w:styleId="UnresolvedMention">
    <w:name w:val="Unresolved Mention"/>
    <w:basedOn w:val="DefaultParagraphFont"/>
    <w:uiPriority w:val="99"/>
    <w:semiHidden/>
    <w:unhideWhenUsed/>
    <w:rsid w:val="006D6F54"/>
    <w:rPr>
      <w:color w:val="605E5C"/>
      <w:shd w:val="clear" w:color="auto" w:fill="E1DFDD"/>
    </w:rPr>
  </w:style>
  <w:style w:type="paragraph" w:styleId="FootnoteText">
    <w:name w:val="footnote text"/>
    <w:basedOn w:val="Normal"/>
    <w:link w:val="FootnoteTextChar"/>
    <w:uiPriority w:val="99"/>
    <w:semiHidden/>
    <w:unhideWhenUsed/>
    <w:rsid w:val="00565637"/>
    <w:rPr>
      <w:sz w:val="20"/>
      <w:szCs w:val="20"/>
    </w:rPr>
  </w:style>
  <w:style w:type="character" w:customStyle="1" w:styleId="FootnoteTextChar">
    <w:name w:val="Footnote Text Char"/>
    <w:basedOn w:val="DefaultParagraphFont"/>
    <w:link w:val="FootnoteText"/>
    <w:uiPriority w:val="99"/>
    <w:semiHidden/>
    <w:rsid w:val="00565637"/>
    <w:rPr>
      <w:sz w:val="20"/>
      <w:szCs w:val="20"/>
    </w:rPr>
  </w:style>
  <w:style w:type="character" w:styleId="FootnoteReference">
    <w:name w:val="footnote reference"/>
    <w:basedOn w:val="DefaultParagraphFont"/>
    <w:uiPriority w:val="99"/>
    <w:semiHidden/>
    <w:unhideWhenUsed/>
    <w:rsid w:val="00565637"/>
    <w:rPr>
      <w:vertAlign w:val="superscript"/>
    </w:rPr>
  </w:style>
  <w:style w:type="paragraph" w:styleId="Footer">
    <w:name w:val="footer"/>
    <w:basedOn w:val="Normal"/>
    <w:link w:val="FooterChar"/>
    <w:uiPriority w:val="99"/>
    <w:unhideWhenUsed/>
    <w:rsid w:val="00B0294D"/>
    <w:pPr>
      <w:tabs>
        <w:tab w:val="center" w:pos="4680"/>
        <w:tab w:val="right" w:pos="9360"/>
      </w:tabs>
    </w:pPr>
  </w:style>
  <w:style w:type="character" w:customStyle="1" w:styleId="FooterChar">
    <w:name w:val="Footer Char"/>
    <w:basedOn w:val="DefaultParagraphFont"/>
    <w:link w:val="Footer"/>
    <w:uiPriority w:val="99"/>
    <w:rsid w:val="00B0294D"/>
  </w:style>
  <w:style w:type="character" w:styleId="FollowedHyperlink">
    <w:name w:val="FollowedHyperlink"/>
    <w:basedOn w:val="DefaultParagraphFont"/>
    <w:uiPriority w:val="99"/>
    <w:semiHidden/>
    <w:unhideWhenUsed/>
    <w:rsid w:val="0065290D"/>
    <w:rPr>
      <w:color w:val="954F72" w:themeColor="followedHyperlink"/>
      <w:u w:val="single"/>
    </w:rPr>
  </w:style>
  <w:style w:type="paragraph" w:styleId="BalloonText">
    <w:name w:val="Balloon Text"/>
    <w:basedOn w:val="Normal"/>
    <w:link w:val="BalloonTextChar"/>
    <w:uiPriority w:val="99"/>
    <w:semiHidden/>
    <w:unhideWhenUsed/>
    <w:rsid w:val="006A26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622"/>
    <w:rPr>
      <w:rFonts w:ascii="Times New Roman" w:hAnsi="Times New Roman" w:cs="Times New Roman"/>
      <w:sz w:val="18"/>
      <w:szCs w:val="18"/>
    </w:rPr>
  </w:style>
  <w:style w:type="paragraph" w:styleId="Revision">
    <w:name w:val="Revision"/>
    <w:hidden/>
    <w:uiPriority w:val="99"/>
    <w:semiHidden/>
    <w:rsid w:val="00A42176"/>
  </w:style>
  <w:style w:type="table" w:styleId="TableGrid">
    <w:name w:val="Table Grid"/>
    <w:basedOn w:val="TableNormal"/>
    <w:uiPriority w:val="39"/>
    <w:rsid w:val="0064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94960">
      <w:bodyDiv w:val="1"/>
      <w:marLeft w:val="0"/>
      <w:marRight w:val="0"/>
      <w:marTop w:val="0"/>
      <w:marBottom w:val="0"/>
      <w:divBdr>
        <w:top w:val="none" w:sz="0" w:space="0" w:color="auto"/>
        <w:left w:val="none" w:sz="0" w:space="0" w:color="auto"/>
        <w:bottom w:val="none" w:sz="0" w:space="0" w:color="auto"/>
        <w:right w:val="none" w:sz="0" w:space="0" w:color="auto"/>
      </w:divBdr>
    </w:div>
    <w:div w:id="1108744198">
      <w:bodyDiv w:val="1"/>
      <w:marLeft w:val="0"/>
      <w:marRight w:val="0"/>
      <w:marTop w:val="0"/>
      <w:marBottom w:val="0"/>
      <w:divBdr>
        <w:top w:val="none" w:sz="0" w:space="0" w:color="auto"/>
        <w:left w:val="none" w:sz="0" w:space="0" w:color="auto"/>
        <w:bottom w:val="none" w:sz="0" w:space="0" w:color="auto"/>
        <w:right w:val="none" w:sz="0" w:space="0" w:color="auto"/>
      </w:divBdr>
    </w:div>
    <w:div w:id="1433285865">
      <w:bodyDiv w:val="1"/>
      <w:marLeft w:val="0"/>
      <w:marRight w:val="0"/>
      <w:marTop w:val="0"/>
      <w:marBottom w:val="0"/>
      <w:divBdr>
        <w:top w:val="none" w:sz="0" w:space="0" w:color="auto"/>
        <w:left w:val="none" w:sz="0" w:space="0" w:color="auto"/>
        <w:bottom w:val="none" w:sz="0" w:space="0" w:color="auto"/>
        <w:right w:val="none" w:sz="0" w:space="0" w:color="auto"/>
      </w:divBdr>
    </w:div>
    <w:div w:id="18156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B5EB-130A-C843-A4D2-181BC585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sayash@gmail.com</dc:creator>
  <cp:keywords/>
  <dc:description/>
  <cp:lastModifiedBy>Jeff Rothschild</cp:lastModifiedBy>
  <cp:revision>8</cp:revision>
  <dcterms:created xsi:type="dcterms:W3CDTF">2022-07-30T19:16:00Z</dcterms:created>
  <dcterms:modified xsi:type="dcterms:W3CDTF">2022-08-05T00:12:00Z</dcterms:modified>
</cp:coreProperties>
</file>