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91F63" w14:textId="5D34F8AC" w:rsidR="00DD04E4" w:rsidRPr="0086745B" w:rsidRDefault="00F871F8" w:rsidP="000A7D62">
      <w:pPr>
        <w:jc w:val="both"/>
        <w:rPr>
          <w:rFonts w:ascii="Times New Roman" w:hAnsi="Times New Roman" w:cs="Times New Roman"/>
          <w:lang w:val="en-CA"/>
        </w:rPr>
      </w:pPr>
      <w:r w:rsidRPr="0086745B">
        <w:rPr>
          <w:rFonts w:ascii="Times New Roman" w:hAnsi="Times New Roman" w:cs="Times New Roman"/>
          <w:b/>
        </w:rPr>
        <w:t>Title:</w:t>
      </w:r>
      <w:r w:rsidRPr="0086745B">
        <w:rPr>
          <w:rFonts w:ascii="Times New Roman" w:hAnsi="Times New Roman" w:cs="Times New Roman"/>
        </w:rPr>
        <w:t xml:space="preserve"> </w:t>
      </w:r>
      <w:r w:rsidR="00DD04E4" w:rsidRPr="0086745B">
        <w:rPr>
          <w:rFonts w:ascii="Times New Roman" w:eastAsia="Calibri" w:hAnsi="Times New Roman" w:cs="Times New Roman"/>
          <w:color w:val="000000" w:themeColor="text1"/>
          <w:lang w:eastAsia="en-AU"/>
        </w:rPr>
        <w:t xml:space="preserve">Performance </w:t>
      </w:r>
      <w:r w:rsidR="00AD7068" w:rsidRPr="0086745B">
        <w:rPr>
          <w:rFonts w:ascii="Times New Roman" w:eastAsia="Calibri" w:hAnsi="Times New Roman" w:cs="Times New Roman"/>
          <w:color w:val="000000" w:themeColor="text1"/>
          <w:lang w:eastAsia="en-AU"/>
        </w:rPr>
        <w:t>k</w:t>
      </w:r>
      <w:r w:rsidR="00DD04E4" w:rsidRPr="0086745B">
        <w:rPr>
          <w:rFonts w:ascii="Times New Roman" w:eastAsia="Calibri" w:hAnsi="Times New Roman" w:cs="Times New Roman"/>
          <w:color w:val="000000" w:themeColor="text1"/>
          <w:lang w:eastAsia="en-AU"/>
        </w:rPr>
        <w:t xml:space="preserve">inetics </w:t>
      </w:r>
      <w:r w:rsidR="00AD7068" w:rsidRPr="0086745B">
        <w:rPr>
          <w:rFonts w:ascii="Times New Roman" w:eastAsia="Calibri" w:hAnsi="Times New Roman" w:cs="Times New Roman"/>
          <w:color w:val="000000" w:themeColor="text1"/>
          <w:lang w:eastAsia="en-AU"/>
        </w:rPr>
        <w:t>d</w:t>
      </w:r>
      <w:r w:rsidR="00DD04E4" w:rsidRPr="0086745B">
        <w:rPr>
          <w:rFonts w:ascii="Times New Roman" w:eastAsia="Calibri" w:hAnsi="Times New Roman" w:cs="Times New Roman"/>
          <w:color w:val="000000" w:themeColor="text1"/>
          <w:lang w:eastAsia="en-AU"/>
        </w:rPr>
        <w:t xml:space="preserve">uring </w:t>
      </w:r>
      <w:r w:rsidR="00AD7068" w:rsidRPr="0086745B">
        <w:rPr>
          <w:rFonts w:ascii="Times New Roman" w:eastAsia="Calibri" w:hAnsi="Times New Roman" w:cs="Times New Roman"/>
          <w:color w:val="000000" w:themeColor="text1"/>
          <w:lang w:eastAsia="en-AU"/>
        </w:rPr>
        <w:t>r</w:t>
      </w:r>
      <w:r w:rsidR="00DD04E4" w:rsidRPr="0086745B">
        <w:rPr>
          <w:rFonts w:ascii="Times New Roman" w:eastAsia="Calibri" w:hAnsi="Times New Roman" w:cs="Times New Roman"/>
          <w:color w:val="000000" w:themeColor="text1"/>
          <w:lang w:eastAsia="en-AU"/>
        </w:rPr>
        <w:t xml:space="preserve">epeated </w:t>
      </w:r>
      <w:r w:rsidR="00AD7068" w:rsidRPr="0086745B">
        <w:rPr>
          <w:rFonts w:ascii="Times New Roman" w:eastAsia="Calibri" w:hAnsi="Times New Roman" w:cs="Times New Roman"/>
          <w:color w:val="000000" w:themeColor="text1"/>
          <w:lang w:eastAsia="en-AU"/>
        </w:rPr>
        <w:t>s</w:t>
      </w:r>
      <w:r w:rsidR="00DD04E4" w:rsidRPr="0086745B">
        <w:rPr>
          <w:rFonts w:ascii="Times New Roman" w:eastAsia="Calibri" w:hAnsi="Times New Roman" w:cs="Times New Roman"/>
          <w:color w:val="000000" w:themeColor="text1"/>
          <w:lang w:eastAsia="en-AU"/>
        </w:rPr>
        <w:t xml:space="preserve">prints </w:t>
      </w:r>
      <w:r w:rsidR="00AD7068" w:rsidRPr="0086745B">
        <w:rPr>
          <w:rFonts w:ascii="Times New Roman" w:eastAsia="Calibri" w:hAnsi="Times New Roman" w:cs="Times New Roman"/>
          <w:color w:val="000000" w:themeColor="text1"/>
          <w:lang w:eastAsia="en-AU"/>
        </w:rPr>
        <w:t>i</w:t>
      </w:r>
      <w:r w:rsidR="00DD04E4" w:rsidRPr="0086745B">
        <w:rPr>
          <w:rFonts w:ascii="Times New Roman" w:eastAsia="Calibri" w:hAnsi="Times New Roman" w:cs="Times New Roman"/>
          <w:color w:val="000000" w:themeColor="text1"/>
          <w:lang w:eastAsia="en-AU"/>
        </w:rPr>
        <w:t>s</w:t>
      </w:r>
      <w:r w:rsidR="00AD7068" w:rsidRPr="0086745B">
        <w:rPr>
          <w:rFonts w:ascii="Times New Roman" w:eastAsia="Calibri" w:hAnsi="Times New Roman" w:cs="Times New Roman"/>
          <w:color w:val="000000" w:themeColor="text1"/>
          <w:lang w:eastAsia="en-AU"/>
        </w:rPr>
        <w:t xml:space="preserve"> i</w:t>
      </w:r>
      <w:r w:rsidR="00DD04E4" w:rsidRPr="0086745B">
        <w:rPr>
          <w:rFonts w:ascii="Times New Roman" w:eastAsia="Calibri" w:hAnsi="Times New Roman" w:cs="Times New Roman"/>
          <w:color w:val="000000" w:themeColor="text1"/>
          <w:lang w:eastAsia="en-AU"/>
        </w:rPr>
        <w:t xml:space="preserve">nfluenced </w:t>
      </w:r>
      <w:r w:rsidR="00AC52B6" w:rsidRPr="0086745B">
        <w:rPr>
          <w:rFonts w:ascii="Times New Roman" w:eastAsia="Calibri" w:hAnsi="Times New Roman" w:cs="Times New Roman"/>
          <w:color w:val="000000" w:themeColor="text1"/>
          <w:lang w:eastAsia="en-AU"/>
        </w:rPr>
        <w:t>b</w:t>
      </w:r>
      <w:r w:rsidR="00DD04E4" w:rsidRPr="0086745B">
        <w:rPr>
          <w:rFonts w:ascii="Times New Roman" w:eastAsia="Calibri" w:hAnsi="Times New Roman" w:cs="Times New Roman"/>
          <w:color w:val="000000" w:themeColor="text1"/>
          <w:lang w:eastAsia="en-AU"/>
        </w:rPr>
        <w:t xml:space="preserve">y </w:t>
      </w:r>
      <w:r w:rsidR="00AD7068" w:rsidRPr="0086745B">
        <w:rPr>
          <w:rFonts w:ascii="Times New Roman" w:eastAsia="Calibri" w:hAnsi="Times New Roman" w:cs="Times New Roman"/>
          <w:color w:val="000000" w:themeColor="text1"/>
          <w:lang w:eastAsia="en-AU"/>
        </w:rPr>
        <w:t>k</w:t>
      </w:r>
      <w:r w:rsidR="00DD04E4" w:rsidRPr="0086745B">
        <w:rPr>
          <w:rFonts w:ascii="Times New Roman" w:eastAsia="Calibri" w:hAnsi="Times New Roman" w:cs="Times New Roman"/>
          <w:color w:val="000000" w:themeColor="text1"/>
          <w:lang w:eastAsia="en-AU"/>
        </w:rPr>
        <w:t xml:space="preserve">nowledge </w:t>
      </w:r>
      <w:r w:rsidR="00AC52B6" w:rsidRPr="0086745B">
        <w:rPr>
          <w:rFonts w:ascii="Times New Roman" w:eastAsia="Calibri" w:hAnsi="Times New Roman" w:cs="Times New Roman"/>
          <w:color w:val="000000" w:themeColor="text1"/>
          <w:lang w:eastAsia="en-AU"/>
        </w:rPr>
        <w:t>o</w:t>
      </w:r>
      <w:r w:rsidR="00DD04E4" w:rsidRPr="0086745B">
        <w:rPr>
          <w:rFonts w:ascii="Times New Roman" w:eastAsia="Calibri" w:hAnsi="Times New Roman" w:cs="Times New Roman"/>
          <w:color w:val="000000" w:themeColor="text1"/>
          <w:lang w:eastAsia="en-AU"/>
        </w:rPr>
        <w:t xml:space="preserve">f </w:t>
      </w:r>
      <w:r w:rsidR="00AD7068" w:rsidRPr="0086745B">
        <w:rPr>
          <w:rFonts w:ascii="Times New Roman" w:eastAsia="Calibri" w:hAnsi="Times New Roman" w:cs="Times New Roman"/>
          <w:color w:val="000000" w:themeColor="text1"/>
          <w:lang w:eastAsia="en-AU"/>
        </w:rPr>
        <w:t>t</w:t>
      </w:r>
      <w:r w:rsidR="00DD04E4" w:rsidRPr="0086745B">
        <w:rPr>
          <w:rFonts w:ascii="Times New Roman" w:eastAsia="Calibri" w:hAnsi="Times New Roman" w:cs="Times New Roman"/>
          <w:color w:val="000000" w:themeColor="text1"/>
          <w:lang w:eastAsia="en-AU"/>
        </w:rPr>
        <w:t xml:space="preserve">ask </w:t>
      </w:r>
      <w:r w:rsidR="00AD7068" w:rsidRPr="0086745B">
        <w:rPr>
          <w:rFonts w:ascii="Times New Roman" w:eastAsia="Calibri" w:hAnsi="Times New Roman" w:cs="Times New Roman"/>
          <w:color w:val="000000" w:themeColor="text1"/>
          <w:lang w:eastAsia="en-AU"/>
        </w:rPr>
        <w:t>e</w:t>
      </w:r>
      <w:r w:rsidR="00DD04E4" w:rsidRPr="0086745B">
        <w:rPr>
          <w:rFonts w:ascii="Times New Roman" w:eastAsia="Calibri" w:hAnsi="Times New Roman" w:cs="Times New Roman"/>
          <w:color w:val="000000" w:themeColor="text1"/>
          <w:lang w:eastAsia="en-AU"/>
        </w:rPr>
        <w:t xml:space="preserve">ndpoint </w:t>
      </w:r>
      <w:r w:rsidR="00AC52B6" w:rsidRPr="0086745B">
        <w:rPr>
          <w:rFonts w:ascii="Times New Roman" w:eastAsia="Calibri" w:hAnsi="Times New Roman" w:cs="Times New Roman"/>
          <w:color w:val="000000" w:themeColor="text1"/>
          <w:lang w:eastAsia="en-AU"/>
        </w:rPr>
        <w:t>a</w:t>
      </w:r>
      <w:r w:rsidR="00DD04E4" w:rsidRPr="0086745B">
        <w:rPr>
          <w:rFonts w:ascii="Times New Roman" w:eastAsia="Calibri" w:hAnsi="Times New Roman" w:cs="Times New Roman"/>
          <w:color w:val="000000" w:themeColor="text1"/>
          <w:lang w:eastAsia="en-AU"/>
        </w:rPr>
        <w:t xml:space="preserve">nd </w:t>
      </w:r>
      <w:r w:rsidR="00AD7068" w:rsidRPr="0086745B">
        <w:rPr>
          <w:rFonts w:ascii="Times New Roman" w:eastAsia="Calibri" w:hAnsi="Times New Roman" w:cs="Times New Roman"/>
          <w:color w:val="000000" w:themeColor="text1"/>
          <w:lang w:eastAsia="en-AU"/>
        </w:rPr>
        <w:t>a</w:t>
      </w:r>
      <w:r w:rsidR="00DD04E4" w:rsidRPr="0086745B">
        <w:rPr>
          <w:rFonts w:ascii="Times New Roman" w:eastAsia="Calibri" w:hAnsi="Times New Roman" w:cs="Times New Roman"/>
          <w:color w:val="000000" w:themeColor="text1"/>
          <w:lang w:eastAsia="en-AU"/>
        </w:rPr>
        <w:t xml:space="preserve">ssociated </w:t>
      </w:r>
      <w:r w:rsidR="00AD7068" w:rsidRPr="0086745B">
        <w:rPr>
          <w:rFonts w:ascii="Times New Roman" w:eastAsia="Calibri" w:hAnsi="Times New Roman" w:cs="Times New Roman"/>
          <w:color w:val="000000" w:themeColor="text1"/>
          <w:lang w:eastAsia="en-AU"/>
        </w:rPr>
        <w:t>pe</w:t>
      </w:r>
      <w:r w:rsidR="00DD04E4" w:rsidRPr="0086745B">
        <w:rPr>
          <w:rFonts w:ascii="Times New Roman" w:eastAsia="Calibri" w:hAnsi="Times New Roman" w:cs="Times New Roman"/>
          <w:color w:val="000000" w:themeColor="text1"/>
          <w:lang w:eastAsia="en-AU"/>
        </w:rPr>
        <w:t xml:space="preserve">ripheral </w:t>
      </w:r>
      <w:r w:rsidR="00AD7068" w:rsidRPr="0086745B">
        <w:rPr>
          <w:rFonts w:ascii="Times New Roman" w:eastAsia="Calibri" w:hAnsi="Times New Roman" w:cs="Times New Roman"/>
          <w:color w:val="000000" w:themeColor="text1"/>
          <w:lang w:eastAsia="en-AU"/>
        </w:rPr>
        <w:t>f</w:t>
      </w:r>
      <w:r w:rsidR="00DD04E4" w:rsidRPr="0086745B">
        <w:rPr>
          <w:rFonts w:ascii="Times New Roman" w:eastAsia="Calibri" w:hAnsi="Times New Roman" w:cs="Times New Roman"/>
          <w:color w:val="000000" w:themeColor="text1"/>
          <w:lang w:eastAsia="en-AU"/>
        </w:rPr>
        <w:t>atigue</w:t>
      </w:r>
    </w:p>
    <w:p w14:paraId="6F22EC73" w14:textId="77777777" w:rsidR="00F871F8" w:rsidRPr="0086745B" w:rsidRDefault="00F871F8" w:rsidP="000A7D62">
      <w:pPr>
        <w:jc w:val="both"/>
        <w:rPr>
          <w:rFonts w:ascii="Times New Roman" w:hAnsi="Times New Roman" w:cs="Times New Roman"/>
          <w:lang w:val="en-CA"/>
        </w:rPr>
      </w:pPr>
    </w:p>
    <w:p w14:paraId="29D5D7B0" w14:textId="2CA31571" w:rsidR="00F871F8" w:rsidRPr="0086745B" w:rsidRDefault="00F871F8" w:rsidP="000A7D62">
      <w:pPr>
        <w:jc w:val="both"/>
        <w:rPr>
          <w:rFonts w:ascii="Times New Roman" w:hAnsi="Times New Roman" w:cs="Times New Roman"/>
          <w:lang w:val="fr-CA"/>
        </w:rPr>
      </w:pPr>
      <w:proofErr w:type="spellStart"/>
      <w:r w:rsidRPr="0086745B">
        <w:rPr>
          <w:rFonts w:ascii="Times New Roman" w:hAnsi="Times New Roman" w:cs="Times New Roman"/>
          <w:b/>
          <w:lang w:val="fr-CA"/>
        </w:rPr>
        <w:t>Authors</w:t>
      </w:r>
      <w:proofErr w:type="spellEnd"/>
      <w:r w:rsidRPr="0086745B">
        <w:rPr>
          <w:rFonts w:ascii="Times New Roman" w:hAnsi="Times New Roman" w:cs="Times New Roman"/>
          <w:b/>
          <w:lang w:val="fr-CA"/>
        </w:rPr>
        <w:t>:</w:t>
      </w:r>
      <w:r w:rsidRPr="0086745B">
        <w:rPr>
          <w:rFonts w:ascii="Times New Roman" w:hAnsi="Times New Roman" w:cs="Times New Roman"/>
          <w:lang w:val="fr-CA"/>
        </w:rPr>
        <w:t xml:space="preserve"> </w:t>
      </w:r>
      <w:r w:rsidR="00974348" w:rsidRPr="0086745B">
        <w:rPr>
          <w:rFonts w:ascii="Times New Roman" w:hAnsi="Times New Roman" w:cs="Times New Roman"/>
          <w:lang w:val="fr-CA"/>
        </w:rPr>
        <w:t>François</w:t>
      </w:r>
      <w:r w:rsidR="00DD04E4" w:rsidRPr="0086745B">
        <w:rPr>
          <w:rFonts w:ascii="Times New Roman" w:hAnsi="Times New Roman" w:cs="Times New Roman"/>
          <w:lang w:val="fr-CA"/>
        </w:rPr>
        <w:t xml:space="preserve"> B</w:t>
      </w:r>
      <w:r w:rsidR="00974348" w:rsidRPr="0086745B">
        <w:rPr>
          <w:rFonts w:ascii="Times New Roman" w:hAnsi="Times New Roman" w:cs="Times New Roman"/>
          <w:lang w:val="fr-CA"/>
        </w:rPr>
        <w:t>illaut</w:t>
      </w:r>
      <w:r w:rsidRPr="0086745B">
        <w:rPr>
          <w:rFonts w:ascii="Times New Roman" w:hAnsi="Times New Roman" w:cs="Times New Roman"/>
          <w:vertAlign w:val="superscript"/>
          <w:lang w:val="fr-CA"/>
        </w:rPr>
        <w:t>1</w:t>
      </w:r>
      <w:r w:rsidRPr="0086745B">
        <w:rPr>
          <w:rFonts w:ascii="Times New Roman" w:hAnsi="Times New Roman" w:cs="Times New Roman"/>
          <w:lang w:val="fr-CA"/>
        </w:rPr>
        <w:t xml:space="preserve">, </w:t>
      </w:r>
      <w:r w:rsidR="00DD04E4" w:rsidRPr="0086745B">
        <w:rPr>
          <w:rFonts w:ascii="Times New Roman" w:hAnsi="Times New Roman" w:cs="Times New Roman"/>
          <w:lang w:val="fr-CA"/>
        </w:rPr>
        <w:t>M</w:t>
      </w:r>
      <w:r w:rsidR="00974348" w:rsidRPr="0086745B">
        <w:rPr>
          <w:rFonts w:ascii="Times New Roman" w:hAnsi="Times New Roman" w:cs="Times New Roman"/>
          <w:lang w:val="fr-CA"/>
        </w:rPr>
        <w:t>arie Rousseau</w:t>
      </w:r>
      <w:r w:rsidR="0023375D">
        <w:rPr>
          <w:rFonts w:ascii="Times New Roman" w:hAnsi="Times New Roman" w:cs="Times New Roman"/>
          <w:lang w:val="fr-CA"/>
        </w:rPr>
        <w:t>-</w:t>
      </w:r>
      <w:r w:rsidR="00974348" w:rsidRPr="0086745B">
        <w:rPr>
          <w:rFonts w:ascii="Times New Roman" w:hAnsi="Times New Roman" w:cs="Times New Roman"/>
          <w:lang w:val="fr-CA"/>
        </w:rPr>
        <w:t>Demers</w:t>
      </w:r>
      <w:r w:rsidR="00DD04E4" w:rsidRPr="0086745B">
        <w:rPr>
          <w:rFonts w:ascii="Times New Roman" w:hAnsi="Times New Roman" w:cs="Times New Roman"/>
          <w:vertAlign w:val="superscript"/>
          <w:lang w:val="fr-CA"/>
        </w:rPr>
        <w:t>1</w:t>
      </w:r>
      <w:r w:rsidRPr="0086745B">
        <w:rPr>
          <w:rFonts w:ascii="Times New Roman" w:hAnsi="Times New Roman" w:cs="Times New Roman"/>
          <w:lang w:val="fr-CA"/>
        </w:rPr>
        <w:t xml:space="preserve">, and </w:t>
      </w:r>
      <w:r w:rsidR="00DD04E4" w:rsidRPr="0086745B">
        <w:rPr>
          <w:rFonts w:ascii="Times New Roman" w:hAnsi="Times New Roman" w:cs="Times New Roman"/>
          <w:lang w:val="fr-CA"/>
        </w:rPr>
        <w:t>A</w:t>
      </w:r>
      <w:r w:rsidR="00974348" w:rsidRPr="0086745B">
        <w:rPr>
          <w:rFonts w:ascii="Times New Roman" w:hAnsi="Times New Roman" w:cs="Times New Roman"/>
          <w:lang w:val="fr-CA"/>
        </w:rPr>
        <w:t>ndrew Hibbert</w:t>
      </w:r>
      <w:r w:rsidR="00DD04E4" w:rsidRPr="0086745B">
        <w:rPr>
          <w:rFonts w:ascii="Times New Roman" w:hAnsi="Times New Roman" w:cs="Times New Roman"/>
          <w:vertAlign w:val="superscript"/>
          <w:lang w:val="fr-CA"/>
        </w:rPr>
        <w:t>2</w:t>
      </w:r>
    </w:p>
    <w:p w14:paraId="0BC04199" w14:textId="77777777" w:rsidR="00F871F8" w:rsidRPr="0086745B" w:rsidRDefault="00F871F8" w:rsidP="000A7D62">
      <w:pPr>
        <w:jc w:val="both"/>
        <w:rPr>
          <w:rFonts w:ascii="Times New Roman" w:hAnsi="Times New Roman" w:cs="Times New Roman"/>
          <w:lang w:val="fr-CA"/>
        </w:rPr>
      </w:pPr>
    </w:p>
    <w:p w14:paraId="40A858EE" w14:textId="321C57A1" w:rsidR="00DD04E4" w:rsidRPr="0086745B" w:rsidRDefault="00F871F8" w:rsidP="000A7D62">
      <w:pPr>
        <w:jc w:val="both"/>
        <w:rPr>
          <w:rFonts w:ascii="Times New Roman" w:hAnsi="Times New Roman" w:cs="Times New Roman"/>
          <w:lang w:val="fr-CA"/>
        </w:rPr>
      </w:pPr>
      <w:r w:rsidRPr="0086745B">
        <w:rPr>
          <w:rFonts w:ascii="Times New Roman" w:hAnsi="Times New Roman" w:cs="Times New Roman"/>
          <w:b/>
          <w:lang w:val="fr-CA"/>
        </w:rPr>
        <w:t>Affiliation:</w:t>
      </w:r>
      <w:r w:rsidR="0043358A" w:rsidRPr="0086745B">
        <w:rPr>
          <w:rFonts w:ascii="Times New Roman" w:hAnsi="Times New Roman" w:cs="Times New Roman"/>
          <w:lang w:val="fr-CA"/>
        </w:rPr>
        <w:t xml:space="preserve"> </w:t>
      </w:r>
      <w:r w:rsidR="0043358A" w:rsidRPr="0086745B">
        <w:rPr>
          <w:rFonts w:ascii="Times New Roman" w:hAnsi="Times New Roman" w:cs="Times New Roman"/>
          <w:vertAlign w:val="superscript"/>
          <w:lang w:val="fr-CA"/>
        </w:rPr>
        <w:t>1</w:t>
      </w:r>
      <w:r w:rsidR="00DD04E4" w:rsidRPr="0086745B">
        <w:rPr>
          <w:rFonts w:ascii="Times New Roman" w:hAnsi="Times New Roman" w:cs="Times New Roman"/>
          <w:lang w:val="fr-CA"/>
        </w:rPr>
        <w:t xml:space="preserve">Département de kinésiologie, Université Laval, Québec, QC, </w:t>
      </w:r>
      <w:r w:rsidR="001874F1" w:rsidRPr="0086745B">
        <w:rPr>
          <w:rFonts w:ascii="Times New Roman" w:hAnsi="Times New Roman" w:cs="Times New Roman"/>
          <w:lang w:val="fr-CA"/>
        </w:rPr>
        <w:t>CANADA</w:t>
      </w:r>
      <w:r w:rsidR="007F69A2" w:rsidRPr="0086745B">
        <w:rPr>
          <w:rFonts w:ascii="Times New Roman" w:hAnsi="Times New Roman" w:cs="Times New Roman"/>
          <w:lang w:val="fr-CA"/>
        </w:rPr>
        <w:t>;</w:t>
      </w:r>
      <w:r w:rsidR="00DD04E4" w:rsidRPr="0086745B">
        <w:rPr>
          <w:rFonts w:ascii="Times New Roman" w:hAnsi="Times New Roman" w:cs="Times New Roman"/>
          <w:lang w:val="fr-CA"/>
        </w:rPr>
        <w:t xml:space="preserve"> </w:t>
      </w:r>
      <w:r w:rsidR="00DD04E4" w:rsidRPr="0086745B">
        <w:rPr>
          <w:rFonts w:ascii="Times New Roman" w:hAnsi="Times New Roman" w:cs="Times New Roman"/>
          <w:vertAlign w:val="superscript"/>
          <w:lang w:val="fr-CA"/>
        </w:rPr>
        <w:t>2</w:t>
      </w:r>
      <w:r w:rsidR="00DD04E4" w:rsidRPr="0086745B">
        <w:rPr>
          <w:rFonts w:ascii="Times New Roman" w:hAnsi="Times New Roman" w:cs="Times New Roman"/>
          <w:lang w:val="fr-CA"/>
        </w:rPr>
        <w:t xml:space="preserve"> Institute f</w:t>
      </w:r>
      <w:r w:rsidR="007F69A2" w:rsidRPr="0086745B">
        <w:rPr>
          <w:rFonts w:ascii="Times New Roman" w:hAnsi="Times New Roman" w:cs="Times New Roman"/>
          <w:lang w:val="fr-CA"/>
        </w:rPr>
        <w:t xml:space="preserve">or </w:t>
      </w:r>
      <w:proofErr w:type="spellStart"/>
      <w:r w:rsidR="007F69A2" w:rsidRPr="0086745B">
        <w:rPr>
          <w:rFonts w:ascii="Times New Roman" w:hAnsi="Times New Roman" w:cs="Times New Roman"/>
          <w:lang w:val="fr-CA"/>
        </w:rPr>
        <w:t>Health</w:t>
      </w:r>
      <w:proofErr w:type="spellEnd"/>
      <w:r w:rsidR="00DD04E4" w:rsidRPr="0086745B">
        <w:rPr>
          <w:rFonts w:ascii="Times New Roman" w:hAnsi="Times New Roman" w:cs="Times New Roman"/>
          <w:lang w:val="fr-CA"/>
        </w:rPr>
        <w:t xml:space="preserve"> </w:t>
      </w:r>
      <w:r w:rsidR="007F69A2" w:rsidRPr="0086745B">
        <w:rPr>
          <w:rFonts w:ascii="Times New Roman" w:hAnsi="Times New Roman" w:cs="Times New Roman"/>
          <w:lang w:val="fr-CA"/>
        </w:rPr>
        <w:t xml:space="preserve">&amp; </w:t>
      </w:r>
      <w:r w:rsidR="00DD04E4" w:rsidRPr="0086745B">
        <w:rPr>
          <w:rFonts w:ascii="Times New Roman" w:hAnsi="Times New Roman" w:cs="Times New Roman"/>
          <w:lang w:val="fr-CA"/>
        </w:rPr>
        <w:t xml:space="preserve">Sport, Victoria </w:t>
      </w:r>
      <w:proofErr w:type="spellStart"/>
      <w:r w:rsidR="00DD04E4" w:rsidRPr="0086745B">
        <w:rPr>
          <w:rFonts w:ascii="Times New Roman" w:hAnsi="Times New Roman" w:cs="Times New Roman"/>
          <w:lang w:val="fr-CA"/>
        </w:rPr>
        <w:t>University</w:t>
      </w:r>
      <w:proofErr w:type="spellEnd"/>
      <w:r w:rsidR="00DD04E4" w:rsidRPr="0086745B">
        <w:rPr>
          <w:rFonts w:ascii="Times New Roman" w:hAnsi="Times New Roman" w:cs="Times New Roman"/>
          <w:lang w:val="fr-CA"/>
        </w:rPr>
        <w:t xml:space="preserve">, Melbourne, VIC, </w:t>
      </w:r>
      <w:r w:rsidR="007F69A2" w:rsidRPr="0086745B">
        <w:rPr>
          <w:rFonts w:ascii="Times New Roman" w:hAnsi="Times New Roman" w:cs="Times New Roman"/>
          <w:lang w:val="fr-CA"/>
        </w:rPr>
        <w:t>AUSTRALIA</w:t>
      </w:r>
    </w:p>
    <w:p w14:paraId="645113B7" w14:textId="77777777" w:rsidR="00DD04E4" w:rsidRPr="0086745B" w:rsidRDefault="00DD04E4" w:rsidP="000A7D62">
      <w:pPr>
        <w:tabs>
          <w:tab w:val="left" w:pos="3519"/>
        </w:tabs>
        <w:jc w:val="both"/>
        <w:rPr>
          <w:rFonts w:ascii="Times New Roman" w:hAnsi="Times New Roman" w:cs="Times New Roman"/>
          <w:b/>
          <w:lang w:val="fr-CA"/>
        </w:rPr>
      </w:pPr>
    </w:p>
    <w:p w14:paraId="63EE29F8" w14:textId="7F883D85" w:rsidR="00974348" w:rsidRPr="0086745B" w:rsidRDefault="00974348" w:rsidP="000A7D62">
      <w:pPr>
        <w:tabs>
          <w:tab w:val="left" w:pos="3519"/>
        </w:tabs>
        <w:jc w:val="both"/>
        <w:rPr>
          <w:rFonts w:ascii="Times New Roman" w:hAnsi="Times New Roman" w:cs="Times New Roman"/>
          <w:b/>
          <w:lang w:val="en-CA"/>
        </w:rPr>
      </w:pPr>
      <w:r w:rsidRPr="0086745B">
        <w:rPr>
          <w:rFonts w:ascii="Times New Roman" w:hAnsi="Times New Roman" w:cs="Times New Roman"/>
          <w:b/>
          <w:lang w:val="en-CA"/>
        </w:rPr>
        <w:t xml:space="preserve">PREPRINT </w:t>
      </w:r>
      <w:proofErr w:type="gramStart"/>
      <w:r w:rsidRPr="0086745B">
        <w:rPr>
          <w:rFonts w:ascii="Times New Roman" w:hAnsi="Times New Roman" w:cs="Times New Roman"/>
          <w:b/>
          <w:lang w:val="en-CA"/>
        </w:rPr>
        <w:t>not peer</w:t>
      </w:r>
      <w:proofErr w:type="gramEnd"/>
      <w:r w:rsidRPr="0086745B">
        <w:rPr>
          <w:rFonts w:ascii="Times New Roman" w:hAnsi="Times New Roman" w:cs="Times New Roman"/>
          <w:b/>
          <w:lang w:val="en-CA"/>
        </w:rPr>
        <w:t xml:space="preserve"> reviewed</w:t>
      </w:r>
    </w:p>
    <w:p w14:paraId="5BBEACCF" w14:textId="77777777" w:rsidR="00974348" w:rsidRDefault="00974348" w:rsidP="000A7D62">
      <w:pPr>
        <w:tabs>
          <w:tab w:val="left" w:pos="3519"/>
        </w:tabs>
        <w:jc w:val="both"/>
        <w:rPr>
          <w:rFonts w:ascii="Times New Roman" w:hAnsi="Times New Roman" w:cs="Times New Roman"/>
          <w:b/>
          <w:lang w:val="en-CA"/>
        </w:rPr>
      </w:pPr>
    </w:p>
    <w:p w14:paraId="4D0C4897" w14:textId="39347617" w:rsidR="0023375D" w:rsidRPr="0023375D" w:rsidRDefault="0023375D" w:rsidP="000A7D62">
      <w:pPr>
        <w:tabs>
          <w:tab w:val="left" w:pos="3519"/>
        </w:tabs>
        <w:jc w:val="both"/>
        <w:rPr>
          <w:rFonts w:ascii="Times New Roman" w:hAnsi="Times New Roman" w:cs="Times New Roman"/>
          <w:bCs/>
          <w:lang w:val="en-CA"/>
        </w:rPr>
      </w:pPr>
      <w:r w:rsidRPr="0023375D">
        <w:rPr>
          <w:rFonts w:ascii="Times New Roman" w:hAnsi="Times New Roman" w:cs="Times New Roman"/>
          <w:bCs/>
          <w:i/>
          <w:iCs/>
          <w:lang w:val="en-CA"/>
        </w:rPr>
        <w:t>Please cite as:</w:t>
      </w:r>
      <w:r w:rsidRPr="0023375D">
        <w:rPr>
          <w:rFonts w:ascii="Times New Roman" w:hAnsi="Times New Roman" w:cs="Times New Roman"/>
          <w:bCs/>
          <w:lang w:val="en-CA"/>
        </w:rPr>
        <w:t xml:space="preserve"> Billaut F, Rousseau-Demers M, Hibbert A (2023). </w:t>
      </w:r>
      <w:r w:rsidRPr="0023375D">
        <w:rPr>
          <w:rFonts w:ascii="Times New Roman" w:eastAsia="Calibri" w:hAnsi="Times New Roman" w:cs="Times New Roman"/>
          <w:bCs/>
          <w:color w:val="000000" w:themeColor="text1"/>
          <w:lang w:eastAsia="en-AU"/>
        </w:rPr>
        <w:t>Performance kinetics during repeated sprints is influenced by knowledge of task endpoint and associated peripheral fatigue</w:t>
      </w:r>
      <w:r w:rsidRPr="0023375D">
        <w:rPr>
          <w:rFonts w:ascii="Times New Roman" w:eastAsia="Calibri" w:hAnsi="Times New Roman" w:cs="Times New Roman"/>
          <w:bCs/>
          <w:color w:val="000000" w:themeColor="text1"/>
          <w:lang w:eastAsia="en-AU"/>
        </w:rPr>
        <w:t xml:space="preserve">. </w:t>
      </w:r>
      <w:proofErr w:type="spellStart"/>
      <w:r w:rsidRPr="0023375D">
        <w:rPr>
          <w:rFonts w:ascii="Times New Roman" w:eastAsia="Calibri" w:hAnsi="Times New Roman" w:cs="Times New Roman"/>
          <w:bCs/>
          <w:i/>
          <w:iCs/>
          <w:color w:val="000000" w:themeColor="text1"/>
          <w:lang w:eastAsia="en-AU"/>
        </w:rPr>
        <w:t>SportRxiv</w:t>
      </w:r>
      <w:proofErr w:type="spellEnd"/>
    </w:p>
    <w:p w14:paraId="1C780132" w14:textId="77777777" w:rsidR="0023375D" w:rsidRPr="0086745B" w:rsidRDefault="0023375D" w:rsidP="000A7D62">
      <w:pPr>
        <w:tabs>
          <w:tab w:val="left" w:pos="3519"/>
        </w:tabs>
        <w:jc w:val="both"/>
        <w:rPr>
          <w:rFonts w:ascii="Times New Roman" w:hAnsi="Times New Roman" w:cs="Times New Roman"/>
          <w:b/>
          <w:lang w:val="en-CA"/>
        </w:rPr>
      </w:pPr>
    </w:p>
    <w:p w14:paraId="3CABAD30" w14:textId="3E83E0BA" w:rsidR="0043358A" w:rsidRPr="0086745B" w:rsidRDefault="0043358A" w:rsidP="000A7D62">
      <w:pPr>
        <w:tabs>
          <w:tab w:val="left" w:pos="3519"/>
        </w:tabs>
        <w:jc w:val="both"/>
        <w:rPr>
          <w:rFonts w:ascii="Times New Roman" w:hAnsi="Times New Roman" w:cs="Times New Roman"/>
          <w:b/>
        </w:rPr>
      </w:pPr>
      <w:r w:rsidRPr="0086745B">
        <w:rPr>
          <w:rFonts w:ascii="Times New Roman" w:hAnsi="Times New Roman" w:cs="Times New Roman"/>
          <w:b/>
        </w:rPr>
        <w:t>ABSTRACT</w:t>
      </w:r>
    </w:p>
    <w:p w14:paraId="29793BAF" w14:textId="5683A05B" w:rsidR="007F7968" w:rsidRPr="0086745B" w:rsidRDefault="007F7968" w:rsidP="000A7D62">
      <w:pPr>
        <w:autoSpaceDE w:val="0"/>
        <w:autoSpaceDN w:val="0"/>
        <w:adjustRightInd w:val="0"/>
        <w:jc w:val="both"/>
        <w:rPr>
          <w:rFonts w:ascii="Times New Roman" w:hAnsi="Times New Roman" w:cs="Times New Roman"/>
        </w:rPr>
      </w:pPr>
      <w:r w:rsidRPr="0086745B">
        <w:rPr>
          <w:rFonts w:ascii="Times New Roman" w:eastAsia="Calibri" w:hAnsi="Times New Roman" w:cs="Times New Roman"/>
          <w:lang w:eastAsia="en-AU"/>
        </w:rPr>
        <w:t>The regulation of exercise intensity allows an athlete to perform an exercise in the fastest possible time while avoiding debilitating neuromuscular fatigue development. This phenomenon is less studied during intermittent activities. To</w:t>
      </w:r>
      <w:r w:rsidRPr="0086745B">
        <w:rPr>
          <w:rFonts w:ascii="Times New Roman" w:hAnsi="Times New Roman" w:cs="Times New Roman"/>
        </w:rPr>
        <w:t xml:space="preserve"> </w:t>
      </w:r>
      <w:r w:rsidRPr="0086745B">
        <w:rPr>
          <w:rFonts w:ascii="Times New Roman" w:eastAsia="Calibri" w:hAnsi="Times New Roman" w:cs="Times New Roman"/>
          <w:bCs/>
          <w:lang w:eastAsia="en-AU"/>
        </w:rPr>
        <w:t xml:space="preserve">investigate anticipatory and real-time regulation of motor output and </w:t>
      </w:r>
      <w:r w:rsidRPr="0086745B">
        <w:rPr>
          <w:rFonts w:ascii="Times New Roman" w:eastAsia="Calibri" w:hAnsi="Times New Roman" w:cs="Times New Roman"/>
          <w:lang w:eastAsia="en-AU"/>
        </w:rPr>
        <w:t xml:space="preserve">neuromuscular </w:t>
      </w:r>
      <w:r w:rsidRPr="0086745B">
        <w:rPr>
          <w:rFonts w:ascii="Times New Roman" w:eastAsia="Calibri" w:hAnsi="Times New Roman" w:cs="Times New Roman"/>
          <w:bCs/>
          <w:lang w:eastAsia="en-AU"/>
        </w:rPr>
        <w:t>fatigue during repeated-sprint exercise, twelve males randomly performed one (S1), two (S2), four (S4) and six (S6) sets of five 5-s cycling sprints</w:t>
      </w:r>
      <w:r w:rsidRPr="0086745B">
        <w:rPr>
          <w:rFonts w:ascii="Times New Roman" w:eastAsia="Calibri" w:hAnsi="Times New Roman" w:cs="Times New Roman"/>
        </w:rPr>
        <w:t>. M</w:t>
      </w:r>
      <w:r w:rsidRPr="0086745B">
        <w:rPr>
          <w:rFonts w:ascii="Times New Roman" w:hAnsi="Times New Roman" w:cs="Times New Roman"/>
        </w:rPr>
        <w:t xml:space="preserve">echanical work and electromyographic activity were assessed </w:t>
      </w:r>
      <w:r w:rsidRPr="0086745B">
        <w:rPr>
          <w:rFonts w:ascii="Times New Roman" w:hAnsi="Times New Roman" w:cs="Times New Roman"/>
          <w:color w:val="000000" w:themeColor="text1"/>
        </w:rPr>
        <w:t>during sprints</w:t>
      </w:r>
      <w:r w:rsidRPr="0086745B">
        <w:rPr>
          <w:rFonts w:ascii="Times New Roman" w:eastAsia="Calibri" w:hAnsi="Times New Roman" w:cs="Times New Roman"/>
          <w:bCs/>
          <w:color w:val="000000" w:themeColor="text1"/>
          <w:lang w:eastAsia="en-AU"/>
        </w:rPr>
        <w:t>. Potentiated quadriceps twitch force (</w:t>
      </w:r>
      <w:proofErr w:type="spellStart"/>
      <w:r w:rsidRPr="0086745B">
        <w:rPr>
          <w:rFonts w:ascii="Times New Roman" w:eastAsia="Calibri" w:hAnsi="Times New Roman" w:cs="Times New Roman"/>
          <w:bCs/>
          <w:color w:val="000000" w:themeColor="text1"/>
          <w:lang w:eastAsia="en-AU"/>
        </w:rPr>
        <w:t>Δ</w:t>
      </w:r>
      <w:proofErr w:type="gramStart"/>
      <w:r w:rsidRPr="0086745B">
        <w:rPr>
          <w:rFonts w:ascii="Times New Roman" w:eastAsia="Calibri" w:hAnsi="Times New Roman" w:cs="Times New Roman"/>
          <w:bCs/>
          <w:iCs/>
          <w:color w:val="000000" w:themeColor="text1"/>
          <w:lang w:eastAsia="en-AU"/>
        </w:rPr>
        <w:t>Q</w:t>
      </w:r>
      <w:r w:rsidRPr="0086745B">
        <w:rPr>
          <w:rFonts w:ascii="Times New Roman" w:eastAsia="Calibri" w:hAnsi="Times New Roman" w:cs="Times New Roman"/>
          <w:bCs/>
          <w:color w:val="000000" w:themeColor="text1"/>
          <w:vertAlign w:val="subscript"/>
          <w:lang w:eastAsia="en-AU"/>
        </w:rPr>
        <w:t>tw,pot</w:t>
      </w:r>
      <w:proofErr w:type="spellEnd"/>
      <w:proofErr w:type="gramEnd"/>
      <w:r w:rsidRPr="0086745B">
        <w:rPr>
          <w:rFonts w:ascii="Times New Roman" w:eastAsia="Calibri" w:hAnsi="Times New Roman" w:cs="Times New Roman"/>
          <w:bCs/>
          <w:color w:val="000000" w:themeColor="text1"/>
          <w:lang w:eastAsia="en-AU"/>
        </w:rPr>
        <w:t>) and central activation ratio (Q</w:t>
      </w:r>
      <w:r w:rsidRPr="0086745B">
        <w:rPr>
          <w:rFonts w:ascii="Times New Roman" w:eastAsia="Calibri" w:hAnsi="Times New Roman" w:cs="Times New Roman"/>
          <w:bCs/>
          <w:color w:val="000000" w:themeColor="text1"/>
          <w:vertAlign w:val="subscript"/>
          <w:lang w:eastAsia="en-AU"/>
        </w:rPr>
        <w:t>CAR</w:t>
      </w:r>
      <w:r w:rsidRPr="0086745B">
        <w:rPr>
          <w:rFonts w:ascii="Times New Roman" w:eastAsia="Calibri" w:hAnsi="Times New Roman" w:cs="Times New Roman"/>
          <w:bCs/>
          <w:color w:val="000000" w:themeColor="text1"/>
          <w:lang w:eastAsia="en-AU"/>
        </w:rPr>
        <w:t xml:space="preserve">) were quantified from response to supra-maximal magnetic femoral nerve stimulation pre- </w:t>
      </w:r>
      <w:r w:rsidRPr="0086745B">
        <w:rPr>
          <w:rFonts w:ascii="Times New Roman" w:eastAsia="Calibri" w:hAnsi="Times New Roman" w:cs="Times New Roman"/>
          <w:bCs/>
          <w:i/>
          <w:iCs/>
          <w:color w:val="000000" w:themeColor="text1"/>
          <w:lang w:eastAsia="en-AU"/>
        </w:rPr>
        <w:t xml:space="preserve">vs </w:t>
      </w:r>
      <w:r w:rsidRPr="0086745B">
        <w:rPr>
          <w:rFonts w:ascii="Times New Roman" w:eastAsia="Calibri" w:hAnsi="Times New Roman" w:cs="Times New Roman"/>
          <w:bCs/>
          <w:color w:val="000000" w:themeColor="text1"/>
          <w:lang w:eastAsia="en-AU"/>
        </w:rPr>
        <w:t xml:space="preserve">post-exercise. </w:t>
      </w:r>
      <w:r w:rsidRPr="0086745B">
        <w:rPr>
          <w:rFonts w:ascii="Times New Roman" w:hAnsi="Times New Roman" w:cs="Times New Roman"/>
          <w:color w:val="000000" w:themeColor="text1"/>
        </w:rPr>
        <w:t xml:space="preserve">Compared </w:t>
      </w:r>
      <w:r w:rsidRPr="0086745B">
        <w:rPr>
          <w:rFonts w:ascii="Times New Roman" w:hAnsi="Times New Roman" w:cs="Times New Roman"/>
        </w:rPr>
        <w:t xml:space="preserve">with S1, </w:t>
      </w:r>
      <w:r w:rsidRPr="0086745B">
        <w:rPr>
          <w:rFonts w:ascii="Times New Roman" w:eastAsia="Calibri" w:hAnsi="Times New Roman" w:cs="Times New Roman"/>
          <w:bCs/>
          <w:lang w:eastAsia="en-AU"/>
        </w:rPr>
        <w:t>mechanical work developed in the first sprint and in the entire first set was reduced in S6 (</w:t>
      </w:r>
      <w:r w:rsidRPr="0086745B">
        <w:rPr>
          <w:rFonts w:ascii="Times New Roman" w:hAnsi="Times New Roman" w:cs="Times New Roman"/>
        </w:rPr>
        <w:t>–</w:t>
      </w:r>
      <w:r w:rsidRPr="0086745B">
        <w:rPr>
          <w:rFonts w:ascii="Times New Roman" w:eastAsia="Calibri" w:hAnsi="Times New Roman" w:cs="Times New Roman"/>
          <w:bCs/>
          <w:lang w:eastAsia="en-AU"/>
        </w:rPr>
        <w:t xml:space="preserve">7.8% and </w:t>
      </w:r>
      <w:r w:rsidRPr="0086745B">
        <w:rPr>
          <w:rFonts w:ascii="Times New Roman" w:hAnsi="Times New Roman" w:cs="Times New Roman"/>
        </w:rPr>
        <w:t>–</w:t>
      </w:r>
      <w:r w:rsidRPr="0086745B">
        <w:rPr>
          <w:rFonts w:ascii="Times New Roman" w:eastAsia="Calibri" w:hAnsi="Times New Roman" w:cs="Times New Roman"/>
          <w:bCs/>
          <w:lang w:eastAsia="en-AU"/>
        </w:rPr>
        <w:t xml:space="preserve">5.1%, </w:t>
      </w:r>
      <w:r w:rsidRPr="0086745B">
        <w:rPr>
          <w:rFonts w:ascii="Times New Roman" w:hAnsi="Times New Roman" w:cs="Times New Roman"/>
          <w:bCs/>
        </w:rPr>
        <w:t>respectively,</w:t>
      </w:r>
      <w:r w:rsidRPr="0086745B">
        <w:rPr>
          <w:rFonts w:ascii="Times New Roman" w:hAnsi="Times New Roman" w:cs="Times New Roman"/>
          <w:bCs/>
          <w:i/>
        </w:rPr>
        <w:t xml:space="preserve"> P&lt;</w:t>
      </w:r>
      <w:r w:rsidRPr="0086745B">
        <w:rPr>
          <w:rFonts w:ascii="Times New Roman" w:hAnsi="Times New Roman" w:cs="Times New Roman"/>
          <w:bCs/>
        </w:rPr>
        <w:t>0.05</w:t>
      </w:r>
      <w:r w:rsidRPr="0086745B">
        <w:rPr>
          <w:rFonts w:ascii="Times New Roman" w:eastAsia="Calibri" w:hAnsi="Times New Roman" w:cs="Times New Roman"/>
          <w:bCs/>
          <w:lang w:eastAsia="en-AU"/>
        </w:rPr>
        <w:t xml:space="preserve">). </w:t>
      </w:r>
      <w:r w:rsidRPr="0086745B">
        <w:rPr>
          <w:rFonts w:ascii="Times New Roman" w:hAnsi="Times New Roman" w:cs="Times New Roman"/>
          <w:bCs/>
        </w:rPr>
        <w:t>Work developed in the last set was similar in S4 and S6 (</w:t>
      </w:r>
      <w:r w:rsidRPr="0086745B">
        <w:rPr>
          <w:rFonts w:ascii="Times New Roman" w:hAnsi="Times New Roman" w:cs="Times New Roman"/>
          <w:bCs/>
          <w:i/>
        </w:rPr>
        <w:t>P=</w:t>
      </w:r>
      <w:r w:rsidRPr="0086745B">
        <w:rPr>
          <w:rFonts w:ascii="Times New Roman" w:hAnsi="Times New Roman" w:cs="Times New Roman"/>
          <w:bCs/>
        </w:rPr>
        <w:t>0.82). Similar results were observed for EMG activity</w:t>
      </w:r>
      <w:r w:rsidRPr="0086745B">
        <w:rPr>
          <w:rFonts w:ascii="Times New Roman" w:hAnsi="Times New Roman" w:cs="Times New Roman"/>
        </w:rPr>
        <w:t>.</w:t>
      </w:r>
      <w:r w:rsidRPr="0086745B">
        <w:rPr>
          <w:rFonts w:ascii="Times New Roman" w:hAnsi="Times New Roman" w:cs="Times New Roman"/>
          <w:bCs/>
        </w:rPr>
        <w:t xml:space="preserve"> </w:t>
      </w:r>
      <w:r w:rsidRPr="0086745B">
        <w:rPr>
          <w:rFonts w:ascii="Times New Roman" w:hAnsi="Times New Roman" w:cs="Times New Roman"/>
        </w:rPr>
        <w:t xml:space="preserve">The </w:t>
      </w:r>
      <w:r w:rsidRPr="0086745B">
        <w:rPr>
          <w:rFonts w:ascii="Times New Roman" w:eastAsia="Calibri" w:hAnsi="Times New Roman" w:cs="Times New Roman"/>
          <w:bCs/>
          <w:lang w:eastAsia="en-AU"/>
        </w:rPr>
        <w:t>Q</w:t>
      </w:r>
      <w:r w:rsidRPr="0086745B">
        <w:rPr>
          <w:rFonts w:ascii="Times New Roman" w:eastAsia="Calibri" w:hAnsi="Times New Roman" w:cs="Times New Roman"/>
          <w:bCs/>
          <w:vertAlign w:val="subscript"/>
          <w:lang w:eastAsia="en-AU"/>
        </w:rPr>
        <w:t>CAR</w:t>
      </w:r>
      <w:r w:rsidRPr="0086745B">
        <w:rPr>
          <w:rFonts w:ascii="Times New Roman" w:hAnsi="Times New Roman" w:cs="Times New Roman"/>
          <w:bCs/>
        </w:rPr>
        <w:t xml:space="preserve"> was also more reduced in S4 (</w:t>
      </w:r>
      <w:r w:rsidRPr="0086745B">
        <w:rPr>
          <w:rFonts w:ascii="Times New Roman" w:hAnsi="Times New Roman" w:cs="Times New Roman"/>
        </w:rPr>
        <w:t>–</w:t>
      </w:r>
      <w:r w:rsidRPr="0086745B">
        <w:rPr>
          <w:rFonts w:ascii="Times New Roman" w:hAnsi="Times New Roman" w:cs="Times New Roman"/>
          <w:bCs/>
        </w:rPr>
        <w:t>5.8%</w:t>
      </w:r>
      <w:r w:rsidRPr="0086745B">
        <w:rPr>
          <w:rFonts w:ascii="Times New Roman" w:eastAsia="Calibri" w:hAnsi="Times New Roman" w:cs="Times New Roman"/>
          <w:bCs/>
          <w:lang w:eastAsia="en-AU"/>
        </w:rPr>
        <w:t xml:space="preserve">, </w:t>
      </w:r>
      <w:r w:rsidRPr="0086745B">
        <w:rPr>
          <w:rFonts w:ascii="Times New Roman" w:hAnsi="Times New Roman" w:cs="Times New Roman"/>
          <w:bCs/>
          <w:i/>
        </w:rPr>
        <w:t>P&lt;</w:t>
      </w:r>
      <w:r w:rsidRPr="0086745B">
        <w:rPr>
          <w:rFonts w:ascii="Times New Roman" w:hAnsi="Times New Roman" w:cs="Times New Roman"/>
          <w:bCs/>
        </w:rPr>
        <w:t>0.05) and S6 (</w:t>
      </w:r>
      <w:r w:rsidRPr="0086745B">
        <w:rPr>
          <w:rFonts w:ascii="Times New Roman" w:hAnsi="Times New Roman" w:cs="Times New Roman"/>
        </w:rPr>
        <w:t>–</w:t>
      </w:r>
      <w:r w:rsidRPr="0086745B">
        <w:rPr>
          <w:rFonts w:ascii="Times New Roman" w:hAnsi="Times New Roman" w:cs="Times New Roman"/>
          <w:bCs/>
        </w:rPr>
        <w:t>8.3%</w:t>
      </w:r>
      <w:r w:rsidRPr="0086745B">
        <w:rPr>
          <w:rFonts w:ascii="Times New Roman" w:eastAsia="Calibri" w:hAnsi="Times New Roman" w:cs="Times New Roman"/>
          <w:bCs/>
          <w:lang w:eastAsia="en-AU"/>
        </w:rPr>
        <w:t xml:space="preserve">, </w:t>
      </w:r>
      <w:r w:rsidRPr="0086745B">
        <w:rPr>
          <w:rFonts w:ascii="Times New Roman" w:hAnsi="Times New Roman" w:cs="Times New Roman"/>
          <w:bCs/>
          <w:i/>
        </w:rPr>
        <w:t>P&lt;</w:t>
      </w:r>
      <w:r w:rsidRPr="0086745B">
        <w:rPr>
          <w:rFonts w:ascii="Times New Roman" w:hAnsi="Times New Roman" w:cs="Times New Roman"/>
          <w:bCs/>
        </w:rPr>
        <w:t>0.05) than in S1.</w:t>
      </w:r>
      <w:r w:rsidRPr="0086745B">
        <w:rPr>
          <w:rFonts w:ascii="Times New Roman" w:hAnsi="Times New Roman" w:cs="Times New Roman"/>
        </w:rPr>
        <w:t xml:space="preserve"> </w:t>
      </w:r>
      <w:r w:rsidRPr="0086745B">
        <w:rPr>
          <w:rFonts w:ascii="Times New Roman" w:hAnsi="Times New Roman" w:cs="Times New Roman"/>
          <w:bCs/>
        </w:rPr>
        <w:t xml:space="preserve">However, </w:t>
      </w:r>
      <w:proofErr w:type="spellStart"/>
      <w:r w:rsidRPr="0086745B">
        <w:rPr>
          <w:rFonts w:ascii="Times New Roman" w:hAnsi="Times New Roman" w:cs="Times New Roman"/>
        </w:rPr>
        <w:t>Δ</w:t>
      </w:r>
      <w:proofErr w:type="gramStart"/>
      <w:r w:rsidRPr="0086745B">
        <w:rPr>
          <w:rFonts w:ascii="Times New Roman" w:hAnsi="Times New Roman" w:cs="Times New Roman"/>
        </w:rPr>
        <w:t>Q</w:t>
      </w:r>
      <w:r w:rsidRPr="0086745B">
        <w:rPr>
          <w:rFonts w:ascii="Times New Roman" w:hAnsi="Times New Roman" w:cs="Times New Roman"/>
          <w:vertAlign w:val="subscript"/>
        </w:rPr>
        <w:t>tw,pot</w:t>
      </w:r>
      <w:proofErr w:type="spellEnd"/>
      <w:proofErr w:type="gramEnd"/>
      <w:r w:rsidRPr="0086745B">
        <w:rPr>
          <w:rFonts w:ascii="Times New Roman" w:hAnsi="Times New Roman" w:cs="Times New Roman"/>
          <w:vertAlign w:val="subscript"/>
        </w:rPr>
        <w:t xml:space="preserve"> </w:t>
      </w:r>
      <w:r w:rsidRPr="0086745B">
        <w:rPr>
          <w:rFonts w:ascii="Times New Roman" w:hAnsi="Times New Roman" w:cs="Times New Roman"/>
        </w:rPr>
        <w:t xml:space="preserve">was not significantly different across all trials (–33.1% to –41.9%, </w:t>
      </w:r>
      <w:r w:rsidRPr="0086745B">
        <w:rPr>
          <w:rFonts w:ascii="Times New Roman" w:hAnsi="Times New Roman" w:cs="Times New Roman"/>
          <w:i/>
        </w:rPr>
        <w:t>P=</w:t>
      </w:r>
      <w:r w:rsidRPr="0086745B">
        <w:rPr>
          <w:rFonts w:ascii="Times New Roman" w:hAnsi="Times New Roman" w:cs="Times New Roman"/>
        </w:rPr>
        <w:t>0.46).</w:t>
      </w:r>
      <w:r w:rsidRPr="0086745B">
        <w:rPr>
          <w:rFonts w:ascii="Times New Roman" w:eastAsia="Calibri" w:hAnsi="Times New Roman" w:cs="Times New Roman"/>
          <w:bCs/>
          <w:lang w:eastAsia="en-AU"/>
        </w:rPr>
        <w:t xml:space="preserve"> Perceived exhaustion increased across sprints to reach a maximal and similar level in S2, S4 and S6 (</w:t>
      </w:r>
      <w:r w:rsidRPr="0086745B">
        <w:rPr>
          <w:rFonts w:ascii="Times New Roman" w:hAnsi="Times New Roman" w:cs="Times New Roman"/>
        </w:rPr>
        <w:t xml:space="preserve">all 19.2, </w:t>
      </w:r>
      <w:r w:rsidRPr="0086745B">
        <w:rPr>
          <w:rFonts w:ascii="Times New Roman" w:hAnsi="Times New Roman" w:cs="Times New Roman"/>
          <w:i/>
        </w:rPr>
        <w:t>P</w:t>
      </w:r>
      <w:r w:rsidRPr="0086745B">
        <w:rPr>
          <w:rFonts w:ascii="Times New Roman" w:hAnsi="Times New Roman" w:cs="Times New Roman"/>
        </w:rPr>
        <w:t>&lt;0.01 vs S1</w:t>
      </w:r>
      <w:r w:rsidRPr="0086745B">
        <w:rPr>
          <w:rFonts w:ascii="Times New Roman" w:eastAsia="Calibri" w:hAnsi="Times New Roman" w:cs="Times New Roman"/>
          <w:bCs/>
          <w:lang w:eastAsia="en-AU"/>
        </w:rPr>
        <w:t xml:space="preserve">). These results suggest that the regulation of performance, exerted at the beginning and continuously during repeated sprints, is based on </w:t>
      </w:r>
      <w:r w:rsidRPr="0086745B">
        <w:rPr>
          <w:rFonts w:ascii="Times New Roman" w:eastAsia="Calibri" w:hAnsi="Times New Roman" w:cs="Times New Roman"/>
          <w:bCs/>
          <w:color w:val="000000" w:themeColor="text1"/>
          <w:lang w:eastAsia="en-AU"/>
        </w:rPr>
        <w:t>the task endpoint, presumably to avoid excessive peripheral muscle and associated conscious overwhelming sensations.</w:t>
      </w:r>
    </w:p>
    <w:p w14:paraId="5DB39E6A" w14:textId="77777777" w:rsidR="0043358A" w:rsidRPr="0086745B" w:rsidRDefault="0043358A" w:rsidP="000A7D62">
      <w:pPr>
        <w:tabs>
          <w:tab w:val="left" w:pos="3519"/>
        </w:tabs>
        <w:jc w:val="both"/>
        <w:rPr>
          <w:rFonts w:ascii="Times New Roman" w:hAnsi="Times New Roman" w:cs="Times New Roman"/>
        </w:rPr>
      </w:pPr>
    </w:p>
    <w:p w14:paraId="4ED13155" w14:textId="11140212" w:rsidR="0043358A" w:rsidRPr="0086745B" w:rsidRDefault="0043358A" w:rsidP="000A7D62">
      <w:pPr>
        <w:tabs>
          <w:tab w:val="left" w:pos="3519"/>
        </w:tabs>
        <w:jc w:val="both"/>
        <w:rPr>
          <w:rFonts w:ascii="Times New Roman" w:hAnsi="Times New Roman" w:cs="Times New Roman"/>
        </w:rPr>
      </w:pPr>
      <w:r w:rsidRPr="0086745B">
        <w:rPr>
          <w:rFonts w:ascii="Times New Roman" w:hAnsi="Times New Roman" w:cs="Times New Roman"/>
        </w:rPr>
        <w:t xml:space="preserve">KEY WORDS: </w:t>
      </w:r>
      <w:r w:rsidR="007F7968" w:rsidRPr="0086745B">
        <w:rPr>
          <w:rFonts w:ascii="Times New Roman" w:hAnsi="Times New Roman" w:cs="Times New Roman"/>
        </w:rPr>
        <w:t>anticipation; pacing; central motor output; peripheral fatigue; intermittent sprints</w:t>
      </w:r>
    </w:p>
    <w:p w14:paraId="4A5E6823" w14:textId="77777777" w:rsidR="0043358A" w:rsidRPr="0086745B" w:rsidRDefault="0043358A" w:rsidP="000A7D62">
      <w:pPr>
        <w:tabs>
          <w:tab w:val="left" w:pos="3519"/>
        </w:tabs>
        <w:jc w:val="both"/>
        <w:rPr>
          <w:rFonts w:ascii="Times New Roman" w:hAnsi="Times New Roman" w:cs="Times New Roman"/>
        </w:rPr>
      </w:pPr>
    </w:p>
    <w:p w14:paraId="22CDF3E3" w14:textId="77777777" w:rsidR="0043358A" w:rsidRPr="0086745B" w:rsidRDefault="0043358A" w:rsidP="000A7D62">
      <w:pPr>
        <w:pStyle w:val="Heading2"/>
        <w:jc w:val="both"/>
      </w:pPr>
      <w:r w:rsidRPr="0086745B">
        <w:t>INTRODUCTION</w:t>
      </w:r>
    </w:p>
    <w:p w14:paraId="521217E4" w14:textId="77777777" w:rsidR="0043358A" w:rsidRPr="0086745B" w:rsidRDefault="0043358A" w:rsidP="000A7D62">
      <w:pPr>
        <w:tabs>
          <w:tab w:val="left" w:pos="3519"/>
        </w:tabs>
        <w:jc w:val="both"/>
        <w:rPr>
          <w:rFonts w:ascii="Times New Roman" w:hAnsi="Times New Roman" w:cs="Times New Roman"/>
        </w:rPr>
      </w:pPr>
    </w:p>
    <w:p w14:paraId="4BCAFD43" w14:textId="09C45731" w:rsidR="007F7968" w:rsidRPr="0086745B" w:rsidRDefault="007F7968" w:rsidP="000A7D62">
      <w:pPr>
        <w:autoSpaceDE w:val="0"/>
        <w:autoSpaceDN w:val="0"/>
        <w:adjustRightInd w:val="0"/>
        <w:jc w:val="both"/>
        <w:rPr>
          <w:rFonts w:ascii="Times New Roman" w:eastAsia="Calibri" w:hAnsi="Times New Roman" w:cs="Times New Roman"/>
          <w:lang w:eastAsia="en-AU"/>
        </w:rPr>
      </w:pPr>
      <w:r w:rsidRPr="0086745B">
        <w:rPr>
          <w:rFonts w:ascii="Times New Roman" w:eastAsia="Calibri" w:hAnsi="Times New Roman" w:cs="Times New Roman"/>
          <w:lang w:eastAsia="en-AU"/>
        </w:rPr>
        <w:t>In contemporary exercise physiology, it</w:t>
      </w:r>
      <w:r w:rsidRPr="0086745B">
        <w:rPr>
          <w:rFonts w:ascii="Times New Roman" w:eastAsia="Calibri" w:hAnsi="Times New Roman" w:cs="Times New Roman"/>
          <w:color w:val="000000"/>
          <w:lang w:eastAsia="en-AU"/>
        </w:rPr>
        <w:t xml:space="preserve"> </w:t>
      </w:r>
      <w:r w:rsidRPr="0086745B">
        <w:rPr>
          <w:rFonts w:ascii="Times New Roman" w:eastAsia="Calibri" w:hAnsi="Times New Roman" w:cs="Times New Roman"/>
          <w:lang w:eastAsia="en-AU"/>
        </w:rPr>
        <w:t>is well accepted that the reduction in exercise intensity does not occur without</w:t>
      </w:r>
      <w:r w:rsidRPr="0086745B">
        <w:rPr>
          <w:rFonts w:ascii="Times New Roman" w:eastAsia="Calibri" w:hAnsi="Times New Roman" w:cs="Times New Roman"/>
          <w:color w:val="000000"/>
          <w:lang w:eastAsia="en-AU"/>
        </w:rPr>
        <w:t xml:space="preserve"> </w:t>
      </w:r>
      <w:r w:rsidRPr="0086745B">
        <w:rPr>
          <w:rFonts w:ascii="Times New Roman" w:eastAsia="Calibri" w:hAnsi="Times New Roman" w:cs="Times New Roman"/>
          <w:lang w:eastAsia="en-AU"/>
        </w:rPr>
        <w:t>brain involvement, and that all voluntary activity is likely to</w:t>
      </w:r>
      <w:r w:rsidRPr="0086745B">
        <w:rPr>
          <w:rFonts w:ascii="Times New Roman" w:eastAsia="Calibri" w:hAnsi="Times New Roman" w:cs="Times New Roman"/>
          <w:color w:val="000000"/>
          <w:lang w:eastAsia="en-AU"/>
        </w:rPr>
        <w:t xml:space="preserve"> </w:t>
      </w:r>
      <w:r w:rsidRPr="0086745B">
        <w:rPr>
          <w:rFonts w:ascii="Times New Roman" w:eastAsia="Calibri" w:hAnsi="Times New Roman" w:cs="Times New Roman"/>
          <w:lang w:eastAsia="en-AU"/>
        </w:rPr>
        <w:t xml:space="preserve">be paced by the brain based on </w:t>
      </w:r>
      <w:proofErr w:type="spellStart"/>
      <w:r w:rsidRPr="0086745B">
        <w:rPr>
          <w:rFonts w:ascii="Times New Roman" w:eastAsia="Calibri" w:hAnsi="Times New Roman" w:cs="Times New Roman"/>
          <w:lang w:eastAsia="en-AU"/>
        </w:rPr>
        <w:t>individualised</w:t>
      </w:r>
      <w:proofErr w:type="spellEnd"/>
      <w:r w:rsidRPr="0086745B">
        <w:rPr>
          <w:rFonts w:ascii="Times New Roman" w:eastAsia="Calibri" w:hAnsi="Times New Roman" w:cs="Times New Roman"/>
          <w:color w:val="000000"/>
          <w:lang w:eastAsia="en-AU"/>
        </w:rPr>
        <w:t xml:space="preserve"> </w:t>
      </w:r>
      <w:r w:rsidRPr="0086745B">
        <w:rPr>
          <w:rFonts w:ascii="Times New Roman" w:eastAsia="Calibri" w:hAnsi="Times New Roman" w:cs="Times New Roman"/>
          <w:lang w:eastAsia="en-AU"/>
        </w:rPr>
        <w:t xml:space="preserve">priorities and knowledge of personal capabilities </w:t>
      </w:r>
      <w:sdt>
        <w:sdtPr>
          <w:rPr>
            <w:rFonts w:ascii="Times New Roman" w:eastAsia="Calibri" w:hAnsi="Times New Roman" w:cs="Times New Roman"/>
            <w:lang w:eastAsia="en-AU"/>
          </w:rPr>
          <w:alias w:val="SmartCite Citation"/>
          <w:tag w:val="21cf1861-b6a6-47cb-89f7-b0e1d79c004c:8e6bc591-a43e-4379-ab92-be9e4eaceb58,21cf1861-b6a6-47cb-89f7-b0e1d79c004c:b2a6216b-a4f4-478a-b268-9e01216cef8e,21cf1861-b6a6-47cb-89f7-b0e1d79c004c:096e898a-dada-4ec4-8735-546814395b17+"/>
          <w:id w:val="1986041720"/>
          <w:placeholder>
            <w:docPart w:val="66AC6C987DA38741B76EE6947F690841"/>
          </w:placeholder>
        </w:sdtPr>
        <w:sdtContent>
          <w:r w:rsidR="000C28B9" w:rsidRPr="0086745B">
            <w:rPr>
              <w:rFonts w:ascii="Times New Roman" w:eastAsia="Times New Roman" w:hAnsi="Times New Roman" w:cs="Times New Roman"/>
              <w:color w:val="000000"/>
            </w:rPr>
            <w:t>(11,18,22)</w:t>
          </w:r>
        </w:sdtContent>
      </w:sdt>
      <w:r w:rsidRPr="0086745B">
        <w:rPr>
          <w:rFonts w:ascii="Times New Roman" w:eastAsia="Calibri" w:hAnsi="Times New Roman" w:cs="Times New Roman"/>
          <w:lang w:eastAsia="en-AU"/>
        </w:rPr>
        <w:t xml:space="preserve">. </w:t>
      </w:r>
      <w:r w:rsidRPr="0086745B">
        <w:rPr>
          <w:rFonts w:ascii="Times New Roman" w:eastAsia="Calibri" w:hAnsi="Times New Roman" w:cs="Times New Roman"/>
          <w:color w:val="000000"/>
          <w:lang w:eastAsia="en-AU"/>
        </w:rPr>
        <w:t xml:space="preserve">Pacing is the continuous regulation of </w:t>
      </w:r>
      <w:r w:rsidRPr="0086745B">
        <w:rPr>
          <w:rFonts w:ascii="Times New Roman" w:eastAsia="Calibri" w:hAnsi="Times New Roman" w:cs="Times New Roman"/>
          <w:lang w:eastAsia="en-AU"/>
        </w:rPr>
        <w:t xml:space="preserve">performance by the brain, via manipulations of motor unit recruitment, to enable the athlete to perform the exercise in the fastest possible time or with the highest mean power output, without excessively stressing physiological systems, thus preventing premature termination of exercise </w:t>
      </w:r>
      <w:sdt>
        <w:sdtPr>
          <w:rPr>
            <w:rFonts w:ascii="Times New Roman" w:eastAsia="Calibri" w:hAnsi="Times New Roman" w:cs="Times New Roman"/>
            <w:lang w:eastAsia="en-AU"/>
          </w:rPr>
          <w:alias w:val="SmartCite Citation"/>
          <w:tag w:val="21cf1861-b6a6-47cb-89f7-b0e1d79c004c:8e6bc591-a43e-4379-ab92-be9e4eaceb58,21cf1861-b6a6-47cb-89f7-b0e1d79c004c:b2a6216b-a4f4-478a-b268-9e01216cef8e+"/>
          <w:id w:val="30389967"/>
          <w:placeholder>
            <w:docPart w:val="66AC6C987DA38741B76EE6947F690841"/>
          </w:placeholder>
        </w:sdtPr>
        <w:sdtContent>
          <w:r w:rsidR="000C28B9" w:rsidRPr="0086745B">
            <w:rPr>
              <w:rFonts w:ascii="Times New Roman" w:eastAsia="Times New Roman" w:hAnsi="Times New Roman" w:cs="Times New Roman"/>
              <w:color w:val="000000"/>
            </w:rPr>
            <w:t>(11,22)</w:t>
          </w:r>
        </w:sdtContent>
      </w:sdt>
      <w:r w:rsidRPr="0086745B">
        <w:rPr>
          <w:rFonts w:ascii="Times New Roman" w:eastAsia="Calibri" w:hAnsi="Times New Roman" w:cs="Times New Roman"/>
          <w:lang w:eastAsia="en-AU"/>
        </w:rPr>
        <w:t>.</w:t>
      </w:r>
    </w:p>
    <w:p w14:paraId="4562C4F0" w14:textId="77777777" w:rsidR="007F7968" w:rsidRPr="0086745B" w:rsidRDefault="007F7968" w:rsidP="000A7D62">
      <w:pPr>
        <w:autoSpaceDE w:val="0"/>
        <w:autoSpaceDN w:val="0"/>
        <w:adjustRightInd w:val="0"/>
        <w:jc w:val="both"/>
        <w:rPr>
          <w:rFonts w:ascii="Times New Roman" w:eastAsia="Calibri" w:hAnsi="Times New Roman" w:cs="Times New Roman"/>
          <w:lang w:eastAsia="en-AU"/>
        </w:rPr>
      </w:pPr>
    </w:p>
    <w:p w14:paraId="7929FD9B" w14:textId="3063AF99" w:rsidR="007F7968" w:rsidRPr="0086745B" w:rsidRDefault="007F7968" w:rsidP="000A7D62">
      <w:pPr>
        <w:autoSpaceDE w:val="0"/>
        <w:autoSpaceDN w:val="0"/>
        <w:adjustRightInd w:val="0"/>
        <w:jc w:val="both"/>
        <w:rPr>
          <w:rFonts w:ascii="Times New Roman" w:eastAsia="Calibri" w:hAnsi="Times New Roman" w:cs="Times New Roman"/>
          <w:lang w:eastAsia="en-AU"/>
        </w:rPr>
      </w:pPr>
      <w:r w:rsidRPr="0086745B">
        <w:rPr>
          <w:rFonts w:ascii="Times New Roman" w:eastAsia="Calibri" w:hAnsi="Times New Roman" w:cs="Times New Roman"/>
          <w:lang w:eastAsia="en-AU"/>
        </w:rPr>
        <w:lastRenderedPageBreak/>
        <w:t xml:space="preserve">The selection of exercise intensity by the central nervous system (CNS) is established pre-exercise, based upon the expected exercise duration and previous experience of similar bouts of exercise </w:t>
      </w:r>
      <w:sdt>
        <w:sdtPr>
          <w:rPr>
            <w:rFonts w:ascii="Times New Roman" w:eastAsia="Calibri" w:hAnsi="Times New Roman" w:cs="Times New Roman"/>
            <w:lang w:eastAsia="en-AU"/>
          </w:rPr>
          <w:alias w:val="SmartCite Citation"/>
          <w:tag w:val="21cf1861-b6a6-47cb-89f7-b0e1d79c004c:9f3ead36-5541-4968-81cb-8b19d5598e04,21cf1861-b6a6-47cb-89f7-b0e1d79c004c:aad1c190-b95a-4828-8aca-d9a3ace91d02+"/>
          <w:id w:val="-2020225134"/>
          <w:placeholder>
            <w:docPart w:val="66AC6C987DA38741B76EE6947F690841"/>
          </w:placeholder>
        </w:sdtPr>
        <w:sdtContent>
          <w:r w:rsidR="000C28B9" w:rsidRPr="0086745B">
            <w:rPr>
              <w:rFonts w:ascii="Times New Roman" w:eastAsia="Times New Roman" w:hAnsi="Times New Roman" w:cs="Times New Roman"/>
              <w:color w:val="000000"/>
            </w:rPr>
            <w:t>(3,19)</w:t>
          </w:r>
        </w:sdtContent>
      </w:sdt>
      <w:r w:rsidRPr="0086745B">
        <w:rPr>
          <w:rFonts w:ascii="Times New Roman" w:eastAsia="Calibri" w:hAnsi="Times New Roman" w:cs="Times New Roman"/>
          <w:lang w:eastAsia="en-AU"/>
        </w:rPr>
        <w:t xml:space="preserve">. Furthermore, a participant will also rely on metabolic perturbations occurring within active skeletal muscles to adjust their intensity in real time during exercise, and, therefore, any pacing strategy is influenced by the development of peripheral muscle fatigue and the conscious (often overwhelming) sensations of fatigue. In fact, it has been robustly demonstrated that power output and muscle recruitment (assessed via electromyography, EMG) during a cycling time trial are continuously adjusted to limit the development of peripheral muscle fatigue to an individual critical threshold </w:t>
      </w:r>
      <w:sdt>
        <w:sdtPr>
          <w:rPr>
            <w:rFonts w:ascii="Times New Roman" w:eastAsia="Calibri" w:hAnsi="Times New Roman" w:cs="Times New Roman"/>
            <w:lang w:eastAsia="en-AU"/>
          </w:rPr>
          <w:alias w:val="SmartCite Citation"/>
          <w:tag w:val="21cf1861-b6a6-47cb-89f7-b0e1d79c004c:2a428368-2f72-4d70-859f-b3f09464c51f,21cf1861-b6a6-47cb-89f7-b0e1d79c004c:ddfb01a5-f331-4408-a7fa-4c9a3b48ef10+"/>
          <w:id w:val="973101006"/>
          <w:placeholder>
            <w:docPart w:val="66AC6C987DA38741B76EE6947F690841"/>
          </w:placeholder>
        </w:sdtPr>
        <w:sdtContent>
          <w:r w:rsidR="000C28B9" w:rsidRPr="0086745B">
            <w:rPr>
              <w:rFonts w:ascii="Times New Roman" w:eastAsia="Times New Roman" w:hAnsi="Times New Roman" w:cs="Times New Roman"/>
              <w:color w:val="000000"/>
            </w:rPr>
            <w:t>(1,2)</w:t>
          </w:r>
        </w:sdtContent>
      </w:sdt>
      <w:r w:rsidRPr="0086745B">
        <w:rPr>
          <w:rFonts w:ascii="Times New Roman" w:eastAsia="Calibri" w:hAnsi="Times New Roman" w:cs="Times New Roman"/>
          <w:lang w:eastAsia="en-AU"/>
        </w:rPr>
        <w:t>. While extensive research has explored continuous exercise, evidence of pacing during intermittent activities is still limited</w:t>
      </w:r>
      <w:r w:rsidRPr="0086745B">
        <w:rPr>
          <w:rFonts w:ascii="Times New Roman" w:eastAsia="Calibri" w:hAnsi="Times New Roman" w:cs="Times New Roman"/>
          <w:lang w:eastAsia="en-AU"/>
        </w:rPr>
        <w:fldChar w:fldCharType="begin"/>
      </w:r>
      <w:r w:rsidRPr="0086745B">
        <w:rPr>
          <w:rFonts w:ascii="Times New Roman" w:eastAsia="Calibri" w:hAnsi="Times New Roman" w:cs="Times New Roman"/>
          <w:lang w:eastAsia="en-AU"/>
        </w:rPr>
        <w:instrText xml:space="preserve"> ADDIN PAPERS2_CITATIONS &lt;citation&gt;&lt;uuid&gt;38F631C4-9D6D-43D6-B8DD-AA7537D19B07&lt;/uuid&gt;&lt;priority&gt;8&lt;/priority&gt;&lt;publications&gt;&lt;publication&gt;&lt;uuid&gt;0644B2B5-9D67-48F1-93F9-D9D75062D66C&lt;/uuid&gt;&lt;volume&gt;43&lt;/volume&gt;&lt;doi&gt;10.1249/MSS.0b013e3181f6ee3b&lt;/doi&gt;&lt;startpage&gt;665&lt;/startpage&gt;&lt;publication_date&gt;99201104001200000000220000&lt;/publication_date&gt;&lt;url&gt;http://eutils.ncbi.nlm.nih.gov/entrez/eutils/elink.fcgi?dbfrom=pubmed&amp;amp;id=20798658&amp;amp;retmode=ref&amp;amp;cmd=prlinks&lt;/url&gt;&lt;type&gt;400&lt;/type&gt;&lt;title&gt;Influence of knowledge of sprint number on pacing during repeated-sprint exercise.&lt;/title&gt;&lt;institution&gt;School of Sport and Exercise Science, Victoria University, Melbourne, Australia. francois.billaut@vu.edu.au&lt;/institution&gt;&lt;number&gt;4&lt;/number&gt;&lt;subtype&gt;400&lt;/subtype&gt;&lt;endpage&gt;672&lt;/endpage&gt;&lt;bundle&gt;&lt;publication&gt;&lt;title&gt;Medicine and science in sports and exercise&lt;/title&gt;&lt;type&gt;-100&lt;/type&gt;&lt;subtype&gt;-100&lt;/subtype&gt;&lt;uuid&gt;DAF0DCF8-FDD3-4F2E-B7B2-ED3618F373C4&lt;/uuid&gt;&lt;/publication&gt;&lt;/bundle&gt;&lt;authors&gt;&lt;author&gt;&lt;firstName&gt;François&lt;/firstName&gt;&lt;lastName&gt;Billaut&lt;/lastName&gt;&lt;/author&gt;&lt;author&gt;&lt;firstName&gt;David&lt;/firstName&gt;&lt;middleNames&gt;J&lt;/middleNames&gt;&lt;lastName&gt;Bishop&lt;/lastName&gt;&lt;/author&gt;&lt;author&gt;&lt;firstName&gt;Simon&lt;/firstName&gt;&lt;lastName&gt;Schaerz&lt;/lastName&gt;&lt;/author&gt;&lt;author&gt;&lt;firstName&gt;Timothy&lt;/firstName&gt;&lt;middleNames&gt;D&lt;/middleNames&gt;&lt;lastName&gt;Noakes&lt;/lastName&gt;&lt;/author&gt;&lt;/authors&gt;&lt;/publication&gt;&lt;publication&gt;&lt;volume&gt;34&lt;/volume&gt;&lt;publication_date&gt;99201306051200000000222000&lt;/publication_date&gt;&lt;number&gt;06&lt;/number&gt;&lt;doi&gt;10.1055/s-0032-1327647&lt;/doi&gt;&lt;startpage&gt;514&lt;/startpage&gt;&lt;title&gt;Half-Time and High-Speed Running in the Second Half of Soccer&lt;/title&gt;&lt;uuid&gt;341DC79E-2BEB-4B46-8B2D-2F3FFEE232DA&lt;/uuid&gt;&lt;subtype&gt;400&lt;/subtype&gt;&lt;endpage&gt;519&lt;/endpage&gt;&lt;type&gt;400&lt;/type&gt;&lt;url&gt;http://www.thieme-connect.de/DOI/DOI?10.1055/s-0032-1327647&lt;/url&gt;&lt;bundle&gt;&lt;title&gt;Int J Sports Med&lt;/title&gt;&lt;uuid&gt;5A5D4DA8-8797-47B4-BBF1-6F4DE29C8245&lt;/uuid&gt;&lt;subtype&gt;-100&lt;/subtype&gt;&lt;type&gt;-100&lt;/type&gt;&lt;/bundle&gt;&lt;authors&gt;&lt;author&gt;&lt;firstName&gt;C&lt;/firstName&gt;&lt;lastName&gt;Mugglestone&lt;/lastName&gt;&lt;/author&gt;&lt;author&gt;&lt;firstName&gt;J&lt;/firstName&gt;&lt;lastName&gt;Morris&lt;/lastName&gt;&lt;/author&gt;&lt;author&gt;&lt;firstName&gt;B&lt;/firstName&gt;&lt;lastName&gt;Saunders&lt;/lastName&gt;&lt;/author&gt;&lt;author&gt;&lt;firstName&gt;C&lt;/firstName&gt;&lt;lastName&gt;Sunderland&lt;/lastName&gt;&lt;/author&gt;&lt;/authors&gt;&lt;/publication&gt;&lt;/publications&gt;&lt;cites&gt;&lt;/cites&gt;&lt;/citation&gt;</w:instrText>
      </w:r>
      <w:r w:rsidRPr="0086745B">
        <w:rPr>
          <w:rFonts w:ascii="Times New Roman" w:eastAsia="Calibri" w:hAnsi="Times New Roman" w:cs="Times New Roman"/>
          <w:lang w:eastAsia="en-AU"/>
        </w:rPr>
        <w:fldChar w:fldCharType="end"/>
      </w:r>
      <w:r w:rsidRPr="0086745B">
        <w:rPr>
          <w:rFonts w:ascii="Times New Roman" w:eastAsia="Calibri" w:hAnsi="Times New Roman" w:cs="Times New Roman"/>
          <w:lang w:eastAsia="en-AU"/>
        </w:rPr>
        <w:t>.</w:t>
      </w:r>
    </w:p>
    <w:p w14:paraId="5AF31C04" w14:textId="77777777" w:rsidR="007F7968" w:rsidRPr="0086745B" w:rsidRDefault="007F7968" w:rsidP="000A7D62">
      <w:pPr>
        <w:autoSpaceDE w:val="0"/>
        <w:autoSpaceDN w:val="0"/>
        <w:adjustRightInd w:val="0"/>
        <w:jc w:val="both"/>
        <w:rPr>
          <w:rFonts w:ascii="Times New Roman" w:eastAsia="Calibri" w:hAnsi="Times New Roman" w:cs="Times New Roman"/>
          <w:lang w:eastAsia="en-AU"/>
        </w:rPr>
      </w:pPr>
    </w:p>
    <w:p w14:paraId="3B86B745" w14:textId="0F627889" w:rsidR="007F7968" w:rsidRPr="0086745B" w:rsidRDefault="007F7968" w:rsidP="000A7D62">
      <w:pPr>
        <w:autoSpaceDE w:val="0"/>
        <w:autoSpaceDN w:val="0"/>
        <w:adjustRightInd w:val="0"/>
        <w:jc w:val="both"/>
        <w:rPr>
          <w:rFonts w:ascii="Times New Roman" w:hAnsi="Times New Roman" w:cs="Times New Roman"/>
        </w:rPr>
      </w:pPr>
      <w:r w:rsidRPr="0086745B">
        <w:rPr>
          <w:rFonts w:ascii="Times New Roman" w:eastAsia="Calibri" w:hAnsi="Times New Roman" w:cs="Times New Roman"/>
          <w:lang w:eastAsia="en-AU"/>
        </w:rPr>
        <w:t xml:space="preserve">Anticipatory regulation was first demonstrated during repeated-sprint exercise when participants consciously or subconsciously altered their power output and lower-limb muscle recruitment during a series of 5-s sprints depending upon their knowledge of the number of sprints to perform beforehand </w:t>
      </w:r>
      <w:sdt>
        <w:sdtPr>
          <w:rPr>
            <w:rFonts w:ascii="Times New Roman" w:eastAsia="Calibri" w:hAnsi="Times New Roman" w:cs="Times New Roman"/>
            <w:lang w:eastAsia="en-AU"/>
          </w:rPr>
          <w:alias w:val="SmartCite Citation"/>
          <w:tag w:val="21cf1861-b6a6-47cb-89f7-b0e1d79c004c:927b7441-d1fb-4aaf-8938-eec28051ca06+"/>
          <w:id w:val="-149371890"/>
          <w:placeholder>
            <w:docPart w:val="66AC6C987DA38741B76EE6947F690841"/>
          </w:placeholder>
        </w:sdtPr>
        <w:sdtContent>
          <w:r w:rsidR="000C28B9" w:rsidRPr="0086745B">
            <w:rPr>
              <w:rFonts w:ascii="Times New Roman" w:eastAsia="Times New Roman" w:hAnsi="Times New Roman" w:cs="Times New Roman"/>
              <w:color w:val="000000"/>
            </w:rPr>
            <w:t>(7)</w:t>
          </w:r>
        </w:sdtContent>
      </w:sdt>
      <w:r w:rsidRPr="0086745B">
        <w:rPr>
          <w:rFonts w:ascii="Times New Roman" w:eastAsia="Calibri" w:hAnsi="Times New Roman" w:cs="Times New Roman"/>
          <w:lang w:eastAsia="en-AU"/>
        </w:rPr>
        <w:t xml:space="preserve">. Since the number of efforts contributes to exacerbate muscle fatigue </w:t>
      </w:r>
      <w:sdt>
        <w:sdtPr>
          <w:rPr>
            <w:rFonts w:ascii="Times New Roman" w:eastAsia="Calibri" w:hAnsi="Times New Roman" w:cs="Times New Roman"/>
            <w:lang w:eastAsia="en-AU"/>
          </w:rPr>
          <w:alias w:val="SmartCite Citation"/>
          <w:tag w:val="21cf1861-b6a6-47cb-89f7-b0e1d79c004c:863c365c-7a78-43e7-a3d0-fef567df28de,21cf1861-b6a6-47cb-89f7-b0e1d79c004c:efc635ee-b76a-467f-8a82-54a397bc65ae+"/>
          <w:id w:val="-867217489"/>
          <w:placeholder>
            <w:docPart w:val="66AC6C987DA38741B76EE6947F690841"/>
          </w:placeholder>
        </w:sdtPr>
        <w:sdtContent>
          <w:r w:rsidR="000C28B9" w:rsidRPr="0086745B">
            <w:rPr>
              <w:rFonts w:ascii="Times New Roman" w:eastAsia="Times New Roman" w:hAnsi="Times New Roman" w:cs="Times New Roman"/>
              <w:color w:val="000000"/>
            </w:rPr>
            <w:t>(6,14)</w:t>
          </w:r>
        </w:sdtContent>
      </w:sdt>
      <w:r w:rsidRPr="0086745B">
        <w:rPr>
          <w:rFonts w:ascii="Times New Roman" w:eastAsia="Calibri" w:hAnsi="Times New Roman" w:cs="Times New Roman"/>
          <w:lang w:eastAsia="en-AU"/>
        </w:rPr>
        <w:t xml:space="preserve">, the different regulation of performance when knowing or not knowing the sprint number probably related, at least partly, to the expected development of fatigue in active skeletal muscles. This hypothesis was later confirmed by measuring changes in quadriceps twitch torque and voluntary brain activation, and showing that, like in endurance exercise, the peripheral fatigue that developed during 10-s repeated sprints reached a constant level despite manipulation of pre-existing fatigue </w:t>
      </w:r>
      <w:sdt>
        <w:sdtPr>
          <w:rPr>
            <w:rFonts w:ascii="Times New Roman" w:eastAsia="Calibri" w:hAnsi="Times New Roman" w:cs="Times New Roman"/>
            <w:lang w:eastAsia="en-AU"/>
          </w:rPr>
          <w:alias w:val="SmartCite Citation"/>
          <w:tag w:val="21cf1861-b6a6-47cb-89f7-b0e1d79c004c:3ea86324-cfe9-47dd-874f-cbe615bf4cc7+"/>
          <w:id w:val="1558427888"/>
          <w:placeholder>
            <w:docPart w:val="66AC6C987DA38741B76EE6947F690841"/>
          </w:placeholder>
        </w:sdtPr>
        <w:sdtContent>
          <w:r w:rsidR="000C28B9" w:rsidRPr="0086745B">
            <w:rPr>
              <w:rFonts w:ascii="Times New Roman" w:eastAsia="Times New Roman" w:hAnsi="Times New Roman" w:cs="Times New Roman"/>
              <w:color w:val="000000"/>
            </w:rPr>
            <w:t>(16)</w:t>
          </w:r>
        </w:sdtContent>
      </w:sdt>
      <w:r w:rsidRPr="0086745B">
        <w:rPr>
          <w:rFonts w:ascii="Times New Roman" w:eastAsia="Calibri" w:hAnsi="Times New Roman" w:cs="Times New Roman"/>
          <w:lang w:eastAsia="en-AU"/>
        </w:rPr>
        <w:t xml:space="preserve"> or exercise duration </w:t>
      </w:r>
      <w:sdt>
        <w:sdtPr>
          <w:rPr>
            <w:rFonts w:ascii="Times New Roman" w:eastAsia="Calibri" w:hAnsi="Times New Roman" w:cs="Times New Roman"/>
            <w:lang w:eastAsia="en-AU"/>
          </w:rPr>
          <w:alias w:val="SmartCite Citation"/>
          <w:tag w:val="21cf1861-b6a6-47cb-89f7-b0e1d79c004c:c1d2d672-4d26-41bd-899a-c19a0bee5acd+"/>
          <w:id w:val="1828093330"/>
          <w:placeholder>
            <w:docPart w:val="66AC6C987DA38741B76EE6947F690841"/>
          </w:placeholder>
        </w:sdtPr>
        <w:sdtContent>
          <w:r w:rsidR="000C28B9" w:rsidRPr="0086745B">
            <w:rPr>
              <w:rFonts w:ascii="Times New Roman" w:eastAsia="Times New Roman" w:hAnsi="Times New Roman" w:cs="Times New Roman"/>
              <w:color w:val="000000"/>
            </w:rPr>
            <w:t>(15)</w:t>
          </w:r>
        </w:sdtContent>
      </w:sdt>
      <w:r w:rsidRPr="0086745B">
        <w:rPr>
          <w:rFonts w:ascii="Times New Roman" w:eastAsia="Calibri" w:hAnsi="Times New Roman" w:cs="Times New Roman"/>
          <w:lang w:eastAsia="en-AU"/>
        </w:rPr>
        <w:t xml:space="preserve">. However, the a-priori open-loop design used by Billaut et al. (deception trial, anticipation) allowed pacing to take place, whereas Hureau and colleagues reported no presence of pacing in their closed-loop designs. Thus, whether pacing occurs during repeated-sprints exercise in relation to locomotor muscle fatigue is yet to be explored. Furthermore, these findings are limited to very short protocols (i.e., up to ten sprints), and extending our knowledge of </w:t>
      </w:r>
      <w:r w:rsidRPr="0086745B">
        <w:rPr>
          <w:rFonts w:ascii="Times New Roman" w:hAnsi="Times New Roman" w:cs="Times New Roman"/>
        </w:rPr>
        <w:t xml:space="preserve">pacing or avoidance strategies </w:t>
      </w:r>
      <w:r w:rsidRPr="0086745B">
        <w:rPr>
          <w:rFonts w:ascii="Times New Roman" w:eastAsia="Calibri" w:hAnsi="Times New Roman" w:cs="Times New Roman"/>
          <w:lang w:eastAsia="en-AU"/>
        </w:rPr>
        <w:t xml:space="preserve">involved during longer protocols would be relevant to </w:t>
      </w:r>
      <w:r w:rsidRPr="0086745B">
        <w:rPr>
          <w:rFonts w:ascii="Times New Roman" w:hAnsi="Times New Roman" w:cs="Times New Roman"/>
        </w:rPr>
        <w:t xml:space="preserve">better comprehend and act on the (sub)conscious decisions made by players on the field </w:t>
      </w:r>
      <w:sdt>
        <w:sdtPr>
          <w:rPr>
            <w:rFonts w:ascii="Times New Roman" w:hAnsi="Times New Roman" w:cs="Times New Roman"/>
          </w:rPr>
          <w:alias w:val="SmartCite Citation"/>
          <w:tag w:val="21cf1861-b6a6-47cb-89f7-b0e1d79c004c:85a9f5f3-3268-420e-8e4b-d7139f1dda76,21cf1861-b6a6-47cb-89f7-b0e1d79c004c:0617e7c5-5068-4b47-b7ca-823c6593f5b2+"/>
          <w:id w:val="1312594035"/>
          <w:placeholder>
            <w:docPart w:val="66AC6C987DA38741B76EE6947F690841"/>
          </w:placeholder>
        </w:sdtPr>
        <w:sdtContent>
          <w:r w:rsidR="000C28B9" w:rsidRPr="0086745B">
            <w:rPr>
              <w:rFonts w:ascii="Times New Roman" w:eastAsia="Times New Roman" w:hAnsi="Times New Roman" w:cs="Times New Roman"/>
              <w:color w:val="000000"/>
            </w:rPr>
            <w:t>(4,9)</w:t>
          </w:r>
        </w:sdtContent>
      </w:sdt>
      <w:r w:rsidRPr="0086745B">
        <w:rPr>
          <w:rFonts w:ascii="Times New Roman" w:hAnsi="Times New Roman" w:cs="Times New Roman"/>
        </w:rPr>
        <w:t xml:space="preserve">. </w:t>
      </w:r>
    </w:p>
    <w:p w14:paraId="3A31A889" w14:textId="77777777" w:rsidR="007F7968" w:rsidRPr="0086745B" w:rsidRDefault="007F7968" w:rsidP="000A7D62">
      <w:pPr>
        <w:autoSpaceDE w:val="0"/>
        <w:autoSpaceDN w:val="0"/>
        <w:adjustRightInd w:val="0"/>
        <w:jc w:val="both"/>
        <w:rPr>
          <w:rFonts w:ascii="Times New Roman" w:hAnsi="Times New Roman" w:cs="Times New Roman"/>
        </w:rPr>
      </w:pPr>
      <w:r w:rsidRPr="0086745B">
        <w:rPr>
          <w:rFonts w:ascii="Times New Roman" w:hAnsi="Times New Roman" w:cs="Times New Roman"/>
        </w:rPr>
        <w:t xml:space="preserve"> </w:t>
      </w:r>
    </w:p>
    <w:p w14:paraId="1E1B5AC6" w14:textId="77777777" w:rsidR="007F7968" w:rsidRPr="0086745B" w:rsidRDefault="007F7968" w:rsidP="000C28B9">
      <w:pPr>
        <w:autoSpaceDE w:val="0"/>
        <w:autoSpaceDN w:val="0"/>
        <w:adjustRightInd w:val="0"/>
        <w:jc w:val="both"/>
        <w:rPr>
          <w:rFonts w:ascii="Times New Roman" w:eastAsia="Calibri" w:hAnsi="Times New Roman" w:cs="Times New Roman"/>
          <w:lang w:eastAsia="en-AU"/>
        </w:rPr>
      </w:pPr>
      <w:r w:rsidRPr="0086745B">
        <w:rPr>
          <w:rFonts w:ascii="Times New Roman" w:hAnsi="Times New Roman" w:cs="Times New Roman"/>
        </w:rPr>
        <w:t xml:space="preserve">Therefore, we </w:t>
      </w:r>
      <w:r w:rsidRPr="0086745B">
        <w:rPr>
          <w:rFonts w:ascii="Times New Roman" w:eastAsia="Calibri" w:hAnsi="Times New Roman" w:cs="Times New Roman"/>
          <w:bCs/>
          <w:lang w:eastAsia="en-AU"/>
        </w:rPr>
        <w:t xml:space="preserve">investigated anticipatory and real-time feed-forward regulation of motor output during sessions involving different numbers of sets of all-out, repeated sprints. We </w:t>
      </w:r>
      <w:proofErr w:type="spellStart"/>
      <w:r w:rsidRPr="0086745B">
        <w:rPr>
          <w:rFonts w:ascii="Times New Roman" w:eastAsia="Calibri" w:hAnsi="Times New Roman" w:cs="Times New Roman"/>
          <w:bCs/>
          <w:lang w:eastAsia="en-AU"/>
        </w:rPr>
        <w:t>hypothesised</w:t>
      </w:r>
      <w:proofErr w:type="spellEnd"/>
      <w:r w:rsidRPr="0086745B">
        <w:rPr>
          <w:rFonts w:ascii="Times New Roman" w:eastAsia="Calibri" w:hAnsi="Times New Roman" w:cs="Times New Roman"/>
          <w:bCs/>
          <w:lang w:eastAsia="en-AU"/>
        </w:rPr>
        <w:t xml:space="preserve"> that </w:t>
      </w:r>
      <w:proofErr w:type="spellStart"/>
      <w:r w:rsidRPr="0086745B">
        <w:rPr>
          <w:rFonts w:ascii="Times New Roman" w:eastAsia="Calibri" w:hAnsi="Times New Roman" w:cs="Times New Roman"/>
          <w:bCs/>
          <w:lang w:eastAsia="en-AU"/>
        </w:rPr>
        <w:t>i</w:t>
      </w:r>
      <w:proofErr w:type="spellEnd"/>
      <w:r w:rsidRPr="0086745B">
        <w:rPr>
          <w:rFonts w:ascii="Times New Roman" w:eastAsia="Calibri" w:hAnsi="Times New Roman" w:cs="Times New Roman"/>
          <w:bCs/>
          <w:lang w:eastAsia="en-AU"/>
        </w:rPr>
        <w:t>) the session involving the most sets would display the greatest anticipation and real-time, feed-forward regulation of motor output, and ii) exercise intensity would gradually decrease to be set to a level where locomotor muscle fatigue and associated conscious sensations are maintained despite more sprints being performed.</w:t>
      </w:r>
    </w:p>
    <w:p w14:paraId="6B9462AF" w14:textId="77777777" w:rsidR="0043358A" w:rsidRPr="0086745B" w:rsidRDefault="0043358A" w:rsidP="000C28B9">
      <w:pPr>
        <w:tabs>
          <w:tab w:val="left" w:pos="3519"/>
        </w:tabs>
        <w:jc w:val="both"/>
        <w:rPr>
          <w:rFonts w:ascii="Times New Roman" w:hAnsi="Times New Roman" w:cs="Times New Roman"/>
        </w:rPr>
      </w:pPr>
    </w:p>
    <w:p w14:paraId="369AD1D4" w14:textId="77777777" w:rsidR="0043358A" w:rsidRPr="0086745B" w:rsidRDefault="0043358A" w:rsidP="000C28B9">
      <w:pPr>
        <w:pStyle w:val="Heading2"/>
        <w:jc w:val="both"/>
        <w:rPr>
          <w:caps/>
        </w:rPr>
      </w:pPr>
      <w:r w:rsidRPr="0086745B">
        <w:rPr>
          <w:caps/>
        </w:rPr>
        <w:t>Methods</w:t>
      </w:r>
    </w:p>
    <w:p w14:paraId="6C708E66" w14:textId="77777777" w:rsidR="0043358A" w:rsidRPr="0086745B" w:rsidRDefault="0043358A" w:rsidP="000C28B9">
      <w:pPr>
        <w:jc w:val="both"/>
        <w:rPr>
          <w:rFonts w:ascii="Times New Roman" w:hAnsi="Times New Roman" w:cs="Times New Roman"/>
          <w:bCs/>
          <w:i/>
        </w:rPr>
      </w:pPr>
    </w:p>
    <w:p w14:paraId="541AC87A" w14:textId="77777777" w:rsidR="007F7968" w:rsidRPr="0086745B" w:rsidRDefault="007F7968" w:rsidP="000C28B9">
      <w:pPr>
        <w:jc w:val="both"/>
        <w:rPr>
          <w:rFonts w:ascii="Times New Roman" w:hAnsi="Times New Roman" w:cs="Times New Roman"/>
          <w:i/>
        </w:rPr>
      </w:pPr>
      <w:r w:rsidRPr="0086745B">
        <w:rPr>
          <w:rFonts w:ascii="Times New Roman" w:hAnsi="Times New Roman" w:cs="Times New Roman"/>
          <w:i/>
        </w:rPr>
        <w:t>Participants</w:t>
      </w:r>
    </w:p>
    <w:p w14:paraId="1D060295" w14:textId="0DBACB91" w:rsidR="007F7968" w:rsidRPr="0086745B" w:rsidRDefault="007F7968" w:rsidP="000C28B9">
      <w:pPr>
        <w:pStyle w:val="NormalWeb"/>
        <w:jc w:val="both"/>
      </w:pPr>
      <w:r w:rsidRPr="0086745B">
        <w:t xml:space="preserve">Twelve healthy participants from the university and local sports clubs (soccer, Australian Rules football &amp; basketball) volunteered for the study (mean ± SD: age </w:t>
      </w:r>
      <w:r w:rsidRPr="0086745B">
        <w:rPr>
          <w:lang w:bidi="en-US"/>
        </w:rPr>
        <w:t>24.67 ± 3.87</w:t>
      </w:r>
      <w:r w:rsidRPr="0086745B">
        <w:t xml:space="preserve"> y, height </w:t>
      </w:r>
      <w:r w:rsidRPr="0086745B">
        <w:rPr>
          <w:lang w:bidi="en-US"/>
        </w:rPr>
        <w:t>182.22 ± 6.46</w:t>
      </w:r>
      <w:r w:rsidRPr="0086745B">
        <w:t xml:space="preserve"> cm, body mass </w:t>
      </w:r>
      <w:r w:rsidRPr="0086745B">
        <w:rPr>
          <w:lang w:bidi="en-US"/>
        </w:rPr>
        <w:t>81.93 ± 10.43</w:t>
      </w:r>
      <w:r w:rsidRPr="0086745B">
        <w:t xml:space="preserve"> kg, physical activity </w:t>
      </w:r>
      <w:r w:rsidRPr="0086745B">
        <w:rPr>
          <w:lang w:bidi="en-US"/>
        </w:rPr>
        <w:t>5.6 ± 2.05</w:t>
      </w:r>
      <w:r w:rsidRPr="0086745B">
        <w:t xml:space="preserve"> </w:t>
      </w:r>
      <w:proofErr w:type="gramStart"/>
      <w:r w:rsidRPr="0086745B">
        <w:t>h.week</w:t>
      </w:r>
      <w:proofErr w:type="gramEnd"/>
      <w:r w:rsidRPr="0086745B">
        <w:rPr>
          <w:vertAlign w:val="superscript"/>
        </w:rPr>
        <w:t>-1</w:t>
      </w:r>
      <w:r w:rsidRPr="0086745B">
        <w:t xml:space="preserve">). After being fully informed of the requirements, benefits, and risks associated with participation, each participant gave a written informed consent. Ethical approval for the study was obtained from the Victoria University Human Subject </w:t>
      </w:r>
      <w:r w:rsidRPr="0086745B">
        <w:rPr>
          <w:iCs/>
        </w:rPr>
        <w:t>Research Committee</w:t>
      </w:r>
      <w:r w:rsidRPr="0086745B">
        <w:t xml:space="preserve"> and the Laval University Human Subject </w:t>
      </w:r>
      <w:r w:rsidRPr="0086745B">
        <w:lastRenderedPageBreak/>
        <w:t>Research Committee.</w:t>
      </w:r>
      <w:r w:rsidR="000C28B9" w:rsidRPr="0086745B">
        <w:t xml:space="preserve"> This research was carried out in accordance with the ethical standards of the International Journal of Exercise Science </w:t>
      </w:r>
      <w:sdt>
        <w:sdtPr>
          <w:alias w:val="SmartCite Citation"/>
          <w:tag w:val="21cf1861-b6a6-47cb-89f7-b0e1d79c004c:42e7d425-dfbb-4f0b-9807-19ab4b3341d7+"/>
          <w:id w:val="2035693607"/>
          <w:placeholder>
            <w:docPart w:val="DefaultPlaceholder_-1854013440"/>
          </w:placeholder>
        </w:sdtPr>
        <w:sdtContent>
          <w:r w:rsidR="000C28B9" w:rsidRPr="0086745B">
            <w:rPr>
              <w:color w:val="000000"/>
            </w:rPr>
            <w:t>(21)</w:t>
          </w:r>
        </w:sdtContent>
      </w:sdt>
      <w:r w:rsidR="000C28B9" w:rsidRPr="0086745B">
        <w:t>.</w:t>
      </w:r>
    </w:p>
    <w:p w14:paraId="0A9DDD7B" w14:textId="77777777" w:rsidR="007F7968" w:rsidRPr="0086745B" w:rsidRDefault="007F7968" w:rsidP="000C28B9">
      <w:pPr>
        <w:pStyle w:val="BodyText"/>
        <w:rPr>
          <w:i/>
          <w:iCs/>
          <w:szCs w:val="24"/>
        </w:rPr>
      </w:pPr>
      <w:r w:rsidRPr="0086745B">
        <w:rPr>
          <w:i/>
          <w:iCs/>
          <w:szCs w:val="24"/>
        </w:rPr>
        <w:t>Experimental design</w:t>
      </w:r>
    </w:p>
    <w:p w14:paraId="654678DF" w14:textId="77777777" w:rsidR="007F7968" w:rsidRPr="0086745B" w:rsidRDefault="007F7968" w:rsidP="000C28B9">
      <w:pPr>
        <w:autoSpaceDE w:val="0"/>
        <w:autoSpaceDN w:val="0"/>
        <w:adjustRightInd w:val="0"/>
        <w:jc w:val="both"/>
        <w:rPr>
          <w:rFonts w:ascii="Times New Roman" w:eastAsia="Calibri" w:hAnsi="Times New Roman" w:cs="Times New Roman"/>
          <w:color w:val="FF0000"/>
          <w:lang w:eastAsia="en-AU"/>
        </w:rPr>
      </w:pPr>
      <w:r w:rsidRPr="0086745B">
        <w:rPr>
          <w:rFonts w:ascii="Times New Roman" w:hAnsi="Times New Roman" w:cs="Times New Roman"/>
        </w:rPr>
        <w:t xml:space="preserve">Athletes visited the laboratory five times (one </w:t>
      </w:r>
      <w:proofErr w:type="spellStart"/>
      <w:r w:rsidRPr="0086745B">
        <w:rPr>
          <w:rFonts w:ascii="Times New Roman" w:hAnsi="Times New Roman" w:cs="Times New Roman"/>
        </w:rPr>
        <w:t>familiarisation</w:t>
      </w:r>
      <w:proofErr w:type="spellEnd"/>
      <w:r w:rsidRPr="0086745B">
        <w:rPr>
          <w:rFonts w:ascii="Times New Roman" w:hAnsi="Times New Roman" w:cs="Times New Roman"/>
        </w:rPr>
        <w:t xml:space="preserve"> and four experimental sessions). During the first session, stature and body mass were recorded. Then, athletes were </w:t>
      </w:r>
      <w:proofErr w:type="spellStart"/>
      <w:r w:rsidRPr="0086745B">
        <w:rPr>
          <w:rFonts w:ascii="Times New Roman" w:hAnsi="Times New Roman" w:cs="Times New Roman"/>
        </w:rPr>
        <w:t>familiarised</w:t>
      </w:r>
      <w:proofErr w:type="spellEnd"/>
      <w:r w:rsidRPr="0086745B">
        <w:rPr>
          <w:rFonts w:ascii="Times New Roman" w:hAnsi="Times New Roman" w:cs="Times New Roman"/>
        </w:rPr>
        <w:t xml:space="preserve"> with sprint cycling until fully confident of producing an all-out effort from a stationary start, and with the technique of magnetic stimulation superimposed onto a maximal isometric voluntary knee extension.</w:t>
      </w:r>
    </w:p>
    <w:p w14:paraId="5B97DDE6" w14:textId="77777777" w:rsidR="007F7968" w:rsidRPr="0086745B" w:rsidRDefault="007F7968" w:rsidP="000C28B9">
      <w:pPr>
        <w:autoSpaceDE w:val="0"/>
        <w:autoSpaceDN w:val="0"/>
        <w:adjustRightInd w:val="0"/>
        <w:jc w:val="both"/>
        <w:rPr>
          <w:rFonts w:ascii="Times New Roman" w:eastAsia="Calibri" w:hAnsi="Times New Roman" w:cs="Times New Roman"/>
          <w:color w:val="FF0000"/>
          <w:lang w:eastAsia="en-AU"/>
        </w:rPr>
      </w:pPr>
    </w:p>
    <w:p w14:paraId="6C28A70E" w14:textId="77777777" w:rsidR="007F7968" w:rsidRPr="0086745B" w:rsidRDefault="007F7968" w:rsidP="000C28B9">
      <w:pPr>
        <w:tabs>
          <w:tab w:val="left" w:pos="4320"/>
        </w:tabs>
        <w:jc w:val="both"/>
        <w:rPr>
          <w:rFonts w:ascii="Times New Roman" w:hAnsi="Times New Roman" w:cs="Times New Roman"/>
        </w:rPr>
      </w:pPr>
      <w:r w:rsidRPr="0086745B">
        <w:rPr>
          <w:rFonts w:ascii="Times New Roman" w:hAnsi="Times New Roman" w:cs="Times New Roman"/>
        </w:rPr>
        <w:t xml:space="preserve">Following the </w:t>
      </w:r>
      <w:proofErr w:type="spellStart"/>
      <w:r w:rsidRPr="0086745B">
        <w:rPr>
          <w:rFonts w:ascii="Times New Roman" w:hAnsi="Times New Roman" w:cs="Times New Roman"/>
        </w:rPr>
        <w:t>familiarisation</w:t>
      </w:r>
      <w:proofErr w:type="spellEnd"/>
      <w:r w:rsidRPr="0086745B">
        <w:rPr>
          <w:rFonts w:ascii="Times New Roman" w:hAnsi="Times New Roman" w:cs="Times New Roman"/>
        </w:rPr>
        <w:t xml:space="preserve"> session, participants were </w:t>
      </w:r>
      <w:proofErr w:type="spellStart"/>
      <w:r w:rsidRPr="0086745B">
        <w:rPr>
          <w:rFonts w:ascii="Times New Roman" w:hAnsi="Times New Roman" w:cs="Times New Roman"/>
        </w:rPr>
        <w:t>randomised</w:t>
      </w:r>
      <w:proofErr w:type="spellEnd"/>
      <w:r w:rsidRPr="0086745B">
        <w:rPr>
          <w:rFonts w:ascii="Times New Roman" w:hAnsi="Times New Roman" w:cs="Times New Roman"/>
        </w:rPr>
        <w:t xml:space="preserve"> in a crossover design, and asked to perform one (S1), two (S2), four (S4) and six (S6) sets of repeated sprints in subsequent separated visits. These experimental sessions were conducted at the same time of day for every participant and were separated by a minimum of 4 days. Temperature and humidity were maintained constant throughout all testing at 20.6 ± 0.4°C and 46.4 ± 4.5%.</w:t>
      </w:r>
    </w:p>
    <w:p w14:paraId="6E9DB081" w14:textId="77777777" w:rsidR="007F7968" w:rsidRPr="0086745B" w:rsidRDefault="007F7968" w:rsidP="000A7D62">
      <w:pPr>
        <w:autoSpaceDE w:val="0"/>
        <w:autoSpaceDN w:val="0"/>
        <w:adjustRightInd w:val="0"/>
        <w:jc w:val="both"/>
        <w:rPr>
          <w:rFonts w:ascii="Times New Roman" w:hAnsi="Times New Roman" w:cs="Times New Roman"/>
        </w:rPr>
      </w:pPr>
    </w:p>
    <w:p w14:paraId="32893EC6" w14:textId="77777777" w:rsidR="007F7968" w:rsidRPr="0086745B" w:rsidRDefault="007F7968" w:rsidP="000A7D62">
      <w:pPr>
        <w:tabs>
          <w:tab w:val="left" w:pos="5640"/>
        </w:tabs>
        <w:autoSpaceDE w:val="0"/>
        <w:autoSpaceDN w:val="0"/>
        <w:adjustRightInd w:val="0"/>
        <w:jc w:val="both"/>
        <w:rPr>
          <w:rFonts w:ascii="Times New Roman" w:hAnsi="Times New Roman" w:cs="Times New Roman"/>
          <w:i/>
        </w:rPr>
      </w:pPr>
      <w:r w:rsidRPr="0086745B">
        <w:rPr>
          <w:rFonts w:ascii="Times New Roman" w:hAnsi="Times New Roman" w:cs="Times New Roman"/>
          <w:i/>
        </w:rPr>
        <w:t>Repeated-sprint exercise</w:t>
      </w:r>
      <w:r w:rsidRPr="0086745B">
        <w:rPr>
          <w:rFonts w:ascii="Times New Roman" w:hAnsi="Times New Roman" w:cs="Times New Roman"/>
          <w:i/>
        </w:rPr>
        <w:tab/>
      </w:r>
    </w:p>
    <w:p w14:paraId="5639F9C9" w14:textId="2FEB2804" w:rsidR="007F7968" w:rsidRPr="0086745B" w:rsidRDefault="007F7968" w:rsidP="000A7D62">
      <w:pPr>
        <w:autoSpaceDE w:val="0"/>
        <w:autoSpaceDN w:val="0"/>
        <w:adjustRightInd w:val="0"/>
        <w:jc w:val="both"/>
        <w:rPr>
          <w:rFonts w:ascii="Times New Roman" w:eastAsia="Calibri" w:hAnsi="Times New Roman" w:cs="Times New Roman"/>
        </w:rPr>
      </w:pPr>
      <w:r w:rsidRPr="0086745B">
        <w:rPr>
          <w:rFonts w:ascii="Times New Roman" w:eastAsia="Calibri" w:hAnsi="Times New Roman" w:cs="Times New Roman"/>
        </w:rPr>
        <w:t xml:space="preserve">Testing was performed on an </w:t>
      </w:r>
      <w:proofErr w:type="gramStart"/>
      <w:r w:rsidRPr="0086745B">
        <w:rPr>
          <w:rFonts w:ascii="Times New Roman" w:eastAsia="Calibri" w:hAnsi="Times New Roman" w:cs="Times New Roman"/>
        </w:rPr>
        <w:t>electronically-braked</w:t>
      </w:r>
      <w:proofErr w:type="gramEnd"/>
      <w:r w:rsidRPr="0086745B">
        <w:rPr>
          <w:rFonts w:ascii="Times New Roman" w:eastAsia="Calibri" w:hAnsi="Times New Roman" w:cs="Times New Roman"/>
        </w:rPr>
        <w:t xml:space="preserve"> cycle ergometer (Excalibur, Lode, Groningen, the Netherlands) set in isokinetic mode. The </w:t>
      </w:r>
      <w:proofErr w:type="spellStart"/>
      <w:r w:rsidRPr="0086745B">
        <w:rPr>
          <w:rFonts w:ascii="Times New Roman" w:eastAsia="Calibri" w:hAnsi="Times New Roman" w:cs="Times New Roman"/>
        </w:rPr>
        <w:t>pedalling</w:t>
      </w:r>
      <w:proofErr w:type="spellEnd"/>
      <w:r w:rsidRPr="0086745B">
        <w:rPr>
          <w:rFonts w:ascii="Times New Roman" w:eastAsia="Calibri" w:hAnsi="Times New Roman" w:cs="Times New Roman"/>
        </w:rPr>
        <w:t xml:space="preserve"> rate </w:t>
      </w:r>
      <w:r w:rsidRPr="0086745B">
        <w:rPr>
          <w:rFonts w:ascii="Times New Roman" w:eastAsia="Calibri" w:hAnsi="Times New Roman" w:cs="Times New Roman"/>
          <w:lang w:eastAsia="en-AU"/>
        </w:rPr>
        <w:t xml:space="preserve">was the same for every sprint in all sessions so that exercise-induced changes in </w:t>
      </w:r>
      <w:r w:rsidRPr="0086745B">
        <w:rPr>
          <w:rFonts w:ascii="Times New Roman" w:eastAsia="Calibri" w:hAnsi="Times New Roman" w:cs="Times New Roman"/>
        </w:rPr>
        <w:t xml:space="preserve">physiological responses and </w:t>
      </w:r>
      <w:r w:rsidRPr="0086745B">
        <w:rPr>
          <w:rFonts w:ascii="Times New Roman" w:eastAsia="Calibri" w:hAnsi="Times New Roman" w:cs="Times New Roman"/>
          <w:lang w:eastAsia="en-AU"/>
        </w:rPr>
        <w:t xml:space="preserve">mechanical output would not be influenced by changes in </w:t>
      </w:r>
      <w:proofErr w:type="spellStart"/>
      <w:r w:rsidRPr="0086745B">
        <w:rPr>
          <w:rFonts w:ascii="Times New Roman" w:eastAsia="Calibri" w:hAnsi="Times New Roman" w:cs="Times New Roman"/>
          <w:lang w:eastAsia="en-AU"/>
        </w:rPr>
        <w:t>pedalling</w:t>
      </w:r>
      <w:proofErr w:type="spellEnd"/>
      <w:r w:rsidRPr="0086745B">
        <w:rPr>
          <w:rFonts w:ascii="Times New Roman" w:eastAsia="Calibri" w:hAnsi="Times New Roman" w:cs="Times New Roman"/>
          <w:lang w:eastAsia="en-AU"/>
        </w:rPr>
        <w:t xml:space="preserve"> rate between trials. </w:t>
      </w:r>
      <w:r w:rsidRPr="0086745B">
        <w:rPr>
          <w:rFonts w:ascii="Times New Roman" w:eastAsia="Calibri" w:hAnsi="Times New Roman" w:cs="Times New Roman"/>
        </w:rPr>
        <w:t xml:space="preserve">The selected </w:t>
      </w:r>
      <w:proofErr w:type="spellStart"/>
      <w:r w:rsidRPr="0086745B">
        <w:rPr>
          <w:rFonts w:ascii="Times New Roman" w:eastAsia="Calibri" w:hAnsi="Times New Roman" w:cs="Times New Roman"/>
        </w:rPr>
        <w:t>pedalling</w:t>
      </w:r>
      <w:proofErr w:type="spellEnd"/>
      <w:r w:rsidRPr="0086745B">
        <w:rPr>
          <w:rFonts w:ascii="Times New Roman" w:eastAsia="Calibri" w:hAnsi="Times New Roman" w:cs="Times New Roman"/>
        </w:rPr>
        <w:t xml:space="preserve"> rate (120 rpm) </w:t>
      </w:r>
      <w:r w:rsidRPr="0086745B">
        <w:rPr>
          <w:rFonts w:ascii="Times New Roman" w:hAnsi="Times New Roman" w:cs="Times New Roman"/>
          <w:lang w:bidi="en-US"/>
        </w:rPr>
        <w:t>has been demonstrated to be optimal for the development of maximal mechanical</w:t>
      </w:r>
      <w:r w:rsidRPr="0086745B">
        <w:rPr>
          <w:rFonts w:ascii="Times New Roman" w:hAnsi="Times New Roman" w:cs="Times New Roman"/>
          <w:color w:val="000000"/>
        </w:rPr>
        <w:t xml:space="preserve"> output </w:t>
      </w:r>
      <w:sdt>
        <w:sdtPr>
          <w:rPr>
            <w:rFonts w:ascii="Times New Roman" w:hAnsi="Times New Roman" w:cs="Times New Roman"/>
            <w:lang w:bidi="en-US"/>
          </w:rPr>
          <w:alias w:val="SmartCite Citation"/>
          <w:tag w:val="21cf1861-b6a6-47cb-89f7-b0e1d79c004c:6caef29e-9c13-4237-847e-857afef6efd5+"/>
          <w:id w:val="258336989"/>
          <w:placeholder>
            <w:docPart w:val="826E258D24586C4DABEF33CBE3F762CE"/>
          </w:placeholder>
        </w:sdtPr>
        <w:sdtContent>
          <w:r w:rsidR="000C28B9" w:rsidRPr="0086745B">
            <w:rPr>
              <w:rFonts w:ascii="Times New Roman" w:eastAsia="Times New Roman" w:hAnsi="Times New Roman" w:cs="Times New Roman"/>
              <w:color w:val="000000"/>
            </w:rPr>
            <w:t>(5)</w:t>
          </w:r>
        </w:sdtContent>
      </w:sdt>
      <w:r w:rsidRPr="0086745B">
        <w:rPr>
          <w:rFonts w:ascii="Times New Roman" w:hAnsi="Times New Roman" w:cs="Times New Roman"/>
          <w:lang w:bidi="en-US"/>
        </w:rPr>
        <w:t>.</w:t>
      </w:r>
      <w:r w:rsidRPr="0086745B">
        <w:rPr>
          <w:rFonts w:ascii="Times New Roman" w:eastAsia="Calibri" w:hAnsi="Times New Roman" w:cs="Times New Roman"/>
        </w:rPr>
        <w:t xml:space="preserve"> </w:t>
      </w:r>
      <w:r w:rsidRPr="0086745B">
        <w:rPr>
          <w:rFonts w:ascii="Times New Roman" w:hAnsi="Times New Roman" w:cs="Times New Roman"/>
        </w:rPr>
        <w:t xml:space="preserve">The software provided instantaneous, </w:t>
      </w:r>
      <w:proofErr w:type="gramStart"/>
      <w:r w:rsidRPr="0086745B">
        <w:rPr>
          <w:rFonts w:ascii="Times New Roman" w:hAnsi="Times New Roman" w:cs="Times New Roman"/>
        </w:rPr>
        <w:t>average</w:t>
      </w:r>
      <w:proofErr w:type="gramEnd"/>
      <w:r w:rsidRPr="0086745B">
        <w:rPr>
          <w:rFonts w:ascii="Times New Roman" w:hAnsi="Times New Roman" w:cs="Times New Roman"/>
        </w:rPr>
        <w:t xml:space="preserve"> and peak values for power (watts), and time at 4 Hz. Mechanical work performed (kJ) was calculated by integrating the power curve over the entire duration of the sprint for every sprint. Total and mean </w:t>
      </w:r>
      <w:r w:rsidRPr="0086745B">
        <w:rPr>
          <w:rFonts w:ascii="Times New Roman" w:eastAsia="Calibri" w:hAnsi="Times New Roman" w:cs="Times New Roman"/>
        </w:rPr>
        <w:t xml:space="preserve">work (kJ) was calculated as the total and average, respectively, of all </w:t>
      </w:r>
      <w:proofErr w:type="gramStart"/>
      <w:r w:rsidRPr="0086745B">
        <w:rPr>
          <w:rFonts w:ascii="Times New Roman" w:eastAsia="Calibri" w:hAnsi="Times New Roman" w:cs="Times New Roman"/>
        </w:rPr>
        <w:t>sprint</w:t>
      </w:r>
      <w:proofErr w:type="gramEnd"/>
      <w:r w:rsidRPr="0086745B">
        <w:rPr>
          <w:rFonts w:ascii="Times New Roman" w:eastAsia="Calibri" w:hAnsi="Times New Roman" w:cs="Times New Roman"/>
        </w:rPr>
        <w:t xml:space="preserve"> mechanical work values within every session.</w:t>
      </w:r>
    </w:p>
    <w:p w14:paraId="09307548" w14:textId="77777777" w:rsidR="007F7968" w:rsidRPr="0086745B" w:rsidRDefault="007F7968" w:rsidP="000A7D62">
      <w:pPr>
        <w:autoSpaceDE w:val="0"/>
        <w:autoSpaceDN w:val="0"/>
        <w:adjustRightInd w:val="0"/>
        <w:jc w:val="both"/>
        <w:rPr>
          <w:rFonts w:ascii="Times New Roman" w:eastAsia="Calibri" w:hAnsi="Times New Roman" w:cs="Times New Roman"/>
        </w:rPr>
      </w:pPr>
    </w:p>
    <w:p w14:paraId="230FF5CB" w14:textId="77777777" w:rsidR="007F7968" w:rsidRPr="0086745B" w:rsidRDefault="007F7968" w:rsidP="000A7D62">
      <w:pPr>
        <w:autoSpaceDE w:val="0"/>
        <w:autoSpaceDN w:val="0"/>
        <w:adjustRightInd w:val="0"/>
        <w:jc w:val="both"/>
        <w:rPr>
          <w:rFonts w:ascii="Times New Roman" w:hAnsi="Times New Roman" w:cs="Times New Roman"/>
        </w:rPr>
      </w:pPr>
      <w:r w:rsidRPr="0086745B">
        <w:rPr>
          <w:rFonts w:ascii="Times New Roman" w:eastAsia="Calibri" w:hAnsi="Times New Roman" w:cs="Times New Roman"/>
        </w:rPr>
        <w:t xml:space="preserve">Participants were instrumented with necessary electrodes and, after </w:t>
      </w:r>
      <w:r w:rsidRPr="0086745B">
        <w:rPr>
          <w:rFonts w:ascii="Times New Roman" w:hAnsi="Times New Roman" w:cs="Times New Roman"/>
        </w:rPr>
        <w:t xml:space="preserve">a 7-min self-paced warm-up (~60–120 watts cycling and two 5-s warm-up sprints separated by 1 min), they rested for another 1 min, and the exercise (sets of five 5-s sprints with </w:t>
      </w:r>
      <w:r w:rsidRPr="0086745B">
        <w:rPr>
          <w:rFonts w:ascii="Times New Roman" w:eastAsia="Calibri" w:hAnsi="Times New Roman" w:cs="Times New Roman"/>
          <w:bCs/>
          <w:lang w:eastAsia="en-AU"/>
        </w:rPr>
        <w:t>25 s and 120 s of rest between sprints and sets, respectively</w:t>
      </w:r>
      <w:r w:rsidRPr="0086745B">
        <w:rPr>
          <w:rFonts w:ascii="Times New Roman" w:hAnsi="Times New Roman" w:cs="Times New Roman"/>
        </w:rPr>
        <w:t xml:space="preserve">) was initiated. </w:t>
      </w:r>
      <w:r w:rsidRPr="0086745B">
        <w:rPr>
          <w:rFonts w:ascii="Times New Roman" w:hAnsi="Times New Roman" w:cs="Times New Roman"/>
          <w:noProof/>
        </w:rPr>
        <w:t>S</w:t>
      </w:r>
      <w:r w:rsidRPr="0086745B">
        <w:rPr>
          <w:rFonts w:ascii="Times New Roman" w:eastAsia="Calibri" w:hAnsi="Times New Roman" w:cs="Times New Roman"/>
          <w:lang w:eastAsia="en-AU"/>
        </w:rPr>
        <w:t>prints were initiated with the dominant lower limb, from the same position (</w:t>
      </w:r>
      <w:r w:rsidRPr="0086745B">
        <w:rPr>
          <w:rFonts w:ascii="Times New Roman" w:hAnsi="Times New Roman" w:cs="Times New Roman"/>
        </w:rPr>
        <w:t>crank arm located 45° forward to the vertical axis</w:t>
      </w:r>
      <w:r w:rsidRPr="0086745B">
        <w:rPr>
          <w:rFonts w:ascii="Times New Roman" w:eastAsia="Calibri" w:hAnsi="Times New Roman" w:cs="Times New Roman"/>
          <w:lang w:eastAsia="en-AU"/>
        </w:rPr>
        <w:t xml:space="preserve">). Participants </w:t>
      </w:r>
      <w:r w:rsidRPr="0086745B">
        <w:rPr>
          <w:rFonts w:ascii="Times New Roman" w:hAnsi="Times New Roman" w:cs="Times New Roman"/>
        </w:rPr>
        <w:t>were instructed to cycle as “hard as you can go” from the start of every sprint and were verbally encouraged throughout each sprint to promote a conscious/voluntary maximal effort. Participants remained seated during every sprint and recovery period. The handlebars and seat were individually adjusted to each athlete’s characteristics, which was replicated for all three trials, and their feet were secured to the pedals using straps. Participants had no performance feedback during any sprint.</w:t>
      </w:r>
    </w:p>
    <w:p w14:paraId="36552DC9" w14:textId="77777777" w:rsidR="007F7968" w:rsidRPr="0086745B" w:rsidRDefault="007F7968" w:rsidP="000A7D62">
      <w:pPr>
        <w:autoSpaceDE w:val="0"/>
        <w:autoSpaceDN w:val="0"/>
        <w:adjustRightInd w:val="0"/>
        <w:jc w:val="both"/>
        <w:rPr>
          <w:rFonts w:ascii="Times New Roman" w:eastAsia="Calibri" w:hAnsi="Times New Roman" w:cs="Times New Roman"/>
        </w:rPr>
      </w:pPr>
    </w:p>
    <w:p w14:paraId="7CCA44F8" w14:textId="77777777" w:rsidR="007F7968" w:rsidRPr="0086745B" w:rsidRDefault="007F7968" w:rsidP="000A7D62">
      <w:pPr>
        <w:jc w:val="both"/>
        <w:rPr>
          <w:rFonts w:ascii="Times New Roman" w:hAnsi="Times New Roman" w:cs="Times New Roman"/>
          <w:i/>
        </w:rPr>
      </w:pPr>
      <w:r w:rsidRPr="0086745B">
        <w:rPr>
          <w:rFonts w:ascii="Times New Roman" w:hAnsi="Times New Roman" w:cs="Times New Roman"/>
          <w:i/>
        </w:rPr>
        <w:t>Electrophysiological and perceptual responses to exercise</w:t>
      </w:r>
    </w:p>
    <w:p w14:paraId="76C4CCD6" w14:textId="75BD2F0D" w:rsidR="007F7968" w:rsidRPr="0086745B" w:rsidRDefault="007F7968" w:rsidP="000A7D62">
      <w:pPr>
        <w:widowControl w:val="0"/>
        <w:autoSpaceDE w:val="0"/>
        <w:autoSpaceDN w:val="0"/>
        <w:adjustRightInd w:val="0"/>
        <w:jc w:val="both"/>
        <w:rPr>
          <w:rFonts w:ascii="Times New Roman" w:eastAsia="Calibri" w:hAnsi="Times New Roman" w:cs="Times New Roman"/>
          <w:lang w:eastAsia="en-AU"/>
        </w:rPr>
      </w:pPr>
      <w:r w:rsidRPr="0086745B">
        <w:rPr>
          <w:rFonts w:ascii="Times New Roman" w:hAnsi="Times New Roman" w:cs="Times New Roman"/>
          <w:i/>
          <w:iCs/>
        </w:rPr>
        <w:t>Surface electromyography (EMG) acquisition and analysis.</w:t>
      </w:r>
      <w:r w:rsidRPr="0086745B">
        <w:rPr>
          <w:rFonts w:ascii="Times New Roman" w:hAnsi="Times New Roman" w:cs="Times New Roman"/>
          <w:iCs/>
        </w:rPr>
        <w:t xml:space="preserve"> This procedure has been fully described elsewhere </w:t>
      </w:r>
      <w:sdt>
        <w:sdtPr>
          <w:rPr>
            <w:rFonts w:ascii="Times New Roman" w:hAnsi="Times New Roman" w:cs="Times New Roman"/>
            <w:iCs/>
          </w:rPr>
          <w:alias w:val="SmartCite Citation"/>
          <w:tag w:val="21cf1861-b6a6-47cb-89f7-b0e1d79c004c:927b7441-d1fb-4aaf-8938-eec28051ca06,21cf1861-b6a6-47cb-89f7-b0e1d79c004c:e2b2bfd3-e796-483d-a19b-4aecac44a08a+"/>
          <w:id w:val="1009412976"/>
          <w:placeholder>
            <w:docPart w:val="826E258D24586C4DABEF33CBE3F762CE"/>
          </w:placeholder>
        </w:sdtPr>
        <w:sdtContent>
          <w:r w:rsidR="000C28B9" w:rsidRPr="0086745B">
            <w:rPr>
              <w:rFonts w:ascii="Times New Roman" w:eastAsia="Times New Roman" w:hAnsi="Times New Roman" w:cs="Times New Roman"/>
              <w:color w:val="000000"/>
            </w:rPr>
            <w:t>(7,8)</w:t>
          </w:r>
        </w:sdtContent>
      </w:sdt>
      <w:r w:rsidRPr="0086745B">
        <w:rPr>
          <w:rFonts w:ascii="Times New Roman" w:hAnsi="Times New Roman" w:cs="Times New Roman"/>
          <w:iCs/>
        </w:rPr>
        <w:t xml:space="preserve">. Briefly, the </w:t>
      </w:r>
      <w:r w:rsidRPr="0086745B">
        <w:rPr>
          <w:rFonts w:ascii="Times New Roman" w:hAnsi="Times New Roman" w:cs="Times New Roman"/>
        </w:rPr>
        <w:t xml:space="preserve">EMG signals of the </w:t>
      </w:r>
      <w:r w:rsidRPr="0086745B">
        <w:rPr>
          <w:rFonts w:ascii="Times New Roman" w:hAnsi="Times New Roman" w:cs="Times New Roman"/>
          <w:i/>
          <w:iCs/>
        </w:rPr>
        <w:t>vastus lateralis</w:t>
      </w:r>
      <w:r w:rsidRPr="0086745B">
        <w:rPr>
          <w:rFonts w:ascii="Times New Roman" w:hAnsi="Times New Roman" w:cs="Times New Roman"/>
        </w:rPr>
        <w:t xml:space="preserve">, </w:t>
      </w:r>
      <w:r w:rsidRPr="0086745B">
        <w:rPr>
          <w:rFonts w:ascii="Times New Roman" w:hAnsi="Times New Roman" w:cs="Times New Roman"/>
          <w:i/>
        </w:rPr>
        <w:t>vastus medialis</w:t>
      </w:r>
      <w:r w:rsidRPr="0086745B">
        <w:rPr>
          <w:rFonts w:ascii="Times New Roman" w:hAnsi="Times New Roman" w:cs="Times New Roman"/>
        </w:rPr>
        <w:t xml:space="preserve"> and</w:t>
      </w:r>
      <w:r w:rsidRPr="0086745B">
        <w:rPr>
          <w:rFonts w:ascii="Times New Roman" w:hAnsi="Times New Roman" w:cs="Times New Roman"/>
          <w:i/>
        </w:rPr>
        <w:t xml:space="preserve"> rectus femoris </w:t>
      </w:r>
      <w:r w:rsidRPr="0086745B">
        <w:rPr>
          <w:rFonts w:ascii="Times New Roman" w:hAnsi="Times New Roman" w:cs="Times New Roman"/>
        </w:rPr>
        <w:t>were recorded from the dominant lower limb via surface electrodes (</w:t>
      </w:r>
      <w:r w:rsidRPr="0086745B">
        <w:rPr>
          <w:rFonts w:ascii="Times New Roman" w:eastAsia="Calibri" w:hAnsi="Times New Roman" w:cs="Times New Roman"/>
          <w:lang w:eastAsia="en-AU"/>
        </w:rPr>
        <w:t xml:space="preserve">DE-2.1 single differential electrodes, </w:t>
      </w:r>
      <w:proofErr w:type="spellStart"/>
      <w:r w:rsidRPr="0086745B">
        <w:rPr>
          <w:rFonts w:ascii="Times New Roman" w:eastAsia="Calibri" w:hAnsi="Times New Roman" w:cs="Times New Roman"/>
          <w:lang w:eastAsia="en-AU"/>
        </w:rPr>
        <w:t>DelSys</w:t>
      </w:r>
      <w:proofErr w:type="spellEnd"/>
      <w:r w:rsidRPr="0086745B">
        <w:rPr>
          <w:rFonts w:ascii="Times New Roman" w:eastAsia="Calibri" w:hAnsi="Times New Roman" w:cs="Times New Roman"/>
          <w:lang w:eastAsia="en-AU"/>
        </w:rPr>
        <w:t xml:space="preserve"> Inc., Boston, </w:t>
      </w:r>
      <w:r w:rsidRPr="0086745B">
        <w:rPr>
          <w:rFonts w:ascii="Times New Roman" w:hAnsi="Times New Roman" w:cs="Times New Roman"/>
          <w:bCs/>
          <w:iCs/>
        </w:rPr>
        <w:t>MA)</w:t>
      </w:r>
      <w:r w:rsidRPr="0086745B">
        <w:rPr>
          <w:rFonts w:ascii="Times New Roman" w:hAnsi="Times New Roman" w:cs="Times New Roman"/>
        </w:rPr>
        <w:t xml:space="preserve">. Electrode </w:t>
      </w:r>
      <w:r w:rsidRPr="0086745B">
        <w:rPr>
          <w:rFonts w:ascii="Times New Roman" w:eastAsia="Calibri" w:hAnsi="Times New Roman" w:cs="Times New Roman"/>
        </w:rPr>
        <w:t>location was measured and then marked with a waterproof felt-tip pen to ensure reliable electrode replacement in subsequent testing sessions</w:t>
      </w:r>
      <w:r w:rsidRPr="0086745B">
        <w:rPr>
          <w:rFonts w:ascii="Times New Roman" w:hAnsi="Times New Roman" w:cs="Times New Roman"/>
        </w:rPr>
        <w:t>. Raw EMG signals were pre-amplified (gain = 1000) and sampled at 2 kHz (</w:t>
      </w:r>
      <w:r w:rsidRPr="0086745B">
        <w:rPr>
          <w:rFonts w:ascii="Times New Roman" w:eastAsia="Calibri" w:hAnsi="Times New Roman" w:cs="Times New Roman"/>
          <w:lang w:eastAsia="en-AU"/>
        </w:rPr>
        <w:t xml:space="preserve">Bagnoli EMG system, </w:t>
      </w:r>
      <w:proofErr w:type="spellStart"/>
      <w:r w:rsidRPr="0086745B">
        <w:rPr>
          <w:rFonts w:ascii="Times New Roman" w:eastAsia="Calibri" w:hAnsi="Times New Roman" w:cs="Times New Roman"/>
          <w:lang w:eastAsia="en-AU"/>
        </w:rPr>
        <w:t>DelSys</w:t>
      </w:r>
      <w:proofErr w:type="spellEnd"/>
      <w:r w:rsidRPr="0086745B">
        <w:rPr>
          <w:rFonts w:ascii="Times New Roman" w:eastAsia="Calibri" w:hAnsi="Times New Roman" w:cs="Times New Roman"/>
          <w:lang w:eastAsia="en-AU"/>
        </w:rPr>
        <w:t xml:space="preserve"> Inc., Boston, MA</w:t>
      </w:r>
      <w:r w:rsidRPr="0086745B">
        <w:rPr>
          <w:rFonts w:ascii="Times New Roman" w:hAnsi="Times New Roman" w:cs="Times New Roman"/>
        </w:rPr>
        <w:t xml:space="preserve">). During post-processing, the EMG signals were </w:t>
      </w:r>
      <w:r w:rsidRPr="0086745B">
        <w:rPr>
          <w:rFonts w:ascii="Times New Roman" w:hAnsi="Times New Roman" w:cs="Times New Roman"/>
        </w:rPr>
        <w:lastRenderedPageBreak/>
        <w:t>rectified and filtered (bandwidth frequency = 12–500 Hz) t</w:t>
      </w:r>
      <w:r w:rsidRPr="0086745B">
        <w:rPr>
          <w:rFonts w:ascii="Times New Roman" w:eastAsia="AdvTT3713a231" w:hAnsi="Times New Roman" w:cs="Times New Roman"/>
          <w:lang w:eastAsia="en-AU"/>
        </w:rPr>
        <w:t xml:space="preserve">o </w:t>
      </w:r>
      <w:proofErr w:type="spellStart"/>
      <w:r w:rsidRPr="0086745B">
        <w:rPr>
          <w:rFonts w:ascii="Times New Roman" w:eastAsia="AdvTT3713a231" w:hAnsi="Times New Roman" w:cs="Times New Roman"/>
          <w:lang w:eastAsia="en-AU"/>
        </w:rPr>
        <w:t>minimise</w:t>
      </w:r>
      <w:proofErr w:type="spellEnd"/>
      <w:r w:rsidRPr="0086745B">
        <w:rPr>
          <w:rFonts w:ascii="Times New Roman" w:eastAsia="AdvTT3713a231" w:hAnsi="Times New Roman" w:cs="Times New Roman"/>
          <w:lang w:eastAsia="en-AU"/>
        </w:rPr>
        <w:t xml:space="preserve"> extraneous noise and movement artefacts in the low-frequency region and to eliminate aliasing and other artefacts in the high-frequency region. T</w:t>
      </w:r>
      <w:r w:rsidRPr="0086745B">
        <w:rPr>
          <w:rFonts w:ascii="Times New Roman" w:hAnsi="Times New Roman" w:cs="Times New Roman"/>
        </w:rPr>
        <w:t xml:space="preserve">he </w:t>
      </w:r>
      <w:r w:rsidRPr="0086745B">
        <w:rPr>
          <w:rFonts w:ascii="Times New Roman" w:eastAsia="AdvTT3713a231" w:hAnsi="Times New Roman" w:cs="Times New Roman"/>
          <w:lang w:eastAsia="en-AU"/>
        </w:rPr>
        <w:t xml:space="preserve">root mean square (RMS) of each muscle signal was calculated across 5 consecutive crank cycles in every sprint. Then, total EMG activity was calculated by summing the RMS values across the three muscles </w:t>
      </w:r>
      <w:sdt>
        <w:sdtPr>
          <w:rPr>
            <w:rFonts w:ascii="Times New Roman" w:hAnsi="Times New Roman" w:cs="Times New Roman"/>
            <w:iCs/>
          </w:rPr>
          <w:alias w:val="SmartCite Citation"/>
          <w:tag w:val="21cf1861-b6a6-47cb-89f7-b0e1d79c004c:927b7441-d1fb-4aaf-8938-eec28051ca06,21cf1861-b6a6-47cb-89f7-b0e1d79c004c:e2b2bfd3-e796-483d-a19b-4aecac44a08a+"/>
          <w:id w:val="333662186"/>
          <w:placeholder>
            <w:docPart w:val="D74C1C78AFAED3499E478720079855C9"/>
          </w:placeholder>
        </w:sdtPr>
        <w:sdtContent>
          <w:r w:rsidR="000C28B9" w:rsidRPr="0086745B">
            <w:rPr>
              <w:rFonts w:ascii="Times New Roman" w:eastAsia="Times New Roman" w:hAnsi="Times New Roman" w:cs="Times New Roman"/>
              <w:color w:val="000000"/>
            </w:rPr>
            <w:t>(7,8)</w:t>
          </w:r>
        </w:sdtContent>
      </w:sdt>
      <w:r w:rsidRPr="0086745B">
        <w:rPr>
          <w:rFonts w:ascii="Times New Roman" w:eastAsia="AdvTT3713a231" w:hAnsi="Times New Roman" w:cs="Times New Roman"/>
          <w:lang w:eastAsia="en-AU"/>
        </w:rPr>
        <w:t xml:space="preserve"> for the first (</w:t>
      </w:r>
      <w:proofErr w:type="spellStart"/>
      <w:r w:rsidRPr="0086745B">
        <w:rPr>
          <w:rFonts w:ascii="Times New Roman" w:eastAsia="AdvTT3713a231" w:hAnsi="Times New Roman" w:cs="Times New Roman"/>
          <w:lang w:eastAsia="en-AU"/>
        </w:rPr>
        <w:t>RMS</w:t>
      </w:r>
      <w:r w:rsidRPr="0086745B">
        <w:rPr>
          <w:rFonts w:ascii="Times New Roman" w:eastAsia="AdvTT3713a231" w:hAnsi="Times New Roman" w:cs="Times New Roman"/>
          <w:vertAlign w:val="subscript"/>
          <w:lang w:eastAsia="en-AU"/>
        </w:rPr>
        <w:t>first</w:t>
      </w:r>
      <w:proofErr w:type="spellEnd"/>
      <w:r w:rsidRPr="0086745B">
        <w:rPr>
          <w:rFonts w:ascii="Times New Roman" w:eastAsia="AdvTT3713a231" w:hAnsi="Times New Roman" w:cs="Times New Roman"/>
          <w:lang w:eastAsia="en-AU"/>
        </w:rPr>
        <w:t>) and last sprint</w:t>
      </w:r>
      <w:r w:rsidRPr="0086745B">
        <w:rPr>
          <w:rFonts w:ascii="Times New Roman" w:hAnsi="Times New Roman" w:cs="Times New Roman"/>
        </w:rPr>
        <w:t xml:space="preserve"> </w:t>
      </w:r>
      <w:r w:rsidRPr="0086745B">
        <w:rPr>
          <w:rFonts w:ascii="Times New Roman" w:eastAsia="AdvTT3713a231" w:hAnsi="Times New Roman" w:cs="Times New Roman"/>
          <w:lang w:eastAsia="en-AU"/>
        </w:rPr>
        <w:t>(</w:t>
      </w:r>
      <w:proofErr w:type="spellStart"/>
      <w:r w:rsidRPr="0086745B">
        <w:rPr>
          <w:rFonts w:ascii="Times New Roman" w:eastAsia="AdvTT3713a231" w:hAnsi="Times New Roman" w:cs="Times New Roman"/>
          <w:lang w:eastAsia="en-AU"/>
        </w:rPr>
        <w:t>RMS</w:t>
      </w:r>
      <w:r w:rsidRPr="0086745B">
        <w:rPr>
          <w:rFonts w:ascii="Times New Roman" w:eastAsia="AdvTT3713a231" w:hAnsi="Times New Roman" w:cs="Times New Roman"/>
          <w:vertAlign w:val="subscript"/>
          <w:lang w:eastAsia="en-AU"/>
        </w:rPr>
        <w:t>last</w:t>
      </w:r>
      <w:proofErr w:type="spellEnd"/>
      <w:r w:rsidRPr="0086745B">
        <w:rPr>
          <w:rFonts w:ascii="Times New Roman" w:eastAsia="AdvTT3713a231" w:hAnsi="Times New Roman" w:cs="Times New Roman"/>
          <w:lang w:eastAsia="en-AU"/>
        </w:rPr>
        <w:t>) as well as last s</w:t>
      </w:r>
      <w:proofErr w:type="spellStart"/>
      <w:r w:rsidRPr="0086745B">
        <w:rPr>
          <w:rFonts w:ascii="Times New Roman" w:eastAsia="AdvTT3713a231" w:hAnsi="Times New Roman" w:cs="Times New Roman"/>
          <w:lang w:eastAsia="en-AU"/>
        </w:rPr>
        <w:t>et (RMS</w:t>
      </w:r>
      <w:r w:rsidRPr="0086745B">
        <w:rPr>
          <w:rFonts w:ascii="Times New Roman" w:eastAsia="AdvTT3713a231" w:hAnsi="Times New Roman" w:cs="Times New Roman"/>
          <w:vertAlign w:val="subscript"/>
          <w:lang w:eastAsia="en-AU"/>
        </w:rPr>
        <w:t>lastset</w:t>
      </w:r>
      <w:proofErr w:type="spellEnd"/>
      <w:r w:rsidRPr="0086745B">
        <w:rPr>
          <w:rFonts w:ascii="Times New Roman" w:eastAsia="AdvTT3713a231" w:hAnsi="Times New Roman" w:cs="Times New Roman"/>
          <w:lang w:eastAsia="en-AU"/>
        </w:rPr>
        <w:t>)</w:t>
      </w:r>
      <w:r w:rsidRPr="0086745B">
        <w:rPr>
          <w:rFonts w:ascii="Times New Roman" w:hAnsi="Times New Roman" w:cs="Times New Roman"/>
        </w:rPr>
        <w:t>. Mean</w:t>
      </w:r>
      <w:r w:rsidRPr="0086745B">
        <w:rPr>
          <w:rFonts w:ascii="Times New Roman" w:eastAsia="AdvTT3713a231" w:hAnsi="Times New Roman" w:cs="Times New Roman"/>
          <w:lang w:eastAsia="en-AU"/>
        </w:rPr>
        <w:t xml:space="preserve"> EMG activity across every session was also calculated (</w:t>
      </w:r>
      <w:proofErr w:type="spellStart"/>
      <w:r w:rsidRPr="0086745B">
        <w:rPr>
          <w:rFonts w:ascii="Times New Roman" w:hAnsi="Times New Roman" w:cs="Times New Roman"/>
        </w:rPr>
        <w:t>RMS</w:t>
      </w:r>
      <w:r w:rsidRPr="0086745B">
        <w:rPr>
          <w:rFonts w:ascii="Times New Roman" w:hAnsi="Times New Roman" w:cs="Times New Roman"/>
          <w:vertAlign w:val="subscript"/>
        </w:rPr>
        <w:t>mean</w:t>
      </w:r>
      <w:proofErr w:type="spellEnd"/>
      <w:r w:rsidRPr="0086745B">
        <w:rPr>
          <w:rFonts w:ascii="Times New Roman" w:hAnsi="Times New Roman" w:cs="Times New Roman"/>
        </w:rPr>
        <w:t>).</w:t>
      </w:r>
    </w:p>
    <w:p w14:paraId="76F31990" w14:textId="77777777" w:rsidR="007F7968" w:rsidRPr="0086745B" w:rsidRDefault="007F7968" w:rsidP="000A7D62">
      <w:pPr>
        <w:autoSpaceDE w:val="0"/>
        <w:autoSpaceDN w:val="0"/>
        <w:adjustRightInd w:val="0"/>
        <w:jc w:val="both"/>
        <w:rPr>
          <w:rFonts w:ascii="Times New Roman" w:hAnsi="Times New Roman" w:cs="Times New Roman"/>
        </w:rPr>
      </w:pPr>
    </w:p>
    <w:p w14:paraId="672891D6" w14:textId="1CD0DF02" w:rsidR="007F7968" w:rsidRPr="0086745B" w:rsidRDefault="007F7968" w:rsidP="000A7D62">
      <w:pPr>
        <w:autoSpaceDE w:val="0"/>
        <w:autoSpaceDN w:val="0"/>
        <w:adjustRightInd w:val="0"/>
        <w:jc w:val="both"/>
        <w:rPr>
          <w:rFonts w:ascii="Times New Roman" w:hAnsi="Times New Roman" w:cs="Times New Roman"/>
          <w:strike/>
          <w:color w:val="FF0000"/>
        </w:rPr>
      </w:pPr>
      <w:r w:rsidRPr="0086745B">
        <w:rPr>
          <w:rFonts w:ascii="Times New Roman" w:eastAsia="Calibri" w:hAnsi="Times New Roman" w:cs="Times New Roman"/>
          <w:lang w:eastAsia="en-AU"/>
        </w:rPr>
        <w:t xml:space="preserve">The surface EMG electrodes were also used to assess the </w:t>
      </w:r>
      <w:proofErr w:type="gramStart"/>
      <w:r w:rsidRPr="0086745B">
        <w:rPr>
          <w:rFonts w:ascii="Times New Roman" w:eastAsia="Calibri" w:hAnsi="Times New Roman" w:cs="Times New Roman"/>
          <w:lang w:eastAsia="en-AU"/>
        </w:rPr>
        <w:t>magnetically-evoked</w:t>
      </w:r>
      <w:proofErr w:type="gramEnd"/>
      <w:r w:rsidRPr="0086745B">
        <w:rPr>
          <w:rFonts w:ascii="Times New Roman" w:eastAsia="Calibri" w:hAnsi="Times New Roman" w:cs="Times New Roman"/>
          <w:lang w:eastAsia="en-AU"/>
        </w:rPr>
        <w:t xml:space="preserve"> compound muscle action potentials (M-waves) for the quadriceps muscles to evaluate changes in M-wave properties pre- </w:t>
      </w:r>
      <w:r w:rsidRPr="0086745B">
        <w:rPr>
          <w:rFonts w:ascii="Times New Roman" w:eastAsia="Calibri" w:hAnsi="Times New Roman" w:cs="Times New Roman"/>
          <w:bCs/>
          <w:i/>
          <w:iCs/>
          <w:lang w:eastAsia="en-AU"/>
        </w:rPr>
        <w:t xml:space="preserve">versus </w:t>
      </w:r>
      <w:r w:rsidRPr="0086745B">
        <w:rPr>
          <w:rFonts w:ascii="Times New Roman" w:eastAsia="Calibri" w:hAnsi="Times New Roman" w:cs="Times New Roman"/>
          <w:lang w:eastAsia="en-AU"/>
        </w:rPr>
        <w:t>post-exercise. Membrane excitability was assessed before and immediately after exercise using M-wave properties evoked by supramaximal magnetic stimuli (see procedure below). The peak-to-peak amplitude and duration were measured</w:t>
      </w:r>
      <w:r w:rsidRPr="0086745B">
        <w:rPr>
          <w:rFonts w:ascii="Times New Roman" w:eastAsia="Calibri" w:hAnsi="Times New Roman" w:cs="Times New Roman"/>
          <w:lang w:eastAsia="en-AU"/>
        </w:rPr>
        <w:fldChar w:fldCharType="begin"/>
      </w:r>
      <w:r w:rsidRPr="0086745B">
        <w:rPr>
          <w:rFonts w:ascii="Times New Roman" w:eastAsia="Calibri" w:hAnsi="Times New Roman" w:cs="Times New Roman"/>
          <w:lang w:eastAsia="en-AU"/>
        </w:rPr>
        <w:instrText xml:space="preserve"> ADDIN PAPERS2_CITATIONS &lt;citation&gt;&lt;uuid&gt;875CC013-4E34-40F9-8912-BAB376952EEA&lt;/uuid&gt;&lt;priority&gt;18&lt;/priority&gt;&lt;publications&gt;&lt;publication&gt;&lt;volume&gt;18&lt;/volume&gt;&lt;publication_date&gt;99200800001200000000200000&lt;/publication_date&gt;&lt;number&gt;6&lt;/number&gt;&lt;subtitle&gt;J Electromyogr Kinesiol&lt;/subtitle&gt;&lt;startpage&gt;1038&lt;/startpage&gt;&lt;title&gt;Neuromuscular fatigue during a prolonged intermittent exercise: Application to tennis&lt;/title&gt;&lt;uuid&gt;91A93444-905E-4DEC-B3A2-1C4B1EC37801&lt;/uuid&gt;&lt;subtype&gt;400&lt;/subtype&gt;&lt;endpage&gt;1046&lt;/endpage&gt;&lt;type&gt;400&lt;/type&gt;&lt;url&gt;http://www.ncbi.nlm.nih.gov/entrez/query.fcgi?cmd=Retrieve&amp;amp;db=PubMed&amp;amp;dopt=Citation&amp;amp;list_uids=17611122&lt;/url&gt;&lt;bundle&gt;&lt;publication&gt;&lt;publisher&gt;Elsevier Ltd&lt;/publisher&gt;&lt;title&gt;Journal of electromyography and kinesiology : official journal of the International Society of Electrophysiological Kinesiology&lt;/title&gt;&lt;type&gt;-100&lt;/type&gt;&lt;subtype&gt;-100&lt;/subtype&gt;&lt;uuid&gt;7610EEB9-77B0-491E-92B4-A04117D40B72&lt;/uuid&gt;&lt;/publication&gt;&lt;/bundle&gt;&lt;authors&gt;&lt;author&gt;&lt;firstName&gt;O&lt;/firstName&gt;&lt;lastName&gt;Girard&lt;/lastName&gt;&lt;/author&gt;&lt;author&gt;&lt;firstName&gt;G&lt;/firstName&gt;&lt;lastName&gt;Lattier&lt;/lastName&gt;&lt;/author&gt;&lt;author&gt;&lt;firstName&gt;N&lt;/firstName&gt;&lt;middleNames&gt;a&lt;/middleNames&gt;&lt;lastName&gt;Maffiuletti&lt;/lastName&gt;&lt;/author&gt;&lt;author&gt;&lt;firstName&gt;J&lt;/firstName&gt;&lt;middleNames&gt;P&lt;/middleNames&gt;&lt;lastName&gt;Micallef&lt;/lastName&gt;&lt;/author&gt;&lt;author&gt;&lt;firstName&gt;G&lt;/firstName&gt;&lt;middleNames&gt;P&lt;/middleNames&gt;&lt;lastName&gt;Millet&lt;/lastName&gt;&lt;/author&gt;&lt;/authors&gt;&lt;/publication&gt;&lt;/publications&gt;&lt;cites&gt;&lt;/cites&gt;&lt;/citation&gt;</w:instrText>
      </w:r>
      <w:r w:rsidRPr="0086745B">
        <w:rPr>
          <w:rFonts w:ascii="Times New Roman" w:eastAsia="Calibri" w:hAnsi="Times New Roman" w:cs="Times New Roman"/>
          <w:lang w:eastAsia="en-AU"/>
        </w:rPr>
        <w:fldChar w:fldCharType="end"/>
      </w:r>
      <w:r w:rsidRPr="0086745B">
        <w:rPr>
          <w:rFonts w:ascii="Times New Roman" w:eastAsia="Calibri" w:hAnsi="Times New Roman" w:cs="Times New Roman"/>
          <w:lang w:eastAsia="en-AU"/>
        </w:rPr>
        <w:t>, and the values for the three muscles were averaged. During each maximal voluntary contraction (MVC), EMG signals of the three muscles were quantified by using RMS calculated over a 1-s period after the torque had reached a plateau. The RMS</w:t>
      </w:r>
      <w:r w:rsidRPr="0086745B">
        <w:rPr>
          <w:rFonts w:ascii="Times New Roman" w:eastAsia="Calibri" w:hAnsi="Times New Roman" w:cs="Times New Roman"/>
          <w:vertAlign w:val="subscript"/>
          <w:lang w:eastAsia="en-AU"/>
        </w:rPr>
        <w:t>MVC</w:t>
      </w:r>
      <w:r w:rsidRPr="0086745B">
        <w:rPr>
          <w:rFonts w:ascii="Times New Roman" w:eastAsia="Calibri" w:hAnsi="Times New Roman" w:cs="Times New Roman"/>
          <w:lang w:eastAsia="en-AU"/>
        </w:rPr>
        <w:t xml:space="preserve"> was then normalized to the corresponding M-wave amplitude (</w:t>
      </w:r>
      <w:proofErr w:type="spellStart"/>
      <w:r w:rsidRPr="0086745B">
        <w:rPr>
          <w:rFonts w:ascii="Times New Roman" w:eastAsia="Calibri" w:hAnsi="Times New Roman" w:cs="Times New Roman"/>
          <w:lang w:eastAsia="en-AU"/>
        </w:rPr>
        <w:t>M</w:t>
      </w:r>
      <w:r w:rsidRPr="0086745B">
        <w:rPr>
          <w:rFonts w:ascii="Times New Roman" w:eastAsia="Calibri" w:hAnsi="Times New Roman" w:cs="Times New Roman"/>
          <w:vertAlign w:val="subscript"/>
          <w:lang w:eastAsia="en-AU"/>
        </w:rPr>
        <w:t>amp</w:t>
      </w:r>
      <w:proofErr w:type="spellEnd"/>
      <w:r w:rsidRPr="0086745B">
        <w:rPr>
          <w:rFonts w:ascii="Times New Roman" w:eastAsia="Calibri" w:hAnsi="Times New Roman" w:cs="Times New Roman"/>
          <w:lang w:eastAsia="en-AU"/>
        </w:rPr>
        <w:t>) by using the ratio RMS</w:t>
      </w:r>
      <w:r w:rsidRPr="0086745B">
        <w:rPr>
          <w:rFonts w:ascii="Times New Roman" w:eastAsia="Calibri" w:hAnsi="Times New Roman" w:cs="Times New Roman"/>
          <w:vertAlign w:val="subscript"/>
          <w:lang w:eastAsia="en-AU"/>
        </w:rPr>
        <w:t>MVC</w:t>
      </w:r>
      <w:r w:rsidRPr="0086745B">
        <w:rPr>
          <w:rFonts w:ascii="Times New Roman" w:eastAsia="Calibri" w:hAnsi="Times New Roman" w:cs="Times New Roman"/>
          <w:lang w:eastAsia="en-AU"/>
        </w:rPr>
        <w:t>/</w:t>
      </w:r>
      <w:proofErr w:type="spellStart"/>
      <w:r w:rsidRPr="0086745B">
        <w:rPr>
          <w:rFonts w:ascii="Times New Roman" w:eastAsia="Calibri" w:hAnsi="Times New Roman" w:cs="Times New Roman"/>
          <w:lang w:eastAsia="en-AU"/>
        </w:rPr>
        <w:t>M</w:t>
      </w:r>
      <w:r w:rsidRPr="0086745B">
        <w:rPr>
          <w:rFonts w:ascii="Times New Roman" w:eastAsia="Calibri" w:hAnsi="Times New Roman" w:cs="Times New Roman"/>
          <w:vertAlign w:val="subscript"/>
          <w:lang w:eastAsia="en-AU"/>
        </w:rPr>
        <w:t>amp</w:t>
      </w:r>
      <w:proofErr w:type="spellEnd"/>
      <w:r w:rsidRPr="0086745B">
        <w:rPr>
          <w:rFonts w:ascii="Times New Roman" w:eastAsia="Calibri" w:hAnsi="Times New Roman" w:cs="Times New Roman"/>
          <w:lang w:eastAsia="en-AU"/>
        </w:rPr>
        <w:t>, and the values for the three muscles were averaged. A reduction in the RMS</w:t>
      </w:r>
      <w:r w:rsidRPr="0086745B">
        <w:rPr>
          <w:rFonts w:ascii="Times New Roman" w:eastAsia="Calibri" w:hAnsi="Times New Roman" w:cs="Times New Roman"/>
          <w:vertAlign w:val="subscript"/>
          <w:lang w:eastAsia="en-AU"/>
        </w:rPr>
        <w:t>MVC</w:t>
      </w:r>
      <w:r w:rsidRPr="0086745B">
        <w:rPr>
          <w:rFonts w:ascii="Times New Roman" w:eastAsia="Calibri" w:hAnsi="Times New Roman" w:cs="Times New Roman"/>
          <w:lang w:eastAsia="en-AU"/>
        </w:rPr>
        <w:t xml:space="preserve"> without a reduction in </w:t>
      </w:r>
      <w:proofErr w:type="spellStart"/>
      <w:r w:rsidRPr="0086745B">
        <w:rPr>
          <w:rFonts w:ascii="Times New Roman" w:eastAsia="Calibri" w:hAnsi="Times New Roman" w:cs="Times New Roman"/>
          <w:lang w:eastAsia="en-AU"/>
        </w:rPr>
        <w:t>M</w:t>
      </w:r>
      <w:r w:rsidRPr="0086745B">
        <w:rPr>
          <w:rFonts w:ascii="Times New Roman" w:eastAsia="Calibri" w:hAnsi="Times New Roman" w:cs="Times New Roman"/>
          <w:vertAlign w:val="subscript"/>
          <w:lang w:eastAsia="en-AU"/>
        </w:rPr>
        <w:t>amp</w:t>
      </w:r>
      <w:proofErr w:type="spellEnd"/>
      <w:r w:rsidRPr="0086745B">
        <w:rPr>
          <w:rFonts w:ascii="Times New Roman" w:eastAsia="Calibri" w:hAnsi="Times New Roman" w:cs="Times New Roman"/>
          <w:lang w:eastAsia="en-AU"/>
        </w:rPr>
        <w:t xml:space="preserve"> may be interpreted as a central activation failure </w:t>
      </w:r>
      <w:sdt>
        <w:sdtPr>
          <w:rPr>
            <w:rFonts w:ascii="Times New Roman" w:eastAsia="Calibri" w:hAnsi="Times New Roman" w:cs="Times New Roman"/>
            <w:lang w:eastAsia="en-AU"/>
          </w:rPr>
          <w:alias w:val="SmartCite Citation"/>
          <w:tag w:val="21cf1861-b6a6-47cb-89f7-b0e1d79c004c:c92feec5-68cf-4e59-8de3-3c18ba8be227,21cf1861-b6a6-47cb-89f7-b0e1d79c004c:e2b2bfd3-e796-483d-a19b-4aecac44a08a+"/>
          <w:id w:val="35316524"/>
          <w:placeholder>
            <w:docPart w:val="826E258D24586C4DABEF33CBE3F762CE"/>
          </w:placeholder>
        </w:sdtPr>
        <w:sdtContent>
          <w:r w:rsidR="000C28B9" w:rsidRPr="0086745B">
            <w:rPr>
              <w:rFonts w:ascii="Times New Roman" w:eastAsia="Times New Roman" w:hAnsi="Times New Roman" w:cs="Times New Roman"/>
              <w:color w:val="000000"/>
            </w:rPr>
            <w:t>(8,13)</w:t>
          </w:r>
        </w:sdtContent>
      </w:sdt>
      <w:r w:rsidRPr="0086745B">
        <w:rPr>
          <w:rFonts w:ascii="Times New Roman" w:eastAsia="Calibri" w:hAnsi="Times New Roman" w:cs="Times New Roman"/>
          <w:lang w:eastAsia="en-AU"/>
        </w:rPr>
        <w:t>.</w:t>
      </w:r>
    </w:p>
    <w:p w14:paraId="1A6FA792" w14:textId="77777777" w:rsidR="007F7968" w:rsidRPr="0086745B" w:rsidRDefault="007F7968" w:rsidP="000A7D62">
      <w:pPr>
        <w:autoSpaceDE w:val="0"/>
        <w:autoSpaceDN w:val="0"/>
        <w:adjustRightInd w:val="0"/>
        <w:jc w:val="both"/>
        <w:rPr>
          <w:rFonts w:ascii="Times New Roman" w:hAnsi="Times New Roman" w:cs="Times New Roman"/>
          <w:iCs/>
        </w:rPr>
      </w:pPr>
    </w:p>
    <w:p w14:paraId="487C43EF" w14:textId="11421B39" w:rsidR="007F7968" w:rsidRPr="0086745B" w:rsidRDefault="007F7968" w:rsidP="000A7D62">
      <w:pPr>
        <w:autoSpaceDE w:val="0"/>
        <w:autoSpaceDN w:val="0"/>
        <w:adjustRightInd w:val="0"/>
        <w:jc w:val="both"/>
        <w:rPr>
          <w:rFonts w:ascii="Times New Roman" w:hAnsi="Times New Roman" w:cs="Times New Roman"/>
        </w:rPr>
      </w:pPr>
      <w:r w:rsidRPr="0086745B">
        <w:rPr>
          <w:rFonts w:ascii="Times New Roman" w:hAnsi="Times New Roman" w:cs="Times New Roman"/>
          <w:i/>
          <w:iCs/>
        </w:rPr>
        <w:t>Peripheral m</w:t>
      </w:r>
      <w:r w:rsidRPr="0086745B">
        <w:rPr>
          <w:rFonts w:ascii="Times New Roman" w:hAnsi="Times New Roman" w:cs="Times New Roman"/>
          <w:bCs/>
          <w:i/>
        </w:rPr>
        <w:t>agnetic stimulation.</w:t>
      </w:r>
      <w:r w:rsidRPr="0086745B">
        <w:rPr>
          <w:rFonts w:ascii="Times New Roman" w:hAnsi="Times New Roman" w:cs="Times New Roman"/>
        </w:rPr>
        <w:t xml:space="preserve"> </w:t>
      </w:r>
      <w:r w:rsidRPr="0086745B">
        <w:rPr>
          <w:rFonts w:ascii="Times New Roman" w:hAnsi="Times New Roman" w:cs="Times New Roman"/>
          <w:bCs/>
        </w:rPr>
        <w:t xml:space="preserve">Athletes lay supine on a custom-made bench with the right lower-limb </w:t>
      </w:r>
      <w:r w:rsidRPr="0086745B">
        <w:rPr>
          <w:rFonts w:ascii="Times New Roman" w:hAnsi="Times New Roman" w:cs="Times New Roman"/>
        </w:rPr>
        <w:t>knee joint angle set at 90° of flexion (0° = knee fully extended) and</w:t>
      </w:r>
      <w:r w:rsidRPr="0086745B">
        <w:rPr>
          <w:rFonts w:ascii="Times New Roman" w:hAnsi="Times New Roman" w:cs="Times New Roman"/>
          <w:bCs/>
        </w:rPr>
        <w:t xml:space="preserve"> t</w:t>
      </w:r>
      <w:r w:rsidRPr="0086745B">
        <w:rPr>
          <w:rFonts w:ascii="Times New Roman" w:hAnsi="Times New Roman" w:cs="Times New Roman"/>
        </w:rPr>
        <w:t xml:space="preserve">he arms folded across the chest. </w:t>
      </w:r>
      <w:r w:rsidRPr="0086745B">
        <w:rPr>
          <w:rFonts w:ascii="Times New Roman" w:eastAsia="Calibri" w:hAnsi="Times New Roman" w:cs="Times New Roman"/>
          <w:lang w:eastAsia="en-AU"/>
        </w:rPr>
        <w:t xml:space="preserve">A </w:t>
      </w:r>
      <w:r w:rsidRPr="0086745B">
        <w:rPr>
          <w:rFonts w:ascii="Times New Roman" w:hAnsi="Times New Roman" w:cs="Times New Roman"/>
        </w:rPr>
        <w:t>magnetic stimulator (</w:t>
      </w:r>
      <w:proofErr w:type="spellStart"/>
      <w:r w:rsidRPr="0086745B">
        <w:rPr>
          <w:rFonts w:ascii="Times New Roman" w:hAnsi="Times New Roman" w:cs="Times New Roman"/>
        </w:rPr>
        <w:t>Magstim</w:t>
      </w:r>
      <w:proofErr w:type="spellEnd"/>
      <w:r w:rsidRPr="0086745B">
        <w:rPr>
          <w:rFonts w:ascii="Times New Roman" w:hAnsi="Times New Roman" w:cs="Times New Roman"/>
        </w:rPr>
        <w:t xml:space="preserve"> RAPID</w:t>
      </w:r>
      <w:r w:rsidRPr="0086745B">
        <w:rPr>
          <w:rFonts w:ascii="Times New Roman" w:hAnsi="Times New Roman" w:cs="Times New Roman"/>
          <w:vertAlign w:val="superscript"/>
        </w:rPr>
        <w:t>2</w:t>
      </w:r>
      <w:r w:rsidRPr="0086745B">
        <w:rPr>
          <w:rFonts w:ascii="Times New Roman" w:hAnsi="Times New Roman" w:cs="Times New Roman"/>
        </w:rPr>
        <w:t xml:space="preserve">; JLM </w:t>
      </w:r>
      <w:proofErr w:type="spellStart"/>
      <w:r w:rsidRPr="0086745B">
        <w:rPr>
          <w:rFonts w:ascii="Times New Roman" w:hAnsi="Times New Roman" w:cs="Times New Roman"/>
        </w:rPr>
        <w:t>Accutek</w:t>
      </w:r>
      <w:proofErr w:type="spellEnd"/>
      <w:r w:rsidRPr="0086745B">
        <w:rPr>
          <w:rFonts w:ascii="Times New Roman" w:hAnsi="Times New Roman" w:cs="Times New Roman"/>
        </w:rPr>
        <w:t xml:space="preserve"> Healthcare, Homebush, NSW) and a double 70-mm coil (producing two overlapping circular fields) were used to stimulate the quadriceps muscle and femoral nerve. </w:t>
      </w:r>
      <w:r w:rsidRPr="0086745B">
        <w:rPr>
          <w:rFonts w:ascii="Times New Roman" w:eastAsia="Calibri" w:hAnsi="Times New Roman" w:cs="Times New Roman"/>
          <w:lang w:eastAsia="en-AU"/>
        </w:rPr>
        <w:t>The quadriceps force responses were obtained at 1 kHz from a calibrated load cell (</w:t>
      </w:r>
      <w:proofErr w:type="spellStart"/>
      <w:r w:rsidRPr="0086745B">
        <w:rPr>
          <w:rFonts w:ascii="Times New Roman" w:eastAsia="Calibri" w:hAnsi="Times New Roman" w:cs="Times New Roman"/>
          <w:lang w:eastAsia="en-AU"/>
        </w:rPr>
        <w:t>Extran</w:t>
      </w:r>
      <w:proofErr w:type="spellEnd"/>
      <w:r w:rsidRPr="0086745B">
        <w:rPr>
          <w:rFonts w:ascii="Times New Roman" w:hAnsi="Times New Roman" w:cs="Times New Roman"/>
          <w:iCs/>
        </w:rPr>
        <w:t xml:space="preserve"> 2</w:t>
      </w:r>
      <w:r w:rsidRPr="0086745B">
        <w:rPr>
          <w:rFonts w:ascii="Times New Roman" w:hAnsi="Times New Roman" w:cs="Times New Roman"/>
        </w:rPr>
        <w:t xml:space="preserve">kN “S” beam, model SW1, Applied Measurement, Melbourne, Australia) </w:t>
      </w:r>
      <w:r w:rsidRPr="0086745B">
        <w:rPr>
          <w:rFonts w:ascii="Times New Roman" w:eastAsia="Calibri" w:hAnsi="Times New Roman" w:cs="Times New Roman"/>
          <w:lang w:eastAsia="en-AU"/>
        </w:rPr>
        <w:t>connected to a non-compliant strap, which was attached around the subject’s leg just superior to the malleoli of the ankle. Care was taken to ensure that the knee angle did not change, the ankle strap and load cell were parallel to the floor, and the ankle strap position remained constant throughout the experiment.</w:t>
      </w:r>
      <w:r w:rsidRPr="0086745B">
        <w:rPr>
          <w:rFonts w:ascii="Times New Roman" w:hAnsi="Times New Roman" w:cs="Times New Roman"/>
        </w:rPr>
        <w:t xml:space="preserve"> The area of stimulation associated with the largest quadriceps twitch (</w:t>
      </w:r>
      <w:proofErr w:type="spellStart"/>
      <w:r w:rsidRPr="0086745B">
        <w:rPr>
          <w:rFonts w:ascii="Times New Roman" w:hAnsi="Times New Roman" w:cs="Times New Roman"/>
        </w:rPr>
        <w:t>Q</w:t>
      </w:r>
      <w:r w:rsidRPr="0086745B">
        <w:rPr>
          <w:rFonts w:ascii="Times New Roman" w:hAnsi="Times New Roman" w:cs="Times New Roman"/>
          <w:vertAlign w:val="subscript"/>
        </w:rPr>
        <w:t>tw</w:t>
      </w:r>
      <w:proofErr w:type="spellEnd"/>
      <w:r w:rsidRPr="0086745B">
        <w:rPr>
          <w:rFonts w:ascii="Times New Roman" w:hAnsi="Times New Roman" w:cs="Times New Roman"/>
        </w:rPr>
        <w:t xml:space="preserve">) and M-wave amplitudes was determined by positioning the coil head high onto the thigh, between the quadriceps muscle and the femoral triangle </w:t>
      </w:r>
      <w:sdt>
        <w:sdtPr>
          <w:rPr>
            <w:rFonts w:ascii="Times New Roman" w:hAnsi="Times New Roman" w:cs="Times New Roman"/>
          </w:rPr>
          <w:alias w:val="SmartCite Citation"/>
          <w:tag w:val="21cf1861-b6a6-47cb-89f7-b0e1d79c004c:e2b2bfd3-e796-483d-a19b-4aecac44a08a,21cf1861-b6a6-47cb-89f7-b0e1d79c004c:ddfb01a5-f331-4408-a7fa-4c9a3b48ef10+"/>
          <w:id w:val="-250432996"/>
          <w:placeholder>
            <w:docPart w:val="826E258D24586C4DABEF33CBE3F762CE"/>
          </w:placeholder>
        </w:sdtPr>
        <w:sdtContent>
          <w:r w:rsidR="000C28B9" w:rsidRPr="0086745B">
            <w:rPr>
              <w:rFonts w:ascii="Times New Roman" w:eastAsia="Times New Roman" w:hAnsi="Times New Roman" w:cs="Times New Roman"/>
              <w:color w:val="000000"/>
            </w:rPr>
            <w:t>(1,8)</w:t>
          </w:r>
        </w:sdtContent>
      </w:sdt>
      <w:r w:rsidRPr="0086745B">
        <w:rPr>
          <w:rFonts w:ascii="Times New Roman" w:hAnsi="Times New Roman" w:cs="Times New Roman"/>
        </w:rPr>
        <w:t xml:space="preserve">. This position was kept the same for all sessions. </w:t>
      </w:r>
      <w:r w:rsidRPr="0086745B">
        <w:rPr>
          <w:rFonts w:ascii="Times New Roman" w:eastAsia="Calibri" w:hAnsi="Times New Roman" w:cs="Times New Roman"/>
          <w:lang w:eastAsia="en-AU"/>
        </w:rPr>
        <w:t xml:space="preserve">To ensure </w:t>
      </w:r>
      <w:proofErr w:type="spellStart"/>
      <w:r w:rsidRPr="0086745B">
        <w:rPr>
          <w:rFonts w:ascii="Times New Roman" w:eastAsia="Calibri" w:hAnsi="Times New Roman" w:cs="Times New Roman"/>
          <w:lang w:eastAsia="en-AU"/>
        </w:rPr>
        <w:t>supramaximality</w:t>
      </w:r>
      <w:proofErr w:type="spellEnd"/>
      <w:r w:rsidRPr="0086745B">
        <w:rPr>
          <w:rFonts w:ascii="Times New Roman" w:eastAsia="Calibri" w:hAnsi="Times New Roman" w:cs="Times New Roman"/>
          <w:lang w:eastAsia="en-AU"/>
        </w:rPr>
        <w:t xml:space="preserve"> of stimulation during magnetic stimulation of the femoral nerve, the plateau in evoked-twitch forces, obtained every 30 seconds, at 70, 80, 85, 90, 95 and 100% of maximal stimulator output, was also evaluated </w:t>
      </w:r>
      <w:sdt>
        <w:sdtPr>
          <w:rPr>
            <w:rFonts w:ascii="Times New Roman" w:eastAsia="Calibri" w:hAnsi="Times New Roman" w:cs="Times New Roman"/>
            <w:lang w:eastAsia="en-AU"/>
          </w:rPr>
          <w:alias w:val="SmartCite Citation"/>
          <w:tag w:val="21cf1861-b6a6-47cb-89f7-b0e1d79c004c:ddfb01a5-f331-4408-a7fa-4c9a3b48ef10,21cf1861-b6a6-47cb-89f7-b0e1d79c004c:e2b2bfd3-e796-483d-a19b-4aecac44a08a,21cf1861-b6a6-47cb-89f7-b0e1d79c004c:3ea86324-cfe9-47dd-874f-cbe615bf4cc7+"/>
          <w:id w:val="700063512"/>
          <w:placeholder>
            <w:docPart w:val="826E258D24586C4DABEF33CBE3F762CE"/>
          </w:placeholder>
        </w:sdtPr>
        <w:sdtContent>
          <w:r w:rsidR="000C28B9" w:rsidRPr="0086745B">
            <w:rPr>
              <w:rFonts w:ascii="Times New Roman" w:eastAsia="Times New Roman" w:hAnsi="Times New Roman" w:cs="Times New Roman"/>
              <w:color w:val="000000"/>
            </w:rPr>
            <w:t>(1,8,16)</w:t>
          </w:r>
        </w:sdtContent>
      </w:sdt>
      <w:r w:rsidRPr="0086745B">
        <w:rPr>
          <w:rFonts w:ascii="Times New Roman" w:eastAsia="Calibri" w:hAnsi="Times New Roman" w:cs="Times New Roman"/>
          <w:lang w:eastAsia="en-AU"/>
        </w:rPr>
        <w:t>.</w:t>
      </w:r>
    </w:p>
    <w:p w14:paraId="624714FE" w14:textId="77777777" w:rsidR="007F7968" w:rsidRPr="0086745B" w:rsidRDefault="007F7968" w:rsidP="000A7D62">
      <w:pPr>
        <w:autoSpaceDE w:val="0"/>
        <w:autoSpaceDN w:val="0"/>
        <w:adjustRightInd w:val="0"/>
        <w:jc w:val="both"/>
        <w:rPr>
          <w:rFonts w:ascii="Times New Roman" w:hAnsi="Times New Roman" w:cs="Times New Roman"/>
        </w:rPr>
      </w:pPr>
    </w:p>
    <w:p w14:paraId="5BFD4710" w14:textId="57B72765" w:rsidR="007F7968" w:rsidRPr="0086745B" w:rsidRDefault="007F7968" w:rsidP="000A7D62">
      <w:pPr>
        <w:autoSpaceDE w:val="0"/>
        <w:autoSpaceDN w:val="0"/>
        <w:adjustRightInd w:val="0"/>
        <w:jc w:val="both"/>
        <w:rPr>
          <w:rFonts w:ascii="Times New Roman" w:hAnsi="Times New Roman" w:cs="Times New Roman"/>
        </w:rPr>
      </w:pPr>
      <w:r w:rsidRPr="0086745B">
        <w:rPr>
          <w:rFonts w:ascii="Times New Roman" w:hAnsi="Times New Roman" w:cs="Times New Roman"/>
        </w:rPr>
        <w:t xml:space="preserve">With the stimulus power set at 100% of maximum, single stimuli were delivered. Three potentiated </w:t>
      </w:r>
      <w:proofErr w:type="spellStart"/>
      <w:r w:rsidRPr="0086745B">
        <w:rPr>
          <w:rFonts w:ascii="Times New Roman" w:hAnsi="Times New Roman" w:cs="Times New Roman"/>
        </w:rPr>
        <w:t>Q</w:t>
      </w:r>
      <w:r w:rsidRPr="0086745B">
        <w:rPr>
          <w:rFonts w:ascii="Times New Roman" w:hAnsi="Times New Roman" w:cs="Times New Roman"/>
          <w:vertAlign w:val="subscript"/>
        </w:rPr>
        <w:t>tw</w:t>
      </w:r>
      <w:proofErr w:type="spellEnd"/>
      <w:r w:rsidRPr="0086745B">
        <w:rPr>
          <w:rFonts w:ascii="Times New Roman" w:hAnsi="Times New Roman" w:cs="Times New Roman"/>
        </w:rPr>
        <w:t xml:space="preserve"> (</w:t>
      </w:r>
      <w:proofErr w:type="spellStart"/>
      <w:proofErr w:type="gramStart"/>
      <w:r w:rsidRPr="0086745B">
        <w:rPr>
          <w:rFonts w:ascii="Times New Roman" w:hAnsi="Times New Roman" w:cs="Times New Roman"/>
        </w:rPr>
        <w:t>Q</w:t>
      </w:r>
      <w:r w:rsidRPr="0086745B">
        <w:rPr>
          <w:rFonts w:ascii="Times New Roman" w:hAnsi="Times New Roman" w:cs="Times New Roman"/>
          <w:vertAlign w:val="subscript"/>
        </w:rPr>
        <w:t>tw,pot</w:t>
      </w:r>
      <w:proofErr w:type="spellEnd"/>
      <w:proofErr w:type="gramEnd"/>
      <w:r w:rsidRPr="0086745B">
        <w:rPr>
          <w:rFonts w:ascii="Times New Roman" w:hAnsi="Times New Roman" w:cs="Times New Roman"/>
        </w:rPr>
        <w:t xml:space="preserve">) were obtained 5 s after a 4-s MVC of the quadriceps. This procedure was performed two times at baseline (60 s of rest in between) such that six </w:t>
      </w:r>
      <w:proofErr w:type="spellStart"/>
      <w:r w:rsidRPr="0086745B">
        <w:rPr>
          <w:rFonts w:ascii="Times New Roman" w:hAnsi="Times New Roman" w:cs="Times New Roman"/>
        </w:rPr>
        <w:t>Q</w:t>
      </w:r>
      <w:r w:rsidRPr="0086745B">
        <w:rPr>
          <w:rFonts w:ascii="Times New Roman" w:hAnsi="Times New Roman" w:cs="Times New Roman"/>
          <w:vertAlign w:val="subscript"/>
        </w:rPr>
        <w:t>tw,pot</w:t>
      </w:r>
      <w:proofErr w:type="spellEnd"/>
      <w:r w:rsidRPr="0086745B">
        <w:rPr>
          <w:rFonts w:ascii="Times New Roman" w:hAnsi="Times New Roman" w:cs="Times New Roman"/>
        </w:rPr>
        <w:t xml:space="preserve"> values are obtained, but was only performed once at end-exercise to reduce post-exercise assessment time and limit recovery as much as possible </w:t>
      </w:r>
      <w:sdt>
        <w:sdtPr>
          <w:rPr>
            <w:rFonts w:ascii="Times New Roman" w:hAnsi="Times New Roman" w:cs="Times New Roman"/>
          </w:rPr>
          <w:alias w:val="SmartCite Citation"/>
          <w:tag w:val="21cf1861-b6a6-47cb-89f7-b0e1d79c004c:e2b2bfd3-e796-483d-a19b-4aecac44a08a,21cf1861-b6a6-47cb-89f7-b0e1d79c004c:5a73e48d-b3cf-43f9-8a57-f73213062cab+"/>
          <w:id w:val="-1981992063"/>
          <w:placeholder>
            <w:docPart w:val="826E258D24586C4DABEF33CBE3F762CE"/>
          </w:placeholder>
        </w:sdtPr>
        <w:sdtContent>
          <w:r w:rsidR="000C28B9" w:rsidRPr="0086745B">
            <w:rPr>
              <w:rFonts w:ascii="Times New Roman" w:eastAsia="Times New Roman" w:hAnsi="Times New Roman" w:cs="Times New Roman"/>
              <w:color w:val="000000"/>
            </w:rPr>
            <w:t>(8,12)</w:t>
          </w:r>
        </w:sdtContent>
      </w:sdt>
      <w:r w:rsidRPr="0086745B">
        <w:rPr>
          <w:rFonts w:ascii="Times New Roman" w:hAnsi="Times New Roman" w:cs="Times New Roman"/>
        </w:rPr>
        <w:fldChar w:fldCharType="begin"/>
      </w:r>
      <w:r w:rsidRPr="0086745B">
        <w:rPr>
          <w:rFonts w:ascii="Times New Roman" w:hAnsi="Times New Roman" w:cs="Times New Roman"/>
        </w:rPr>
        <w:instrText xml:space="preserve"> ADDIN PAPERS2_CITATIONS &lt;citation&gt;&lt;uuid&gt;8C4E49C4-C829-4579-B91E-102763CCE792&lt;/uuid&gt;&lt;priority&gt;23&lt;/priority&gt;&lt;publications&gt;&lt;publication&gt;&lt;uuid&gt;8A602F58-4259-445A-8B02-3BD0DD118053&lt;/uuid&gt;&lt;volume&gt;8&lt;/volume&gt;&lt;accepted_date&gt;99201308311200000000222000&lt;/accepted_date&gt;&lt;doi&gt;10.1371/journal.pone.0077297&lt;/doi&gt;&lt;startpage&gt;e77297&lt;/startpage&gt;&lt;publication_date&gt;99201300001200000000200000&lt;/publication_date&gt;&lt;url&gt;http://eutils.ncbi.nlm.nih.gov/entrez/eutils/elink.fcgi?dbfrom=pubmed&amp;amp;id=24155938&amp;amp;retmode=ref&amp;amp;cmd=prlinks&lt;/url&gt;&lt;type&gt;400&lt;/type&gt;&lt;title&gt;Interaction of central and peripheral factors during repeated sprints at different levels of arterial O2 saturation.&lt;/title&gt;&lt;submission_date&gt;99201306121200000000222000&lt;/submission_date&gt;&lt;number&gt;10&lt;/number&gt;&lt;institution&gt;Institut national du sport du Québec Montréal, Québec, Canada ; College of Sport &amp;amp; Exercise Science, Institute of Sport, Exercise &amp;amp; Active Living, Victoria University, Melbourne, Victoria, Australia.&lt;/institution&gt;&lt;subtype&gt;400&lt;/subtype&gt;&lt;bundle&gt;&lt;publication&gt;&lt;title&gt;PloS one&lt;/title&gt;&lt;type&gt;-100&lt;/type&gt;&lt;subtype&gt;-100&lt;/subtype&gt;&lt;uuid&gt;5B461E9A-4131-46FF-916A-C6A0342301F5&lt;/uuid&gt;&lt;/publication&gt;&lt;/bundle&gt;&lt;authors&gt;&lt;author&gt;&lt;firstName&gt;François&lt;/firstName&gt;&lt;lastName&gt;Billaut&lt;/lastName&gt;&lt;/author&gt;&lt;author&gt;&lt;firstName&gt;Jarrod&lt;/firstName&gt;&lt;middleNames&gt;P&lt;/middleNames&gt;&lt;lastName&gt;Kerris&lt;/lastName&gt;&lt;/author&gt;&lt;author&gt;&lt;firstName&gt;Ramon&lt;/firstName&gt;&lt;middleNames&gt;F&lt;/middleNames&gt;&lt;lastName&gt;Rodriguez&lt;/lastName&gt;&lt;/author&gt;&lt;author&gt;&lt;firstName&gt;David&lt;/firstName&gt;&lt;middleNames&gt;T&lt;/middleNames&gt;&lt;lastName&gt;Martin&lt;/lastName&gt;&lt;/author&gt;&lt;author&gt;&lt;firstName&gt;Christopher&lt;/firstName&gt;&lt;middleNames&gt;J&lt;/middleNames&gt;&lt;lastName&gt;Gore&lt;/lastName&gt;&lt;/author&gt;&lt;author&gt;&lt;firstName&gt;David&lt;/firstName&gt;&lt;middleNames&gt;J&lt;/middleNames&gt;&lt;lastName&gt;Bishop&lt;/lastName&gt;&lt;/author&gt;&lt;/authors&gt;&lt;/publication&gt;&lt;publication&gt;&lt;publication_date&gt;99201212101200000000222000&lt;/publication_date&gt;&lt;doi&gt;10.1113/jphysiol.2012.245316&lt;/doi&gt;&lt;institution&gt;University of Cape Town, Sogn og Fjordane University College;&lt;/institution&gt;&lt;title&gt;The Development of Peripheral Fatigue and Short-Term Recovery During Self-Paced High-Intensity Exercise.&lt;/title&gt;&lt;uuid&gt;F15F42C5-07C7-410A-A1C7-3D2732F196A6&lt;/uuid&gt;&lt;subtype&gt;400&lt;/subtype&gt;&lt;type&gt;400&lt;/type&gt;&lt;url&gt;http://eutils.ncbi.nlm.nih.gov/entrez/eutils/elink.fcgi?dbfrom=pubmed&amp;amp;id=23230235&amp;amp;retmode=ref&amp;amp;cmd=prlinks&lt;/url&gt;&lt;bundle&gt;&lt;title&gt;J Physiol (Lond)&lt;/title&gt;&lt;uuid&gt;56BA18FD-9542-4417-AC1D-E0B3C7667079&lt;/uuid&gt;&lt;subtype&gt;-100&lt;/subtype&gt;&lt;type&gt;-100&lt;/type&gt;&lt;/bundle&gt;&lt;authors&gt;&lt;author&gt;&lt;firstName&gt;Christian&lt;/firstName&gt;&lt;lastName&gt;Froyd&lt;/lastName&gt;&lt;/author&gt;&lt;author&gt;&lt;firstName&gt;Guillaume&lt;/firstName&gt;&lt;middleNames&gt;Y&lt;/middleNames&gt;&lt;lastName&gt;Millet&lt;/lastName&gt;&lt;/author&gt;&lt;author&gt;&lt;firstName&gt;Timothy&lt;/firstName&gt;&lt;middleNames&gt;D&lt;/middleNames&gt;&lt;lastName&gt;Noakes&lt;/lastName&gt;&lt;/author&gt;&lt;/authors&gt;&lt;/publication&gt;&lt;/publications&gt;&lt;cites&gt;&lt;/cites&gt;&lt;/citation&gt;</w:instrText>
      </w:r>
      <w:r w:rsidRPr="0086745B">
        <w:rPr>
          <w:rFonts w:ascii="Times New Roman" w:hAnsi="Times New Roman" w:cs="Times New Roman"/>
        </w:rPr>
        <w:fldChar w:fldCharType="end"/>
      </w:r>
      <w:r w:rsidRPr="0086745B">
        <w:rPr>
          <w:rFonts w:ascii="Times New Roman" w:hAnsi="Times New Roman" w:cs="Times New Roman"/>
        </w:rPr>
        <w:t xml:space="preserve">. The </w:t>
      </w:r>
      <w:proofErr w:type="spellStart"/>
      <w:proofErr w:type="gramStart"/>
      <w:r w:rsidRPr="0086745B">
        <w:rPr>
          <w:rFonts w:ascii="Times New Roman" w:hAnsi="Times New Roman" w:cs="Times New Roman"/>
        </w:rPr>
        <w:t>Q</w:t>
      </w:r>
      <w:r w:rsidRPr="0086745B">
        <w:rPr>
          <w:rFonts w:ascii="Times New Roman" w:hAnsi="Times New Roman" w:cs="Times New Roman"/>
          <w:vertAlign w:val="subscript"/>
        </w:rPr>
        <w:t>tw,pot</w:t>
      </w:r>
      <w:proofErr w:type="spellEnd"/>
      <w:proofErr w:type="gramEnd"/>
      <w:r w:rsidRPr="0086745B">
        <w:rPr>
          <w:rFonts w:ascii="Times New Roman" w:hAnsi="Times New Roman" w:cs="Times New Roman"/>
        </w:rPr>
        <w:t xml:space="preserve"> were averaged and </w:t>
      </w:r>
      <w:proofErr w:type="spellStart"/>
      <w:r w:rsidRPr="0086745B">
        <w:rPr>
          <w:rFonts w:ascii="Times New Roman" w:hAnsi="Times New Roman" w:cs="Times New Roman"/>
        </w:rPr>
        <w:t>analysed</w:t>
      </w:r>
      <w:proofErr w:type="spellEnd"/>
      <w:r w:rsidRPr="0086745B">
        <w:rPr>
          <w:rFonts w:ascii="Times New Roman" w:hAnsi="Times New Roman" w:cs="Times New Roman"/>
        </w:rPr>
        <w:t xml:space="preserve"> for peak force, contraction time, maximal rate of force development, one-half relaxation time, and maximal relaxation rate.</w:t>
      </w:r>
      <w:r w:rsidRPr="0086745B">
        <w:rPr>
          <w:rFonts w:ascii="Times New Roman" w:eastAsia="Calibri" w:hAnsi="Times New Roman" w:cs="Times New Roman"/>
          <w:lang w:eastAsia="en-AU"/>
        </w:rPr>
        <w:t xml:space="preserve"> </w:t>
      </w:r>
      <w:r w:rsidRPr="0086745B">
        <w:rPr>
          <w:rFonts w:ascii="Times New Roman" w:hAnsi="Times New Roman" w:cs="Times New Roman"/>
        </w:rPr>
        <w:t xml:space="preserve">The area between the quadriceps and femoral nerve was also stimulated during the MVCs (superimposed single stimuli) to determine the completeness of muscle activation </w:t>
      </w:r>
      <w:sdt>
        <w:sdtPr>
          <w:rPr>
            <w:rFonts w:ascii="Times New Roman" w:eastAsia="Calibri" w:hAnsi="Times New Roman" w:cs="Times New Roman"/>
            <w:lang w:eastAsia="en-AU"/>
          </w:rPr>
          <w:alias w:val="SmartCite Citation"/>
          <w:tag w:val="21cf1861-b6a6-47cb-89f7-b0e1d79c004c:ddfb01a5-f331-4408-a7fa-4c9a3b48ef10,21cf1861-b6a6-47cb-89f7-b0e1d79c004c:e2b2bfd3-e796-483d-a19b-4aecac44a08a,21cf1861-b6a6-47cb-89f7-b0e1d79c004c:3ea86324-cfe9-47dd-874f-cbe615bf4cc7+"/>
          <w:id w:val="1520122306"/>
          <w:placeholder>
            <w:docPart w:val="01C3DF7D8C9B0846818F84FEB5CE5746"/>
          </w:placeholder>
        </w:sdtPr>
        <w:sdtContent>
          <w:r w:rsidR="000C28B9" w:rsidRPr="0086745B">
            <w:rPr>
              <w:rFonts w:ascii="Times New Roman" w:eastAsia="Times New Roman" w:hAnsi="Times New Roman" w:cs="Times New Roman"/>
              <w:color w:val="000000"/>
            </w:rPr>
            <w:t>(1,8,16)</w:t>
          </w:r>
        </w:sdtContent>
      </w:sdt>
      <w:r w:rsidRPr="0086745B">
        <w:rPr>
          <w:rFonts w:ascii="Times New Roman" w:eastAsia="Calibri" w:hAnsi="Times New Roman" w:cs="Times New Roman"/>
          <w:lang w:eastAsia="en-AU"/>
        </w:rPr>
        <w:t>.</w:t>
      </w:r>
      <w:r w:rsidRPr="0086745B">
        <w:rPr>
          <w:rFonts w:ascii="Times New Roman" w:hAnsi="Times New Roman" w:cs="Times New Roman"/>
        </w:rPr>
        <w:t xml:space="preserve"> The quadriceps central activation ratio (Q</w:t>
      </w:r>
      <w:r w:rsidRPr="0086745B">
        <w:rPr>
          <w:rFonts w:ascii="Times New Roman" w:hAnsi="Times New Roman" w:cs="Times New Roman"/>
          <w:vertAlign w:val="subscript"/>
        </w:rPr>
        <w:t>CAR</w:t>
      </w:r>
      <w:r w:rsidRPr="0086745B">
        <w:rPr>
          <w:rFonts w:ascii="Times New Roman" w:hAnsi="Times New Roman" w:cs="Times New Roman"/>
        </w:rPr>
        <w:t>) was calculated as the percentage of voluntary force obtained during the superimposed contraction, that is, Q</w:t>
      </w:r>
      <w:r w:rsidRPr="0086745B">
        <w:rPr>
          <w:rFonts w:ascii="Times New Roman" w:hAnsi="Times New Roman" w:cs="Times New Roman"/>
          <w:vertAlign w:val="subscript"/>
        </w:rPr>
        <w:t>CAR</w:t>
      </w:r>
      <w:r w:rsidRPr="0086745B">
        <w:rPr>
          <w:rFonts w:ascii="Times New Roman" w:hAnsi="Times New Roman" w:cs="Times New Roman"/>
        </w:rPr>
        <w:t xml:space="preserve"> = MVC ÷ (MVC + stimulated force) </w:t>
      </w:r>
      <w:sdt>
        <w:sdtPr>
          <w:rPr>
            <w:rFonts w:ascii="Times New Roman" w:hAnsi="Times New Roman" w:cs="Times New Roman"/>
          </w:rPr>
          <w:alias w:val="SmartCite Citation"/>
          <w:tag w:val="21cf1861-b6a6-47cb-89f7-b0e1d79c004c:ae824e2f-d650-4ec2-97dd-d394c8a588ae+"/>
          <w:id w:val="-428049444"/>
          <w:placeholder>
            <w:docPart w:val="826E258D24586C4DABEF33CBE3F762CE"/>
          </w:placeholder>
        </w:sdtPr>
        <w:sdtContent>
          <w:r w:rsidR="000C28B9" w:rsidRPr="0086745B">
            <w:rPr>
              <w:rFonts w:ascii="Times New Roman" w:eastAsia="Times New Roman" w:hAnsi="Times New Roman" w:cs="Times New Roman"/>
              <w:color w:val="000000"/>
            </w:rPr>
            <w:t>(17)</w:t>
          </w:r>
        </w:sdtContent>
      </w:sdt>
      <w:r w:rsidRPr="0086745B">
        <w:rPr>
          <w:rFonts w:ascii="Times New Roman" w:hAnsi="Times New Roman" w:cs="Times New Roman"/>
        </w:rPr>
        <w:t>.</w:t>
      </w:r>
      <w:r w:rsidRPr="0086745B">
        <w:rPr>
          <w:rFonts w:ascii="Times New Roman" w:eastAsia="Calibri" w:hAnsi="Times New Roman" w:cs="Times New Roman"/>
          <w:lang w:eastAsia="en-AU"/>
        </w:rPr>
        <w:t xml:space="preserve"> </w:t>
      </w:r>
      <w:r w:rsidRPr="0086745B">
        <w:rPr>
          <w:rFonts w:ascii="Times New Roman" w:hAnsi="Times New Roman" w:cs="Times New Roman"/>
          <w:lang w:eastAsia="en-AU"/>
        </w:rPr>
        <w:t>The entire neuromuscular assessment procedure was performed ~5 min before and immediately after the last sprint (between 20 to 40 s, depending on the subject capacity to move quickly from the cycle ergometer to the bench; this time was kept constant for each subject between sessions).</w:t>
      </w:r>
    </w:p>
    <w:p w14:paraId="1E9C1525" w14:textId="77777777" w:rsidR="007F7968" w:rsidRPr="0086745B" w:rsidRDefault="007F7968" w:rsidP="000A7D62">
      <w:pPr>
        <w:autoSpaceDE w:val="0"/>
        <w:autoSpaceDN w:val="0"/>
        <w:adjustRightInd w:val="0"/>
        <w:jc w:val="both"/>
        <w:rPr>
          <w:rFonts w:ascii="Times New Roman" w:hAnsi="Times New Roman" w:cs="Times New Roman"/>
          <w:color w:val="FF0000"/>
        </w:rPr>
      </w:pPr>
    </w:p>
    <w:p w14:paraId="64E3E83B" w14:textId="77777777" w:rsidR="007F7968" w:rsidRPr="0086745B" w:rsidRDefault="007F7968" w:rsidP="000A7D62">
      <w:pPr>
        <w:autoSpaceDE w:val="0"/>
        <w:autoSpaceDN w:val="0"/>
        <w:adjustRightInd w:val="0"/>
        <w:jc w:val="both"/>
        <w:rPr>
          <w:rFonts w:ascii="Times New Roman" w:hAnsi="Times New Roman" w:cs="Times New Roman"/>
        </w:rPr>
      </w:pPr>
      <w:r w:rsidRPr="0086745B">
        <w:rPr>
          <w:rFonts w:ascii="Times New Roman" w:hAnsi="Times New Roman" w:cs="Times New Roman"/>
          <w:i/>
        </w:rPr>
        <w:t>Rating of perceived exertion (RPE).</w:t>
      </w:r>
      <w:r w:rsidRPr="0086745B">
        <w:rPr>
          <w:rFonts w:ascii="Times New Roman" w:hAnsi="Times New Roman" w:cs="Times New Roman"/>
        </w:rPr>
        <w:t xml:space="preserve"> As an index of overall feeling of subjective perceived exertion, the RPE was assessed with the Borg 15-point scale. RPE readings were taken at rest and immediately after every set.</w:t>
      </w:r>
    </w:p>
    <w:p w14:paraId="16511DB1" w14:textId="77777777" w:rsidR="007F7968" w:rsidRPr="0086745B" w:rsidRDefault="007F7968" w:rsidP="000A7D62">
      <w:pPr>
        <w:autoSpaceDE w:val="0"/>
        <w:autoSpaceDN w:val="0"/>
        <w:adjustRightInd w:val="0"/>
        <w:jc w:val="both"/>
        <w:rPr>
          <w:rFonts w:ascii="Times New Roman" w:eastAsia="Calibri" w:hAnsi="Times New Roman" w:cs="Times New Roman"/>
          <w:color w:val="FF0000"/>
        </w:rPr>
      </w:pPr>
    </w:p>
    <w:p w14:paraId="40ECC540" w14:textId="77777777" w:rsidR="007F7968" w:rsidRPr="0086745B" w:rsidRDefault="007F7968" w:rsidP="000A7D62">
      <w:pPr>
        <w:autoSpaceDE w:val="0"/>
        <w:autoSpaceDN w:val="0"/>
        <w:adjustRightInd w:val="0"/>
        <w:jc w:val="both"/>
        <w:rPr>
          <w:rFonts w:ascii="Times New Roman" w:hAnsi="Times New Roman" w:cs="Times New Roman"/>
          <w:b/>
          <w:i/>
        </w:rPr>
      </w:pPr>
      <w:r w:rsidRPr="0086745B">
        <w:rPr>
          <w:rFonts w:ascii="Times New Roman" w:hAnsi="Times New Roman" w:cs="Times New Roman"/>
          <w:i/>
        </w:rPr>
        <w:t>Statistical analysis</w:t>
      </w:r>
    </w:p>
    <w:p w14:paraId="5657F9B2" w14:textId="2DAE2C78" w:rsidR="007F7968" w:rsidRPr="0086745B" w:rsidRDefault="007F7968" w:rsidP="000A7D62">
      <w:pPr>
        <w:autoSpaceDE w:val="0"/>
        <w:autoSpaceDN w:val="0"/>
        <w:adjustRightInd w:val="0"/>
        <w:jc w:val="both"/>
        <w:rPr>
          <w:rFonts w:ascii="Times New Roman" w:hAnsi="Times New Roman" w:cs="Times New Roman"/>
        </w:rPr>
      </w:pPr>
      <w:r w:rsidRPr="0086745B">
        <w:rPr>
          <w:rFonts w:ascii="Times New Roman" w:hAnsi="Times New Roman" w:cs="Times New Roman"/>
        </w:rPr>
        <w:t>Analyses were performed using SPSS Statistics for Windows (version 21.0, IBM Corp., Armonk, NY). One-way ANOVAs (set) were used to compare the following dependent variables between sessions: mechanical work performed in the first and last sprints, mean mechanical work performed across all sprints, percent decline in mechanical work, EMG activity in the first and last sprints, mean EMG activity across all sprints, changes in twitch measures, RMS</w:t>
      </w:r>
      <w:r w:rsidRPr="0086745B">
        <w:rPr>
          <w:rFonts w:ascii="Times New Roman" w:hAnsi="Times New Roman" w:cs="Times New Roman"/>
          <w:vertAlign w:val="subscript"/>
        </w:rPr>
        <w:t>MVC</w:t>
      </w:r>
      <w:r w:rsidRPr="0086745B">
        <w:rPr>
          <w:rFonts w:ascii="Times New Roman" w:hAnsi="Times New Roman" w:cs="Times New Roman"/>
        </w:rPr>
        <w:t>/</w:t>
      </w:r>
      <w:proofErr w:type="spellStart"/>
      <w:r w:rsidRPr="0086745B">
        <w:rPr>
          <w:rFonts w:ascii="Times New Roman" w:hAnsi="Times New Roman" w:cs="Times New Roman"/>
        </w:rPr>
        <w:t>M</w:t>
      </w:r>
      <w:r w:rsidRPr="0086745B">
        <w:rPr>
          <w:rFonts w:ascii="Times New Roman" w:hAnsi="Times New Roman" w:cs="Times New Roman"/>
          <w:vertAlign w:val="subscript"/>
        </w:rPr>
        <w:t>amp</w:t>
      </w:r>
      <w:proofErr w:type="spellEnd"/>
      <w:r w:rsidRPr="0086745B">
        <w:rPr>
          <w:rFonts w:ascii="Times New Roman" w:hAnsi="Times New Roman" w:cs="Times New Roman"/>
        </w:rPr>
        <w:t>, Q</w:t>
      </w:r>
      <w:r w:rsidRPr="0086745B">
        <w:rPr>
          <w:rFonts w:ascii="Times New Roman" w:hAnsi="Times New Roman" w:cs="Times New Roman"/>
          <w:vertAlign w:val="subscript"/>
        </w:rPr>
        <w:t>CAR</w:t>
      </w:r>
      <w:r w:rsidRPr="0086745B">
        <w:rPr>
          <w:rFonts w:ascii="Times New Roman" w:hAnsi="Times New Roman" w:cs="Times New Roman"/>
        </w:rPr>
        <w:t xml:space="preserve">, MVC and RPE. Finally, two-way, repeated measures ANOVAs (set x sprint) were used to compare mechanical work and RMS between sessions and across sprint repetitions. Fisher’s LSD </w:t>
      </w:r>
      <w:r w:rsidRPr="0086745B">
        <w:rPr>
          <w:rFonts w:ascii="Times New Roman" w:hAnsi="Times New Roman" w:cs="Times New Roman"/>
          <w:i/>
        </w:rPr>
        <w:t>post-hoc</w:t>
      </w:r>
      <w:r w:rsidRPr="0086745B">
        <w:rPr>
          <w:rFonts w:ascii="Times New Roman" w:hAnsi="Times New Roman" w:cs="Times New Roman"/>
        </w:rPr>
        <w:t xml:space="preserve"> analyses were used to locate differences among pairs of means when ANOVAs revealed significant </w:t>
      </w:r>
      <w:r w:rsidRPr="0086745B">
        <w:rPr>
          <w:rFonts w:ascii="Times New Roman" w:hAnsi="Times New Roman" w:cs="Times New Roman"/>
          <w:i/>
        </w:rPr>
        <w:t>F</w:t>
      </w:r>
      <w:r w:rsidRPr="0086745B">
        <w:rPr>
          <w:rFonts w:ascii="Times New Roman" w:hAnsi="Times New Roman" w:cs="Times New Roman"/>
        </w:rPr>
        <w:t xml:space="preserve">-ratio for main or interaction effects. The level of significance was set at 0.05. Differences between sessions were also assessed using </w:t>
      </w:r>
      <w:r w:rsidRPr="0086745B">
        <w:rPr>
          <w:rFonts w:ascii="Times New Roman" w:eastAsia="Calibri" w:hAnsi="Times New Roman" w:cs="Times New Roman"/>
          <w:lang w:eastAsia="en-AU"/>
        </w:rPr>
        <w:t xml:space="preserve">Cohen’s </w:t>
      </w:r>
      <w:r w:rsidRPr="0086745B">
        <w:rPr>
          <w:rFonts w:ascii="Times New Roman" w:eastAsia="Calibri" w:hAnsi="Times New Roman" w:cs="Times New Roman"/>
          <w:i/>
          <w:lang w:eastAsia="en-AU"/>
        </w:rPr>
        <w:t>d</w:t>
      </w:r>
      <w:r w:rsidRPr="0086745B">
        <w:rPr>
          <w:rFonts w:ascii="Times New Roman" w:eastAsia="Calibri" w:hAnsi="Times New Roman" w:cs="Times New Roman"/>
          <w:lang w:eastAsia="en-AU"/>
        </w:rPr>
        <w:t xml:space="preserve"> effect sizes (ES) </w:t>
      </w:r>
      <w:sdt>
        <w:sdtPr>
          <w:rPr>
            <w:rFonts w:ascii="Times New Roman" w:eastAsia="Calibri" w:hAnsi="Times New Roman" w:cs="Times New Roman"/>
            <w:lang w:eastAsia="en-AU"/>
          </w:rPr>
          <w:alias w:val="SmartCite Citation"/>
          <w:tag w:val="21cf1861-b6a6-47cb-89f7-b0e1d79c004c:d0eea305-4bcf-46b0-984e-258ce9464b0d+"/>
          <w:id w:val="1088266055"/>
          <w:placeholder>
            <w:docPart w:val="826E258D24586C4DABEF33CBE3F762CE"/>
          </w:placeholder>
        </w:sdtPr>
        <w:sdtContent>
          <w:r w:rsidR="000C28B9" w:rsidRPr="0086745B">
            <w:rPr>
              <w:rFonts w:ascii="Times New Roman" w:eastAsia="Times New Roman" w:hAnsi="Times New Roman" w:cs="Times New Roman"/>
              <w:color w:val="000000"/>
            </w:rPr>
            <w:t>(10)</w:t>
          </w:r>
        </w:sdtContent>
      </w:sdt>
      <w:r w:rsidRPr="0086745B">
        <w:rPr>
          <w:rFonts w:ascii="Times New Roman" w:eastAsia="Calibri" w:hAnsi="Times New Roman" w:cs="Times New Roman"/>
          <w:lang w:eastAsia="en-AU"/>
        </w:rPr>
        <w:t xml:space="preserve">, and effects were considered small (&gt;0.2), moderate (&gt;0.5) or large (&gt;0.8). </w:t>
      </w:r>
      <w:r w:rsidRPr="0086745B">
        <w:rPr>
          <w:rFonts w:ascii="Times New Roman" w:hAnsi="Times New Roman" w:cs="Times New Roman"/>
        </w:rPr>
        <w:t>Data are reported as mean ± SD.</w:t>
      </w:r>
    </w:p>
    <w:p w14:paraId="415F318D" w14:textId="77777777" w:rsidR="0043358A" w:rsidRPr="0086745B" w:rsidRDefault="0043358A" w:rsidP="000A7D62">
      <w:pPr>
        <w:tabs>
          <w:tab w:val="left" w:pos="3519"/>
        </w:tabs>
        <w:jc w:val="both"/>
        <w:rPr>
          <w:rFonts w:ascii="Times New Roman" w:hAnsi="Times New Roman" w:cs="Times New Roman"/>
        </w:rPr>
      </w:pPr>
    </w:p>
    <w:p w14:paraId="7BFCCEF4" w14:textId="77777777" w:rsidR="0043358A" w:rsidRPr="0086745B" w:rsidRDefault="0043358A" w:rsidP="000A7D62">
      <w:pPr>
        <w:jc w:val="both"/>
        <w:rPr>
          <w:rFonts w:ascii="Times New Roman" w:hAnsi="Times New Roman" w:cs="Times New Roman"/>
          <w:b/>
        </w:rPr>
      </w:pPr>
      <w:r w:rsidRPr="0086745B">
        <w:rPr>
          <w:rFonts w:ascii="Times New Roman" w:hAnsi="Times New Roman" w:cs="Times New Roman"/>
          <w:b/>
        </w:rPr>
        <w:t>RESULTS</w:t>
      </w:r>
    </w:p>
    <w:p w14:paraId="2C9C5396" w14:textId="77777777" w:rsidR="0043358A" w:rsidRPr="0086745B" w:rsidRDefault="0043358A" w:rsidP="000A7D62">
      <w:pPr>
        <w:jc w:val="both"/>
        <w:rPr>
          <w:rFonts w:ascii="Times New Roman" w:hAnsi="Times New Roman" w:cs="Times New Roman"/>
        </w:rPr>
      </w:pPr>
    </w:p>
    <w:p w14:paraId="4BA42F5A" w14:textId="77777777" w:rsidR="007F7968" w:rsidRPr="0086745B" w:rsidRDefault="007F7968" w:rsidP="000A7D62">
      <w:pPr>
        <w:jc w:val="both"/>
        <w:rPr>
          <w:rFonts w:ascii="Times New Roman" w:hAnsi="Times New Roman" w:cs="Times New Roman"/>
          <w:i/>
        </w:rPr>
      </w:pPr>
      <w:r w:rsidRPr="0086745B">
        <w:rPr>
          <w:rFonts w:ascii="Times New Roman" w:hAnsi="Times New Roman" w:cs="Times New Roman"/>
          <w:i/>
        </w:rPr>
        <w:t>Cycling mechanical measurements</w:t>
      </w:r>
    </w:p>
    <w:p w14:paraId="74B97751" w14:textId="77777777" w:rsidR="007F7968" w:rsidRPr="0086745B" w:rsidRDefault="007F7968" w:rsidP="000A7D62">
      <w:pPr>
        <w:autoSpaceDE w:val="0"/>
        <w:autoSpaceDN w:val="0"/>
        <w:adjustRightInd w:val="0"/>
        <w:jc w:val="both"/>
        <w:rPr>
          <w:rFonts w:ascii="Times New Roman" w:hAnsi="Times New Roman" w:cs="Times New Roman"/>
        </w:rPr>
      </w:pPr>
      <w:r w:rsidRPr="0086745B">
        <w:rPr>
          <w:rFonts w:ascii="Times New Roman" w:hAnsi="Times New Roman" w:cs="Times New Roman"/>
        </w:rPr>
        <w:t>Mechanical variables are displayed in Figures 1A, 2 and 3. There was no significant interaction effect for any of the mechanical variables. However, compared with S1 (i.e., when participants performed only five sprints), mechanical work developed in the first sprint of the session was significantly lower when participants expected to perform 30 sprints (i.e., S6) (–7.8%</w:t>
      </w:r>
      <w:r w:rsidRPr="0086745B">
        <w:rPr>
          <w:rFonts w:ascii="Times New Roman" w:eastAsia="Calibri" w:hAnsi="Times New Roman" w:cs="Times New Roman"/>
          <w:bCs/>
          <w:lang w:eastAsia="en-AU"/>
        </w:rPr>
        <w:t xml:space="preserve">, </w:t>
      </w:r>
      <w:r w:rsidRPr="0086745B">
        <w:rPr>
          <w:rFonts w:ascii="Times New Roman" w:hAnsi="Times New Roman" w:cs="Times New Roman"/>
          <w:i/>
        </w:rPr>
        <w:t>P</w:t>
      </w:r>
      <w:r w:rsidRPr="0086745B">
        <w:rPr>
          <w:rFonts w:ascii="Times New Roman" w:hAnsi="Times New Roman" w:cs="Times New Roman"/>
        </w:rPr>
        <w:t xml:space="preserve">&lt;0.05, </w:t>
      </w:r>
      <w:r w:rsidRPr="0086745B">
        <w:rPr>
          <w:rFonts w:ascii="Times New Roman" w:eastAsia="Calibri" w:hAnsi="Times New Roman" w:cs="Times New Roman"/>
          <w:bCs/>
          <w:lang w:eastAsia="en-AU"/>
        </w:rPr>
        <w:t xml:space="preserve">ES: </w:t>
      </w:r>
      <w:r w:rsidRPr="0086745B">
        <w:rPr>
          <w:rFonts w:ascii="Times New Roman" w:hAnsi="Times New Roman" w:cs="Times New Roman"/>
        </w:rPr>
        <w:t>–</w:t>
      </w:r>
      <w:r w:rsidRPr="0086745B">
        <w:rPr>
          <w:rFonts w:ascii="Times New Roman" w:eastAsia="Calibri" w:hAnsi="Times New Roman" w:cs="Times New Roman"/>
          <w:bCs/>
          <w:lang w:eastAsia="en-AU"/>
        </w:rPr>
        <w:t>0.50</w:t>
      </w:r>
      <w:r w:rsidRPr="0086745B">
        <w:rPr>
          <w:rFonts w:ascii="Times New Roman" w:hAnsi="Times New Roman" w:cs="Times New Roman"/>
        </w:rPr>
        <w:t>). Furthermore, total mechanical work developed in the first set (i.e., sum of the first five sprints) was lower in S6 than in S1 (–</w:t>
      </w:r>
      <w:r w:rsidRPr="0086745B">
        <w:rPr>
          <w:rFonts w:ascii="Times New Roman" w:eastAsia="Calibri" w:hAnsi="Times New Roman" w:cs="Times New Roman"/>
          <w:bCs/>
          <w:lang w:eastAsia="en-AU"/>
        </w:rPr>
        <w:t>5.1%</w:t>
      </w:r>
      <w:r w:rsidRPr="0086745B">
        <w:rPr>
          <w:rFonts w:ascii="Times New Roman" w:hAnsi="Times New Roman" w:cs="Times New Roman"/>
        </w:rPr>
        <w:t xml:space="preserve">, </w:t>
      </w:r>
      <w:r w:rsidRPr="0086745B">
        <w:rPr>
          <w:rFonts w:ascii="Times New Roman" w:hAnsi="Times New Roman" w:cs="Times New Roman"/>
          <w:i/>
        </w:rPr>
        <w:t>P</w:t>
      </w:r>
      <w:r w:rsidRPr="0086745B">
        <w:rPr>
          <w:rFonts w:ascii="Times New Roman" w:hAnsi="Times New Roman" w:cs="Times New Roman"/>
        </w:rPr>
        <w:t xml:space="preserve">&lt;0.05, </w:t>
      </w:r>
      <w:r w:rsidRPr="0086745B">
        <w:rPr>
          <w:rFonts w:ascii="Times New Roman" w:eastAsia="Calibri" w:hAnsi="Times New Roman" w:cs="Times New Roman"/>
          <w:bCs/>
          <w:lang w:eastAsia="en-AU"/>
        </w:rPr>
        <w:t xml:space="preserve">ES: </w:t>
      </w:r>
      <w:r w:rsidRPr="0086745B">
        <w:rPr>
          <w:rFonts w:ascii="Times New Roman" w:hAnsi="Times New Roman" w:cs="Times New Roman"/>
        </w:rPr>
        <w:t>–</w:t>
      </w:r>
      <w:r w:rsidRPr="0086745B">
        <w:rPr>
          <w:rFonts w:ascii="Times New Roman" w:eastAsia="Calibri" w:hAnsi="Times New Roman" w:cs="Times New Roman"/>
          <w:bCs/>
          <w:lang w:eastAsia="en-AU"/>
        </w:rPr>
        <w:t>0.36</w:t>
      </w:r>
      <w:r w:rsidRPr="0086745B">
        <w:rPr>
          <w:rFonts w:ascii="Times New Roman" w:hAnsi="Times New Roman" w:cs="Times New Roman"/>
        </w:rPr>
        <w:t xml:space="preserve">) and S2 (–6.8%, </w:t>
      </w:r>
      <w:r w:rsidRPr="0086745B">
        <w:rPr>
          <w:rFonts w:ascii="Times New Roman" w:hAnsi="Times New Roman" w:cs="Times New Roman"/>
          <w:i/>
        </w:rPr>
        <w:t>P</w:t>
      </w:r>
      <w:r w:rsidRPr="0086745B">
        <w:rPr>
          <w:rFonts w:ascii="Times New Roman" w:hAnsi="Times New Roman" w:cs="Times New Roman"/>
        </w:rPr>
        <w:t xml:space="preserve">&lt;0.05, </w:t>
      </w:r>
      <w:r w:rsidRPr="0086745B">
        <w:rPr>
          <w:rFonts w:ascii="Times New Roman" w:eastAsia="Calibri" w:hAnsi="Times New Roman" w:cs="Times New Roman"/>
          <w:bCs/>
          <w:lang w:eastAsia="en-AU"/>
        </w:rPr>
        <w:t xml:space="preserve">ES: </w:t>
      </w:r>
      <w:r w:rsidRPr="0086745B">
        <w:rPr>
          <w:rFonts w:ascii="Times New Roman" w:hAnsi="Times New Roman" w:cs="Times New Roman"/>
        </w:rPr>
        <w:t>–</w:t>
      </w:r>
      <w:r w:rsidRPr="0086745B">
        <w:rPr>
          <w:rFonts w:ascii="Times New Roman" w:eastAsia="Calibri" w:hAnsi="Times New Roman" w:cs="Times New Roman"/>
          <w:bCs/>
          <w:lang w:eastAsia="en-AU"/>
        </w:rPr>
        <w:t>0.42</w:t>
      </w:r>
      <w:r w:rsidRPr="0086745B">
        <w:rPr>
          <w:rFonts w:ascii="Times New Roman" w:hAnsi="Times New Roman" w:cs="Times New Roman"/>
        </w:rPr>
        <w:t>), and lower in S4 than in S2 (–</w:t>
      </w:r>
      <w:r w:rsidRPr="0086745B">
        <w:rPr>
          <w:rFonts w:ascii="Times New Roman" w:eastAsia="Calibri" w:hAnsi="Times New Roman" w:cs="Times New Roman"/>
          <w:bCs/>
          <w:lang w:eastAsia="en-AU"/>
        </w:rPr>
        <w:t xml:space="preserve">3.2%, </w:t>
      </w:r>
      <w:r w:rsidRPr="0086745B">
        <w:rPr>
          <w:rFonts w:ascii="Times New Roman" w:hAnsi="Times New Roman" w:cs="Times New Roman"/>
          <w:i/>
        </w:rPr>
        <w:t>P</w:t>
      </w:r>
      <w:r w:rsidRPr="0086745B">
        <w:rPr>
          <w:rFonts w:ascii="Times New Roman" w:hAnsi="Times New Roman" w:cs="Times New Roman"/>
        </w:rPr>
        <w:t xml:space="preserve">&lt;0.05, </w:t>
      </w:r>
      <w:r w:rsidRPr="0086745B">
        <w:rPr>
          <w:rFonts w:ascii="Times New Roman" w:eastAsia="Calibri" w:hAnsi="Times New Roman" w:cs="Times New Roman"/>
          <w:bCs/>
          <w:lang w:eastAsia="en-AU"/>
        </w:rPr>
        <w:t xml:space="preserve">ES: </w:t>
      </w:r>
      <w:r w:rsidRPr="0086745B">
        <w:rPr>
          <w:rFonts w:ascii="Times New Roman" w:hAnsi="Times New Roman" w:cs="Times New Roman"/>
        </w:rPr>
        <w:t>–</w:t>
      </w:r>
      <w:r w:rsidRPr="0086745B">
        <w:rPr>
          <w:rFonts w:ascii="Times New Roman" w:eastAsia="Calibri" w:hAnsi="Times New Roman" w:cs="Times New Roman"/>
          <w:bCs/>
          <w:lang w:eastAsia="en-AU"/>
        </w:rPr>
        <w:t>0.30</w:t>
      </w:r>
      <w:r w:rsidRPr="0086745B">
        <w:rPr>
          <w:rFonts w:ascii="Times New Roman" w:hAnsi="Times New Roman" w:cs="Times New Roman"/>
        </w:rPr>
        <w:t>). Work averaged over all sets in each session was also lower in S4 (–</w:t>
      </w:r>
      <w:r w:rsidRPr="0086745B">
        <w:rPr>
          <w:rFonts w:ascii="Times New Roman" w:eastAsia="Calibri" w:hAnsi="Times New Roman" w:cs="Times New Roman"/>
          <w:bCs/>
          <w:lang w:eastAsia="en-AU"/>
        </w:rPr>
        <w:t>9.1%,</w:t>
      </w:r>
      <w:r w:rsidRPr="0086745B">
        <w:rPr>
          <w:rFonts w:ascii="Times New Roman" w:hAnsi="Times New Roman" w:cs="Times New Roman"/>
        </w:rPr>
        <w:t xml:space="preserve"> </w:t>
      </w:r>
      <w:r w:rsidRPr="0086745B">
        <w:rPr>
          <w:rFonts w:ascii="Times New Roman" w:hAnsi="Times New Roman" w:cs="Times New Roman"/>
          <w:i/>
        </w:rPr>
        <w:t>P</w:t>
      </w:r>
      <w:r w:rsidRPr="0086745B">
        <w:rPr>
          <w:rFonts w:ascii="Times New Roman" w:hAnsi="Times New Roman" w:cs="Times New Roman"/>
        </w:rPr>
        <w:t xml:space="preserve">&lt;0.05, </w:t>
      </w:r>
      <w:r w:rsidRPr="0086745B">
        <w:rPr>
          <w:rFonts w:ascii="Times New Roman" w:eastAsia="Calibri" w:hAnsi="Times New Roman" w:cs="Times New Roman"/>
          <w:bCs/>
          <w:lang w:eastAsia="en-AU"/>
        </w:rPr>
        <w:t xml:space="preserve">ES: </w:t>
      </w:r>
      <w:r w:rsidRPr="0086745B">
        <w:rPr>
          <w:rFonts w:ascii="Times New Roman" w:hAnsi="Times New Roman" w:cs="Times New Roman"/>
        </w:rPr>
        <w:t>–</w:t>
      </w:r>
      <w:r w:rsidRPr="0086745B">
        <w:rPr>
          <w:rFonts w:ascii="Times New Roman" w:eastAsia="Calibri" w:hAnsi="Times New Roman" w:cs="Times New Roman"/>
          <w:bCs/>
          <w:lang w:eastAsia="en-AU"/>
        </w:rPr>
        <w:t>0.47</w:t>
      </w:r>
      <w:r w:rsidRPr="0086745B">
        <w:rPr>
          <w:rFonts w:ascii="Times New Roman" w:hAnsi="Times New Roman" w:cs="Times New Roman"/>
        </w:rPr>
        <w:t>) and S6 (–</w:t>
      </w:r>
      <w:r w:rsidRPr="0086745B">
        <w:rPr>
          <w:rFonts w:ascii="Times New Roman" w:eastAsia="Calibri" w:hAnsi="Times New Roman" w:cs="Times New Roman"/>
          <w:bCs/>
          <w:lang w:eastAsia="en-AU"/>
        </w:rPr>
        <w:t>11.8%,</w:t>
      </w:r>
      <w:r w:rsidRPr="0086745B">
        <w:rPr>
          <w:rFonts w:ascii="Times New Roman" w:hAnsi="Times New Roman" w:cs="Times New Roman"/>
        </w:rPr>
        <w:t xml:space="preserve"> </w:t>
      </w:r>
      <w:r w:rsidRPr="0086745B">
        <w:rPr>
          <w:rFonts w:ascii="Times New Roman" w:hAnsi="Times New Roman" w:cs="Times New Roman"/>
          <w:i/>
        </w:rPr>
        <w:t>P&lt;</w:t>
      </w:r>
      <w:r w:rsidRPr="0086745B">
        <w:rPr>
          <w:rFonts w:ascii="Times New Roman" w:hAnsi="Times New Roman" w:cs="Times New Roman"/>
        </w:rPr>
        <w:t xml:space="preserve">0.01, </w:t>
      </w:r>
      <w:r w:rsidRPr="0086745B">
        <w:rPr>
          <w:rFonts w:ascii="Times New Roman" w:eastAsia="Calibri" w:hAnsi="Times New Roman" w:cs="Times New Roman"/>
          <w:bCs/>
          <w:lang w:eastAsia="en-AU"/>
        </w:rPr>
        <w:t xml:space="preserve">ES: </w:t>
      </w:r>
      <w:r w:rsidRPr="0086745B">
        <w:rPr>
          <w:rFonts w:ascii="Times New Roman" w:hAnsi="Times New Roman" w:cs="Times New Roman"/>
        </w:rPr>
        <w:t>–</w:t>
      </w:r>
      <w:r w:rsidRPr="0086745B">
        <w:rPr>
          <w:rFonts w:ascii="Times New Roman" w:eastAsia="Calibri" w:hAnsi="Times New Roman" w:cs="Times New Roman"/>
          <w:bCs/>
          <w:lang w:eastAsia="en-AU"/>
        </w:rPr>
        <w:t>0.61</w:t>
      </w:r>
      <w:r w:rsidRPr="0086745B">
        <w:rPr>
          <w:rFonts w:ascii="Times New Roman" w:hAnsi="Times New Roman" w:cs="Times New Roman"/>
        </w:rPr>
        <w:t>) compared to S1. Towards the end of the exercise, however, there was no difference in total work done (</w:t>
      </w:r>
      <w:r w:rsidRPr="0086745B">
        <w:rPr>
          <w:rFonts w:ascii="Times New Roman" w:hAnsi="Times New Roman" w:cs="Times New Roman"/>
          <w:i/>
          <w:iCs/>
        </w:rPr>
        <w:t>P=</w:t>
      </w:r>
      <w:r w:rsidRPr="0086745B">
        <w:rPr>
          <w:rFonts w:ascii="Times New Roman" w:hAnsi="Times New Roman" w:cs="Times New Roman"/>
        </w:rPr>
        <w:t>0.82) in the last set between S4 (i.e., sprints 15 to 20) and S6 (i.e., sprints 25 to 30). A further sub-analysis of mechanical work values for the S4 and S6 sessions indicated that, from set 3, mechanical work did not vary significantly (</w:t>
      </w:r>
      <w:r w:rsidRPr="0086745B">
        <w:rPr>
          <w:rFonts w:ascii="Times New Roman" w:hAnsi="Times New Roman" w:cs="Times New Roman"/>
          <w:i/>
          <w:iCs/>
        </w:rPr>
        <w:t>P=</w:t>
      </w:r>
      <w:r w:rsidRPr="0086745B">
        <w:rPr>
          <w:rFonts w:ascii="Times New Roman" w:hAnsi="Times New Roman" w:cs="Times New Roman"/>
        </w:rPr>
        <w:t>0.51) until the end of the exercise.</w:t>
      </w:r>
    </w:p>
    <w:p w14:paraId="097F5A33" w14:textId="77777777" w:rsidR="007F7968" w:rsidRPr="0086745B" w:rsidRDefault="007F7968" w:rsidP="000A7D62">
      <w:pPr>
        <w:jc w:val="both"/>
        <w:rPr>
          <w:rFonts w:ascii="Times New Roman" w:hAnsi="Times New Roman" w:cs="Times New Roman"/>
        </w:rPr>
      </w:pPr>
    </w:p>
    <w:p w14:paraId="0C265009" w14:textId="77777777" w:rsidR="00684880" w:rsidRPr="0086745B" w:rsidRDefault="00684880" w:rsidP="000A7D62">
      <w:pPr>
        <w:jc w:val="both"/>
        <w:rPr>
          <w:rFonts w:ascii="Times New Roman" w:hAnsi="Times New Roman" w:cs="Times New Roman"/>
          <w:b/>
        </w:rPr>
      </w:pPr>
    </w:p>
    <w:p w14:paraId="0A3325EA" w14:textId="77777777" w:rsidR="00684880" w:rsidRPr="0086745B" w:rsidRDefault="00684880" w:rsidP="000A7D62">
      <w:pPr>
        <w:jc w:val="both"/>
        <w:rPr>
          <w:rFonts w:ascii="Times New Roman" w:hAnsi="Times New Roman" w:cs="Times New Roman"/>
          <w:b/>
        </w:rPr>
      </w:pPr>
    </w:p>
    <w:p w14:paraId="70A917A0" w14:textId="77777777" w:rsidR="00684880" w:rsidRPr="0086745B" w:rsidRDefault="00684880" w:rsidP="000A7D62">
      <w:pPr>
        <w:jc w:val="both"/>
        <w:rPr>
          <w:rFonts w:ascii="Times New Roman" w:hAnsi="Times New Roman" w:cs="Times New Roman"/>
          <w:b/>
        </w:rPr>
      </w:pPr>
    </w:p>
    <w:p w14:paraId="63CA9E3B" w14:textId="77777777" w:rsidR="00684880" w:rsidRPr="0086745B" w:rsidRDefault="00684880" w:rsidP="000A7D62">
      <w:pPr>
        <w:jc w:val="both"/>
        <w:rPr>
          <w:rFonts w:ascii="Times New Roman" w:hAnsi="Times New Roman" w:cs="Times New Roman"/>
          <w:b/>
        </w:rPr>
      </w:pPr>
    </w:p>
    <w:p w14:paraId="7EA13716" w14:textId="77777777" w:rsidR="00684880" w:rsidRPr="0086745B" w:rsidRDefault="00684880" w:rsidP="000A7D62">
      <w:pPr>
        <w:jc w:val="both"/>
        <w:rPr>
          <w:rFonts w:ascii="Times New Roman" w:hAnsi="Times New Roman" w:cs="Times New Roman"/>
          <w:b/>
        </w:rPr>
      </w:pPr>
    </w:p>
    <w:p w14:paraId="579C4DB8" w14:textId="77777777" w:rsidR="00684880" w:rsidRPr="0086745B" w:rsidRDefault="00684880" w:rsidP="000A7D62">
      <w:pPr>
        <w:jc w:val="both"/>
        <w:rPr>
          <w:rFonts w:ascii="Times New Roman" w:hAnsi="Times New Roman" w:cs="Times New Roman"/>
          <w:b/>
        </w:rPr>
      </w:pPr>
    </w:p>
    <w:p w14:paraId="1BA90E27" w14:textId="77777777" w:rsidR="00684880" w:rsidRPr="0086745B" w:rsidRDefault="00684880" w:rsidP="000A7D62">
      <w:pPr>
        <w:jc w:val="both"/>
        <w:rPr>
          <w:rFonts w:ascii="Times New Roman" w:hAnsi="Times New Roman" w:cs="Times New Roman"/>
          <w:b/>
        </w:rPr>
      </w:pPr>
    </w:p>
    <w:p w14:paraId="2C31161F" w14:textId="77777777" w:rsidR="00684880" w:rsidRPr="0086745B" w:rsidRDefault="00684880" w:rsidP="000A7D62">
      <w:pPr>
        <w:jc w:val="both"/>
        <w:rPr>
          <w:rFonts w:ascii="Times New Roman" w:hAnsi="Times New Roman" w:cs="Times New Roman"/>
          <w:b/>
        </w:rPr>
      </w:pPr>
    </w:p>
    <w:p w14:paraId="60E918D1" w14:textId="77777777" w:rsidR="00684880" w:rsidRPr="0086745B" w:rsidRDefault="00684880" w:rsidP="000A7D62">
      <w:pPr>
        <w:jc w:val="both"/>
        <w:rPr>
          <w:rFonts w:ascii="Times New Roman" w:hAnsi="Times New Roman" w:cs="Times New Roman"/>
          <w:b/>
        </w:rPr>
      </w:pPr>
    </w:p>
    <w:p w14:paraId="213F0641" w14:textId="77777777" w:rsidR="00684880" w:rsidRPr="0086745B" w:rsidRDefault="00684880" w:rsidP="000A7D62">
      <w:pPr>
        <w:jc w:val="both"/>
        <w:rPr>
          <w:rFonts w:ascii="Times New Roman" w:hAnsi="Times New Roman" w:cs="Times New Roman"/>
          <w:b/>
        </w:rPr>
      </w:pPr>
    </w:p>
    <w:p w14:paraId="633D4325" w14:textId="77777777" w:rsidR="00684880" w:rsidRPr="0086745B" w:rsidRDefault="00684880" w:rsidP="000A7D62">
      <w:pPr>
        <w:jc w:val="both"/>
        <w:rPr>
          <w:rFonts w:ascii="Times New Roman" w:hAnsi="Times New Roman" w:cs="Times New Roman"/>
          <w:b/>
        </w:rPr>
      </w:pPr>
    </w:p>
    <w:p w14:paraId="52BBB522" w14:textId="77777777" w:rsidR="00684880" w:rsidRPr="0086745B" w:rsidRDefault="00684880" w:rsidP="000A7D62">
      <w:pPr>
        <w:jc w:val="both"/>
        <w:rPr>
          <w:rFonts w:ascii="Times New Roman" w:hAnsi="Times New Roman" w:cs="Times New Roman"/>
          <w:b/>
        </w:rPr>
      </w:pPr>
    </w:p>
    <w:p w14:paraId="58045076" w14:textId="77777777" w:rsidR="00684880" w:rsidRPr="0086745B" w:rsidRDefault="00684880" w:rsidP="000A7D62">
      <w:pPr>
        <w:jc w:val="both"/>
        <w:rPr>
          <w:rFonts w:ascii="Times New Roman" w:hAnsi="Times New Roman" w:cs="Times New Roman"/>
          <w:b/>
        </w:rPr>
      </w:pPr>
    </w:p>
    <w:p w14:paraId="246D1208" w14:textId="13484ED0" w:rsidR="007F7968" w:rsidRPr="0086745B" w:rsidRDefault="007F7968" w:rsidP="000A7D62">
      <w:pPr>
        <w:jc w:val="both"/>
        <w:rPr>
          <w:rFonts w:ascii="Times New Roman" w:hAnsi="Times New Roman" w:cs="Times New Roman"/>
        </w:rPr>
      </w:pPr>
      <w:r w:rsidRPr="0086745B">
        <w:rPr>
          <w:rFonts w:ascii="Times New Roman" w:hAnsi="Times New Roman" w:cs="Times New Roman"/>
          <w:b/>
        </w:rPr>
        <w:t>Figure 1.</w:t>
      </w:r>
      <w:r w:rsidRPr="0086745B">
        <w:rPr>
          <w:rFonts w:ascii="Times New Roman" w:hAnsi="Times New Roman" w:cs="Times New Roman"/>
        </w:rPr>
        <w:t xml:space="preserve"> Mechanical work</w:t>
      </w:r>
      <w:r w:rsidRPr="0086745B">
        <w:rPr>
          <w:rFonts w:ascii="Times New Roman" w:eastAsia="Calibri" w:hAnsi="Times New Roman" w:cs="Times New Roman"/>
        </w:rPr>
        <w:t xml:space="preserve"> (panel A) and</w:t>
      </w:r>
      <w:r w:rsidRPr="0086745B">
        <w:rPr>
          <w:rFonts w:ascii="Times New Roman" w:hAnsi="Times New Roman" w:cs="Times New Roman"/>
        </w:rPr>
        <w:t xml:space="preserve"> sum electromyograms (</w:t>
      </w:r>
      <w:proofErr w:type="spellStart"/>
      <w:r w:rsidRPr="0086745B">
        <w:rPr>
          <w:rFonts w:ascii="Times New Roman" w:hAnsi="Times New Roman" w:cs="Times New Roman"/>
        </w:rPr>
        <w:t>RMS</w:t>
      </w:r>
      <w:r w:rsidRPr="0086745B">
        <w:rPr>
          <w:rFonts w:ascii="Times New Roman" w:hAnsi="Times New Roman" w:cs="Times New Roman"/>
          <w:vertAlign w:val="subscript"/>
        </w:rPr>
        <w:t>sum</w:t>
      </w:r>
      <w:proofErr w:type="spellEnd"/>
      <w:r w:rsidRPr="0086745B">
        <w:rPr>
          <w:rFonts w:ascii="Times New Roman" w:hAnsi="Times New Roman" w:cs="Times New Roman"/>
        </w:rPr>
        <w:t xml:space="preserve">) of </w:t>
      </w:r>
      <w:r w:rsidRPr="0086745B">
        <w:rPr>
          <w:rFonts w:ascii="Times New Roman" w:eastAsia="Calibri" w:hAnsi="Times New Roman" w:cs="Times New Roman"/>
        </w:rPr>
        <w:t>vastus lateralis, vastus medialis, rectus femoris</w:t>
      </w:r>
      <w:r w:rsidRPr="0086745B">
        <w:rPr>
          <w:rFonts w:ascii="Times New Roman" w:hAnsi="Times New Roman" w:cs="Times New Roman"/>
        </w:rPr>
        <w:t xml:space="preserve"> and biceps femoris (panel B) during one, two, four and six sets of five all-out sprints. Standard deviations are removed for clarity</w:t>
      </w:r>
      <w:r w:rsidRPr="0086745B">
        <w:rPr>
          <w:rFonts w:ascii="Times New Roman" w:eastAsia="Calibri" w:hAnsi="Times New Roman" w:cs="Times New Roman"/>
        </w:rPr>
        <w:t>. Both the work developed</w:t>
      </w:r>
      <w:r w:rsidRPr="0086745B">
        <w:rPr>
          <w:rFonts w:ascii="Times New Roman" w:hAnsi="Times New Roman" w:cs="Times New Roman"/>
        </w:rPr>
        <w:t xml:space="preserve"> and </w:t>
      </w:r>
      <w:proofErr w:type="spellStart"/>
      <w:r w:rsidRPr="0086745B">
        <w:rPr>
          <w:rFonts w:ascii="Times New Roman" w:hAnsi="Times New Roman" w:cs="Times New Roman"/>
        </w:rPr>
        <w:t>RMS</w:t>
      </w:r>
      <w:r w:rsidRPr="0086745B">
        <w:rPr>
          <w:rFonts w:ascii="Times New Roman" w:hAnsi="Times New Roman" w:cs="Times New Roman"/>
          <w:vertAlign w:val="subscript"/>
        </w:rPr>
        <w:t>sum</w:t>
      </w:r>
      <w:proofErr w:type="spellEnd"/>
      <w:r w:rsidRPr="0086745B">
        <w:rPr>
          <w:rFonts w:ascii="Times New Roman" w:hAnsi="Times New Roman" w:cs="Times New Roman"/>
        </w:rPr>
        <w:t xml:space="preserve"> in the first sprint were lower (</w:t>
      </w:r>
      <w:r w:rsidRPr="0086745B">
        <w:rPr>
          <w:rFonts w:ascii="Times New Roman" w:hAnsi="Times New Roman" w:cs="Times New Roman"/>
          <w:bCs/>
          <w:i/>
        </w:rPr>
        <w:t>P&lt;</w:t>
      </w:r>
      <w:r w:rsidRPr="0086745B">
        <w:rPr>
          <w:rFonts w:ascii="Times New Roman" w:hAnsi="Times New Roman" w:cs="Times New Roman"/>
          <w:bCs/>
        </w:rPr>
        <w:t xml:space="preserve">0.05) </w:t>
      </w:r>
      <w:r w:rsidRPr="0086745B">
        <w:rPr>
          <w:rFonts w:ascii="Times New Roman" w:hAnsi="Times New Roman" w:cs="Times New Roman"/>
        </w:rPr>
        <w:t xml:space="preserve">in S6 than in S1 and S2 (*). </w:t>
      </w:r>
      <w:r w:rsidRPr="0086745B">
        <w:rPr>
          <w:rFonts w:ascii="Times New Roman" w:eastAsia="Calibri" w:hAnsi="Times New Roman" w:cs="Times New Roman"/>
        </w:rPr>
        <w:t>Both the work developed</w:t>
      </w:r>
      <w:r w:rsidRPr="0086745B">
        <w:rPr>
          <w:rFonts w:ascii="Times New Roman" w:hAnsi="Times New Roman" w:cs="Times New Roman"/>
        </w:rPr>
        <w:t xml:space="preserve"> and </w:t>
      </w:r>
      <w:proofErr w:type="spellStart"/>
      <w:r w:rsidRPr="0086745B">
        <w:rPr>
          <w:rFonts w:ascii="Times New Roman" w:hAnsi="Times New Roman" w:cs="Times New Roman"/>
        </w:rPr>
        <w:t>RMS</w:t>
      </w:r>
      <w:r w:rsidRPr="0086745B">
        <w:rPr>
          <w:rFonts w:ascii="Times New Roman" w:hAnsi="Times New Roman" w:cs="Times New Roman"/>
          <w:vertAlign w:val="subscript"/>
        </w:rPr>
        <w:t>sum</w:t>
      </w:r>
      <w:proofErr w:type="spellEnd"/>
      <w:r w:rsidRPr="0086745B">
        <w:rPr>
          <w:rFonts w:ascii="Times New Roman" w:hAnsi="Times New Roman" w:cs="Times New Roman"/>
        </w:rPr>
        <w:t xml:space="preserve"> in the last sprint were lower (</w:t>
      </w:r>
      <w:r w:rsidRPr="0086745B">
        <w:rPr>
          <w:rFonts w:ascii="Times New Roman" w:hAnsi="Times New Roman" w:cs="Times New Roman"/>
          <w:bCs/>
          <w:i/>
        </w:rPr>
        <w:t>P&lt;</w:t>
      </w:r>
      <w:r w:rsidRPr="0086745B">
        <w:rPr>
          <w:rFonts w:ascii="Times New Roman" w:hAnsi="Times New Roman" w:cs="Times New Roman"/>
          <w:bCs/>
        </w:rPr>
        <w:t xml:space="preserve">0.05) </w:t>
      </w:r>
      <w:r w:rsidRPr="0086745B">
        <w:rPr>
          <w:rFonts w:ascii="Times New Roman" w:hAnsi="Times New Roman" w:cs="Times New Roman"/>
        </w:rPr>
        <w:t>in S4 and S6 than in S1 and S2 (†).</w:t>
      </w:r>
    </w:p>
    <w:p w14:paraId="07598717" w14:textId="77777777" w:rsidR="007F7968" w:rsidRPr="0086745B" w:rsidRDefault="007F7968" w:rsidP="000A7D62">
      <w:pPr>
        <w:jc w:val="both"/>
        <w:rPr>
          <w:rFonts w:ascii="Times New Roman" w:hAnsi="Times New Roman" w:cs="Times New Roman"/>
        </w:rPr>
      </w:pPr>
    </w:p>
    <w:p w14:paraId="10A02A17" w14:textId="77777777" w:rsidR="007F7968" w:rsidRPr="0086745B" w:rsidRDefault="007F7968" w:rsidP="000A7D62">
      <w:pPr>
        <w:autoSpaceDE w:val="0"/>
        <w:autoSpaceDN w:val="0"/>
        <w:adjustRightInd w:val="0"/>
        <w:jc w:val="both"/>
        <w:rPr>
          <w:rFonts w:ascii="Times New Roman" w:hAnsi="Times New Roman" w:cs="Times New Roman"/>
          <w:b/>
          <w:bCs/>
        </w:rPr>
      </w:pPr>
      <w:r w:rsidRPr="0086745B">
        <w:rPr>
          <w:rFonts w:ascii="Times New Roman" w:hAnsi="Times New Roman" w:cs="Times New Roman"/>
          <w:b/>
          <w:bCs/>
          <w:noProof/>
        </w:rPr>
        <w:drawing>
          <wp:inline distT="0" distB="0" distL="0" distR="0" wp14:anchorId="5410465F" wp14:editId="0F6882DB">
            <wp:extent cx="4467069" cy="5240215"/>
            <wp:effectExtent l="0" t="0" r="0" b="5080"/>
            <wp:docPr id="2" name="Picture 2" descr="A picture containing text, black, outdoo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lack, outdoor object&#10;&#10;Description automatically generated"/>
                    <pic:cNvPicPr/>
                  </pic:nvPicPr>
                  <pic:blipFill>
                    <a:blip r:embed="rId5"/>
                    <a:stretch>
                      <a:fillRect/>
                    </a:stretch>
                  </pic:blipFill>
                  <pic:spPr>
                    <a:xfrm>
                      <a:off x="0" y="0"/>
                      <a:ext cx="4493980" cy="5271784"/>
                    </a:xfrm>
                    <a:prstGeom prst="rect">
                      <a:avLst/>
                    </a:prstGeom>
                  </pic:spPr>
                </pic:pic>
              </a:graphicData>
            </a:graphic>
          </wp:inline>
        </w:drawing>
      </w:r>
    </w:p>
    <w:p w14:paraId="6B7B78B0" w14:textId="77777777" w:rsidR="007F7968" w:rsidRPr="0086745B" w:rsidRDefault="007F7968" w:rsidP="000A7D62">
      <w:pPr>
        <w:autoSpaceDE w:val="0"/>
        <w:autoSpaceDN w:val="0"/>
        <w:adjustRightInd w:val="0"/>
        <w:jc w:val="both"/>
        <w:rPr>
          <w:rFonts w:ascii="Times New Roman" w:hAnsi="Times New Roman" w:cs="Times New Roman"/>
          <w:b/>
          <w:bCs/>
        </w:rPr>
      </w:pPr>
    </w:p>
    <w:p w14:paraId="7AD1EAF3" w14:textId="77777777" w:rsidR="007F7968" w:rsidRPr="0086745B" w:rsidRDefault="007F7968" w:rsidP="000A7D62">
      <w:pPr>
        <w:jc w:val="both"/>
        <w:rPr>
          <w:rFonts w:ascii="Times New Roman" w:hAnsi="Times New Roman" w:cs="Times New Roman"/>
          <w:strike/>
          <w:color w:val="FF0000"/>
        </w:rPr>
        <w:sectPr w:rsidR="007F7968" w:rsidRPr="0086745B" w:rsidSect="00956A09">
          <w:pgSz w:w="12240" w:h="15840"/>
          <w:pgMar w:top="1440" w:right="1440" w:bottom="1440" w:left="1440" w:header="720" w:footer="720" w:gutter="0"/>
          <w:cols w:space="720"/>
          <w:docGrid w:linePitch="360"/>
        </w:sectPr>
      </w:pPr>
    </w:p>
    <w:p w14:paraId="622F6596" w14:textId="77777777" w:rsidR="007F7968" w:rsidRPr="0086745B" w:rsidRDefault="007F7968" w:rsidP="000A7D62">
      <w:pPr>
        <w:jc w:val="both"/>
        <w:rPr>
          <w:rFonts w:ascii="Times New Roman" w:hAnsi="Times New Roman" w:cs="Times New Roman"/>
        </w:rPr>
      </w:pPr>
      <w:r w:rsidRPr="0086745B">
        <w:rPr>
          <w:rFonts w:ascii="Times New Roman" w:hAnsi="Times New Roman" w:cs="Times New Roman"/>
          <w:b/>
        </w:rPr>
        <w:lastRenderedPageBreak/>
        <w:t>Figure 2.</w:t>
      </w:r>
      <w:r w:rsidRPr="0086745B">
        <w:rPr>
          <w:rFonts w:ascii="Times New Roman" w:hAnsi="Times New Roman" w:cs="Times New Roman"/>
        </w:rPr>
        <w:t xml:space="preserve"> Mechanical work</w:t>
      </w:r>
      <w:r w:rsidRPr="0086745B">
        <w:rPr>
          <w:rFonts w:ascii="Times New Roman" w:eastAsia="Calibri" w:hAnsi="Times New Roman" w:cs="Times New Roman"/>
        </w:rPr>
        <w:t xml:space="preserve"> summed over every set </w:t>
      </w:r>
      <w:r w:rsidRPr="0086745B">
        <w:rPr>
          <w:rFonts w:ascii="Times New Roman" w:hAnsi="Times New Roman" w:cs="Times New Roman"/>
        </w:rPr>
        <w:t xml:space="preserve">during one, two, four and six sets of five all-out sprints. </w:t>
      </w:r>
      <w:r w:rsidRPr="0086745B">
        <w:rPr>
          <w:rFonts w:ascii="Times New Roman" w:eastAsia="Calibri" w:hAnsi="Times New Roman" w:cs="Times New Roman"/>
        </w:rPr>
        <w:t>Work developed</w:t>
      </w:r>
      <w:r w:rsidRPr="0086745B">
        <w:rPr>
          <w:rFonts w:ascii="Times New Roman" w:hAnsi="Times New Roman" w:cs="Times New Roman"/>
        </w:rPr>
        <w:t xml:space="preserve"> during the first set was lower (</w:t>
      </w:r>
      <w:r w:rsidRPr="0086745B">
        <w:rPr>
          <w:rFonts w:ascii="Times New Roman" w:hAnsi="Times New Roman" w:cs="Times New Roman"/>
          <w:bCs/>
          <w:i/>
        </w:rPr>
        <w:t>P&lt;</w:t>
      </w:r>
      <w:r w:rsidRPr="0086745B">
        <w:rPr>
          <w:rFonts w:ascii="Times New Roman" w:hAnsi="Times New Roman" w:cs="Times New Roman"/>
          <w:bCs/>
        </w:rPr>
        <w:t xml:space="preserve">0.05) </w:t>
      </w:r>
      <w:r w:rsidRPr="0086745B">
        <w:rPr>
          <w:rFonts w:ascii="Times New Roman" w:hAnsi="Times New Roman" w:cs="Times New Roman"/>
        </w:rPr>
        <w:t xml:space="preserve">in S6 than in S1 and S2 (*). </w:t>
      </w:r>
      <w:r w:rsidRPr="0086745B">
        <w:rPr>
          <w:rFonts w:ascii="Times New Roman" w:eastAsia="Calibri" w:hAnsi="Times New Roman" w:cs="Times New Roman"/>
        </w:rPr>
        <w:t>Work developed</w:t>
      </w:r>
      <w:r w:rsidRPr="0086745B">
        <w:rPr>
          <w:rFonts w:ascii="Times New Roman" w:hAnsi="Times New Roman" w:cs="Times New Roman"/>
        </w:rPr>
        <w:t xml:space="preserve"> during the first set was lower (</w:t>
      </w:r>
      <w:r w:rsidRPr="0086745B">
        <w:rPr>
          <w:rFonts w:ascii="Times New Roman" w:hAnsi="Times New Roman" w:cs="Times New Roman"/>
          <w:bCs/>
          <w:i/>
        </w:rPr>
        <w:t>P&lt;</w:t>
      </w:r>
      <w:r w:rsidRPr="0086745B">
        <w:rPr>
          <w:rFonts w:ascii="Times New Roman" w:hAnsi="Times New Roman" w:cs="Times New Roman"/>
          <w:bCs/>
        </w:rPr>
        <w:t xml:space="preserve">0.05) </w:t>
      </w:r>
      <w:r w:rsidRPr="0086745B">
        <w:rPr>
          <w:rFonts w:ascii="Times New Roman" w:hAnsi="Times New Roman" w:cs="Times New Roman"/>
        </w:rPr>
        <w:t>in S4 than in S2 (†).</w:t>
      </w:r>
      <w:r w:rsidRPr="0086745B">
        <w:rPr>
          <w:rFonts w:ascii="Times New Roman" w:eastAsia="Calibri" w:hAnsi="Times New Roman" w:cs="Times New Roman"/>
        </w:rPr>
        <w:t xml:space="preserve"> Work developed</w:t>
      </w:r>
      <w:r w:rsidRPr="0086745B">
        <w:rPr>
          <w:rFonts w:ascii="Times New Roman" w:hAnsi="Times New Roman" w:cs="Times New Roman"/>
        </w:rPr>
        <w:t xml:space="preserve"> during the last set was lower (</w:t>
      </w:r>
      <w:r w:rsidRPr="0086745B">
        <w:rPr>
          <w:rFonts w:ascii="Times New Roman" w:hAnsi="Times New Roman" w:cs="Times New Roman"/>
          <w:bCs/>
          <w:i/>
        </w:rPr>
        <w:t>P&lt;</w:t>
      </w:r>
      <w:r w:rsidRPr="0086745B">
        <w:rPr>
          <w:rFonts w:ascii="Times New Roman" w:hAnsi="Times New Roman" w:cs="Times New Roman"/>
          <w:bCs/>
        </w:rPr>
        <w:t xml:space="preserve">0.05) </w:t>
      </w:r>
      <w:r w:rsidRPr="0086745B">
        <w:rPr>
          <w:rFonts w:ascii="Times New Roman" w:hAnsi="Times New Roman" w:cs="Times New Roman"/>
        </w:rPr>
        <w:t>in S2, S4 and S6 than in S1 (‡</w:t>
      </w:r>
      <w:r w:rsidRPr="0086745B">
        <w:rPr>
          <w:rFonts w:ascii="Times New Roman" w:eastAsia="Calibri" w:hAnsi="Times New Roman" w:cs="Times New Roman"/>
        </w:rPr>
        <w:t>). Work developed</w:t>
      </w:r>
      <w:r w:rsidRPr="0086745B">
        <w:rPr>
          <w:rFonts w:ascii="Times New Roman" w:hAnsi="Times New Roman" w:cs="Times New Roman"/>
        </w:rPr>
        <w:t xml:space="preserve"> during the last set was lower (</w:t>
      </w:r>
      <w:r w:rsidRPr="0086745B">
        <w:rPr>
          <w:rFonts w:ascii="Times New Roman" w:hAnsi="Times New Roman" w:cs="Times New Roman"/>
          <w:bCs/>
          <w:i/>
        </w:rPr>
        <w:t>P&lt;</w:t>
      </w:r>
      <w:r w:rsidRPr="0086745B">
        <w:rPr>
          <w:rFonts w:ascii="Times New Roman" w:hAnsi="Times New Roman" w:cs="Times New Roman"/>
          <w:bCs/>
        </w:rPr>
        <w:t xml:space="preserve">0.05) </w:t>
      </w:r>
      <w:r w:rsidRPr="0086745B">
        <w:rPr>
          <w:rFonts w:ascii="Times New Roman" w:hAnsi="Times New Roman" w:cs="Times New Roman"/>
        </w:rPr>
        <w:t>in S4 and S6 than in S2 (</w:t>
      </w:r>
      <w:r w:rsidRPr="0086745B">
        <w:rPr>
          <w:rFonts w:ascii="Times New Roman" w:eastAsia="Calibri" w:hAnsi="Times New Roman" w:cs="Times New Roman"/>
        </w:rPr>
        <w:t>§).</w:t>
      </w:r>
    </w:p>
    <w:p w14:paraId="25A15A61" w14:textId="77777777" w:rsidR="007F7968" w:rsidRPr="0086745B" w:rsidRDefault="007F7968" w:rsidP="000A7D62">
      <w:pPr>
        <w:jc w:val="both"/>
        <w:rPr>
          <w:rFonts w:ascii="Times New Roman" w:hAnsi="Times New Roman" w:cs="Times New Roman"/>
        </w:rPr>
      </w:pPr>
    </w:p>
    <w:p w14:paraId="0B25AA7A" w14:textId="3A15093D" w:rsidR="007F7968" w:rsidRPr="0086745B" w:rsidRDefault="007F7968" w:rsidP="000A7D62">
      <w:pPr>
        <w:autoSpaceDE w:val="0"/>
        <w:autoSpaceDN w:val="0"/>
        <w:adjustRightInd w:val="0"/>
        <w:jc w:val="both"/>
        <w:rPr>
          <w:rFonts w:ascii="Times New Roman" w:hAnsi="Times New Roman" w:cs="Times New Roman"/>
        </w:rPr>
      </w:pPr>
      <w:r w:rsidRPr="0086745B">
        <w:rPr>
          <w:rFonts w:ascii="Times New Roman" w:hAnsi="Times New Roman" w:cs="Times New Roman"/>
          <w:noProof/>
        </w:rPr>
        <w:drawing>
          <wp:inline distT="0" distB="0" distL="0" distR="0" wp14:anchorId="3770C4F4" wp14:editId="7C40A3B9">
            <wp:extent cx="4466492" cy="3119118"/>
            <wp:effectExtent l="0" t="0" r="0" b="571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6"/>
                    <a:stretch>
                      <a:fillRect/>
                    </a:stretch>
                  </pic:blipFill>
                  <pic:spPr>
                    <a:xfrm>
                      <a:off x="0" y="0"/>
                      <a:ext cx="4487224" cy="3133596"/>
                    </a:xfrm>
                    <a:prstGeom prst="rect">
                      <a:avLst/>
                    </a:prstGeom>
                  </pic:spPr>
                </pic:pic>
              </a:graphicData>
            </a:graphic>
          </wp:inline>
        </w:drawing>
      </w:r>
    </w:p>
    <w:p w14:paraId="0FD25DD4" w14:textId="77777777" w:rsidR="006767A7" w:rsidRPr="0086745B" w:rsidRDefault="006767A7" w:rsidP="000A7D62">
      <w:pPr>
        <w:jc w:val="both"/>
        <w:rPr>
          <w:rFonts w:ascii="Times New Roman" w:hAnsi="Times New Roman" w:cs="Times New Roman"/>
          <w:i/>
        </w:rPr>
      </w:pPr>
    </w:p>
    <w:p w14:paraId="3F09B854" w14:textId="3D0F523A" w:rsidR="007F7968" w:rsidRPr="0086745B" w:rsidRDefault="007F7968" w:rsidP="000A7D62">
      <w:pPr>
        <w:jc w:val="both"/>
        <w:rPr>
          <w:rFonts w:ascii="Times New Roman" w:hAnsi="Times New Roman" w:cs="Times New Roman"/>
          <w:i/>
        </w:rPr>
      </w:pPr>
      <w:r w:rsidRPr="0086745B">
        <w:rPr>
          <w:rFonts w:ascii="Times New Roman" w:hAnsi="Times New Roman" w:cs="Times New Roman"/>
          <w:i/>
        </w:rPr>
        <w:t>Cycling electromyographic measurements</w:t>
      </w:r>
    </w:p>
    <w:p w14:paraId="72F13638" w14:textId="77777777" w:rsidR="007F7968" w:rsidRPr="0086745B" w:rsidRDefault="007F7968" w:rsidP="000A7D62">
      <w:pPr>
        <w:autoSpaceDE w:val="0"/>
        <w:autoSpaceDN w:val="0"/>
        <w:adjustRightInd w:val="0"/>
        <w:jc w:val="both"/>
        <w:rPr>
          <w:rFonts w:ascii="Times New Roman" w:hAnsi="Times New Roman" w:cs="Times New Roman"/>
        </w:rPr>
      </w:pPr>
      <w:r w:rsidRPr="0086745B">
        <w:rPr>
          <w:rFonts w:ascii="Times New Roman" w:hAnsi="Times New Roman" w:cs="Times New Roman"/>
        </w:rPr>
        <w:t xml:space="preserve">The EMG activity during sprints is displayed in Figure 1B. As for mechanical work, the </w:t>
      </w:r>
      <w:proofErr w:type="spellStart"/>
      <w:r w:rsidRPr="0086745B">
        <w:rPr>
          <w:rFonts w:ascii="Times New Roman" w:hAnsi="Times New Roman" w:cs="Times New Roman"/>
        </w:rPr>
        <w:t>RMS</w:t>
      </w:r>
      <w:r w:rsidRPr="0086745B">
        <w:rPr>
          <w:rFonts w:ascii="Times New Roman" w:hAnsi="Times New Roman" w:cs="Times New Roman"/>
          <w:vertAlign w:val="subscript"/>
        </w:rPr>
        <w:t>sum</w:t>
      </w:r>
      <w:proofErr w:type="spellEnd"/>
      <w:r w:rsidRPr="0086745B">
        <w:rPr>
          <w:rFonts w:ascii="Times New Roman" w:hAnsi="Times New Roman" w:cs="Times New Roman"/>
        </w:rPr>
        <w:t xml:space="preserve"> recorded in the first sprint was significantly lower in S6 (4.9 ± 1.0 mV) than in S1 (5.2 ± 0.8 mV, </w:t>
      </w:r>
      <w:r w:rsidRPr="0086745B">
        <w:rPr>
          <w:rFonts w:ascii="Times New Roman" w:hAnsi="Times New Roman" w:cs="Times New Roman"/>
          <w:i/>
        </w:rPr>
        <w:t>P&lt;</w:t>
      </w:r>
      <w:r w:rsidRPr="0086745B">
        <w:rPr>
          <w:rFonts w:ascii="Times New Roman" w:hAnsi="Times New Roman" w:cs="Times New Roman"/>
        </w:rPr>
        <w:t xml:space="preserve">0.05) and S2 (5.4 ± 1.1 mV, </w:t>
      </w:r>
      <w:r w:rsidRPr="0086745B">
        <w:rPr>
          <w:rFonts w:ascii="Times New Roman" w:hAnsi="Times New Roman" w:cs="Times New Roman"/>
          <w:i/>
        </w:rPr>
        <w:t>P&lt;</w:t>
      </w:r>
      <w:r w:rsidRPr="0086745B">
        <w:rPr>
          <w:rFonts w:ascii="Times New Roman" w:hAnsi="Times New Roman" w:cs="Times New Roman"/>
        </w:rPr>
        <w:t xml:space="preserve">0.05). Similar results were observed when cumulating </w:t>
      </w:r>
      <w:proofErr w:type="spellStart"/>
      <w:r w:rsidRPr="0086745B">
        <w:rPr>
          <w:rFonts w:ascii="Times New Roman" w:hAnsi="Times New Roman" w:cs="Times New Roman"/>
        </w:rPr>
        <w:t>RMS</w:t>
      </w:r>
      <w:r w:rsidRPr="0086745B">
        <w:rPr>
          <w:rFonts w:ascii="Times New Roman" w:hAnsi="Times New Roman" w:cs="Times New Roman"/>
          <w:vertAlign w:val="subscript"/>
        </w:rPr>
        <w:t>sum</w:t>
      </w:r>
      <w:proofErr w:type="spellEnd"/>
      <w:r w:rsidRPr="0086745B">
        <w:rPr>
          <w:rFonts w:ascii="Times New Roman" w:hAnsi="Times New Roman" w:cs="Times New Roman"/>
        </w:rPr>
        <w:t xml:space="preserve"> over the first set (S1: 26.4 ± 9.4 mV and S2: 26.5 ± 10.1 mV vs S6: 24.6 ± 11.2 mV, </w:t>
      </w:r>
      <w:r w:rsidRPr="0086745B">
        <w:rPr>
          <w:rFonts w:ascii="Times New Roman" w:hAnsi="Times New Roman" w:cs="Times New Roman"/>
          <w:i/>
        </w:rPr>
        <w:t>P&lt;</w:t>
      </w:r>
      <w:r w:rsidRPr="0086745B">
        <w:rPr>
          <w:rFonts w:ascii="Times New Roman" w:hAnsi="Times New Roman" w:cs="Times New Roman"/>
        </w:rPr>
        <w:t xml:space="preserve">0.05). Furthermore, the cumulative value of </w:t>
      </w:r>
      <w:proofErr w:type="spellStart"/>
      <w:r w:rsidRPr="0086745B">
        <w:rPr>
          <w:rFonts w:ascii="Times New Roman" w:hAnsi="Times New Roman" w:cs="Times New Roman"/>
        </w:rPr>
        <w:t>RMS</w:t>
      </w:r>
      <w:r w:rsidRPr="0086745B">
        <w:rPr>
          <w:rFonts w:ascii="Times New Roman" w:hAnsi="Times New Roman" w:cs="Times New Roman"/>
          <w:vertAlign w:val="subscript"/>
        </w:rPr>
        <w:t>sum</w:t>
      </w:r>
      <w:proofErr w:type="spellEnd"/>
      <w:r w:rsidRPr="0086745B">
        <w:rPr>
          <w:rFonts w:ascii="Times New Roman" w:hAnsi="Times New Roman" w:cs="Times New Roman"/>
        </w:rPr>
        <w:t xml:space="preserve"> over the last set was significantly lower in S4 </w:t>
      </w:r>
      <w:r w:rsidRPr="0086745B">
        <w:rPr>
          <w:rFonts w:ascii="Times New Roman" w:eastAsia="AdvTT3713a231" w:hAnsi="Times New Roman" w:cs="Times New Roman"/>
          <w:lang w:eastAsia="en-AU"/>
        </w:rPr>
        <w:t>(</w:t>
      </w:r>
      <w:r w:rsidRPr="0086745B">
        <w:rPr>
          <w:rFonts w:ascii="Times New Roman" w:hAnsi="Times New Roman" w:cs="Times New Roman"/>
        </w:rPr>
        <w:t xml:space="preserve">20.9 ± 8.3 mV, </w:t>
      </w:r>
      <w:r w:rsidRPr="0086745B">
        <w:rPr>
          <w:rFonts w:ascii="Times New Roman" w:hAnsi="Times New Roman" w:cs="Times New Roman"/>
          <w:i/>
        </w:rPr>
        <w:t>P&lt;</w:t>
      </w:r>
      <w:r w:rsidRPr="0086745B">
        <w:rPr>
          <w:rFonts w:ascii="Times New Roman" w:hAnsi="Times New Roman" w:cs="Times New Roman"/>
        </w:rPr>
        <w:t xml:space="preserve">0.05) and S6 (19.4 ± 12.1 mV, </w:t>
      </w:r>
      <w:r w:rsidRPr="0086745B">
        <w:rPr>
          <w:rFonts w:ascii="Times New Roman" w:hAnsi="Times New Roman" w:cs="Times New Roman"/>
          <w:i/>
        </w:rPr>
        <w:t>P&lt;</w:t>
      </w:r>
      <w:r w:rsidRPr="0086745B">
        <w:rPr>
          <w:rFonts w:ascii="Times New Roman" w:hAnsi="Times New Roman" w:cs="Times New Roman"/>
        </w:rPr>
        <w:t>0.01), compared to S1 (26.4 ± 9.4 mV). As for mechanical work, the EMG activity did not significantly decline further from set 3 until the end of the exercise (</w:t>
      </w:r>
      <w:r w:rsidRPr="0086745B">
        <w:rPr>
          <w:rFonts w:ascii="Times New Roman" w:hAnsi="Times New Roman" w:cs="Times New Roman"/>
          <w:i/>
          <w:iCs/>
        </w:rPr>
        <w:t>P=</w:t>
      </w:r>
      <w:r w:rsidRPr="0086745B">
        <w:rPr>
          <w:rFonts w:ascii="Times New Roman" w:hAnsi="Times New Roman" w:cs="Times New Roman"/>
        </w:rPr>
        <w:t>0.70).</w:t>
      </w:r>
    </w:p>
    <w:p w14:paraId="2AB9FC07" w14:textId="77777777" w:rsidR="007F7968" w:rsidRPr="0086745B" w:rsidRDefault="007F7968" w:rsidP="000A7D62">
      <w:pPr>
        <w:autoSpaceDE w:val="0"/>
        <w:autoSpaceDN w:val="0"/>
        <w:adjustRightInd w:val="0"/>
        <w:jc w:val="both"/>
        <w:rPr>
          <w:rFonts w:ascii="Times New Roman" w:hAnsi="Times New Roman" w:cs="Times New Roman"/>
        </w:rPr>
      </w:pPr>
    </w:p>
    <w:p w14:paraId="3C0671C8" w14:textId="77777777" w:rsidR="007F7968" w:rsidRPr="0086745B" w:rsidRDefault="007F7968" w:rsidP="000A7D62">
      <w:pPr>
        <w:autoSpaceDE w:val="0"/>
        <w:autoSpaceDN w:val="0"/>
        <w:adjustRightInd w:val="0"/>
        <w:jc w:val="both"/>
        <w:rPr>
          <w:rFonts w:ascii="Times New Roman" w:hAnsi="Times New Roman" w:cs="Times New Roman"/>
          <w:i/>
        </w:rPr>
      </w:pPr>
      <w:r w:rsidRPr="0086745B">
        <w:rPr>
          <w:rFonts w:ascii="Times New Roman" w:hAnsi="Times New Roman" w:cs="Times New Roman"/>
          <w:i/>
        </w:rPr>
        <w:t>Voluntary force, muscle contractile function and central activation ratio</w:t>
      </w:r>
    </w:p>
    <w:p w14:paraId="5E47EC4E" w14:textId="77777777" w:rsidR="007F7968" w:rsidRPr="0086745B" w:rsidRDefault="007F7968" w:rsidP="000A7D62">
      <w:pPr>
        <w:autoSpaceDE w:val="0"/>
        <w:autoSpaceDN w:val="0"/>
        <w:adjustRightInd w:val="0"/>
        <w:jc w:val="both"/>
        <w:rPr>
          <w:rFonts w:ascii="Times New Roman" w:eastAsia="Calibri" w:hAnsi="Times New Roman" w:cs="Times New Roman"/>
          <w:bCs/>
          <w:lang w:eastAsia="en-AU"/>
        </w:rPr>
      </w:pPr>
      <w:r w:rsidRPr="0086745B">
        <w:rPr>
          <w:rFonts w:ascii="Times New Roman" w:hAnsi="Times New Roman" w:cs="Times New Roman"/>
        </w:rPr>
        <w:t>Pre- to post-exercise reduction in MVC of the quadriceps muscles revealed significant differences between protocols (Table 1). The MVC reduction was larger in S2 (–</w:t>
      </w:r>
      <w:r w:rsidRPr="0086745B">
        <w:rPr>
          <w:rFonts w:ascii="Times New Roman" w:eastAsia="Calibri" w:hAnsi="Times New Roman" w:cs="Times New Roman"/>
          <w:bCs/>
          <w:lang w:eastAsia="en-AU"/>
        </w:rPr>
        <w:t xml:space="preserve">16.2 </w:t>
      </w:r>
      <w:r w:rsidRPr="0086745B">
        <w:rPr>
          <w:rFonts w:ascii="Times New Roman" w:hAnsi="Times New Roman" w:cs="Times New Roman"/>
        </w:rPr>
        <w:t>± 3.4</w:t>
      </w:r>
      <w:r w:rsidRPr="0086745B">
        <w:rPr>
          <w:rFonts w:ascii="Times New Roman" w:eastAsia="Calibri" w:hAnsi="Times New Roman" w:cs="Times New Roman"/>
          <w:bCs/>
          <w:lang w:eastAsia="en-AU"/>
        </w:rPr>
        <w:t xml:space="preserve">%, </w:t>
      </w:r>
      <w:r w:rsidRPr="0086745B">
        <w:rPr>
          <w:rFonts w:ascii="Times New Roman" w:hAnsi="Times New Roman" w:cs="Times New Roman"/>
          <w:i/>
        </w:rPr>
        <w:t>P</w:t>
      </w:r>
      <w:r w:rsidRPr="0086745B">
        <w:rPr>
          <w:rFonts w:ascii="Times New Roman" w:hAnsi="Times New Roman" w:cs="Times New Roman"/>
        </w:rPr>
        <w:t xml:space="preserve">&lt;0.05, </w:t>
      </w:r>
      <w:r w:rsidRPr="0086745B">
        <w:rPr>
          <w:rFonts w:ascii="Times New Roman" w:eastAsia="Calibri" w:hAnsi="Times New Roman" w:cs="Times New Roman"/>
          <w:bCs/>
          <w:lang w:eastAsia="en-AU"/>
        </w:rPr>
        <w:t xml:space="preserve">ES: </w:t>
      </w:r>
      <w:r w:rsidRPr="0086745B">
        <w:rPr>
          <w:rFonts w:ascii="Times New Roman" w:hAnsi="Times New Roman" w:cs="Times New Roman"/>
        </w:rPr>
        <w:t>–</w:t>
      </w:r>
      <w:r w:rsidRPr="0086745B">
        <w:rPr>
          <w:rFonts w:ascii="Times New Roman" w:eastAsia="Calibri" w:hAnsi="Times New Roman" w:cs="Times New Roman"/>
          <w:bCs/>
          <w:lang w:eastAsia="en-AU"/>
        </w:rPr>
        <w:t>0.46)</w:t>
      </w:r>
      <w:r w:rsidRPr="0086745B">
        <w:rPr>
          <w:rFonts w:ascii="Times New Roman" w:hAnsi="Times New Roman" w:cs="Times New Roman"/>
        </w:rPr>
        <w:t>, S4 (–</w:t>
      </w:r>
      <w:r w:rsidRPr="0086745B">
        <w:rPr>
          <w:rFonts w:ascii="Times New Roman" w:eastAsia="Calibri" w:hAnsi="Times New Roman" w:cs="Times New Roman"/>
          <w:bCs/>
          <w:lang w:eastAsia="en-AU"/>
        </w:rPr>
        <w:t xml:space="preserve">18.8 </w:t>
      </w:r>
      <w:r w:rsidRPr="0086745B">
        <w:rPr>
          <w:rFonts w:ascii="Times New Roman" w:hAnsi="Times New Roman" w:cs="Times New Roman"/>
        </w:rPr>
        <w:t>± 4.0</w:t>
      </w:r>
      <w:r w:rsidRPr="0086745B">
        <w:rPr>
          <w:rFonts w:ascii="Times New Roman" w:eastAsia="Calibri" w:hAnsi="Times New Roman" w:cs="Times New Roman"/>
          <w:bCs/>
          <w:lang w:eastAsia="en-AU"/>
        </w:rPr>
        <w:t xml:space="preserve">%, </w:t>
      </w:r>
      <w:r w:rsidRPr="0086745B">
        <w:rPr>
          <w:rFonts w:ascii="Times New Roman" w:hAnsi="Times New Roman" w:cs="Times New Roman"/>
          <w:i/>
        </w:rPr>
        <w:t>P</w:t>
      </w:r>
      <w:r w:rsidRPr="0086745B">
        <w:rPr>
          <w:rFonts w:ascii="Times New Roman" w:hAnsi="Times New Roman" w:cs="Times New Roman"/>
        </w:rPr>
        <w:t xml:space="preserve">&lt;0.05, </w:t>
      </w:r>
      <w:r w:rsidRPr="0086745B">
        <w:rPr>
          <w:rFonts w:ascii="Times New Roman" w:eastAsia="Calibri" w:hAnsi="Times New Roman" w:cs="Times New Roman"/>
          <w:bCs/>
          <w:lang w:eastAsia="en-AU"/>
        </w:rPr>
        <w:t xml:space="preserve">ES: </w:t>
      </w:r>
      <w:r w:rsidRPr="0086745B">
        <w:rPr>
          <w:rFonts w:ascii="Times New Roman" w:hAnsi="Times New Roman" w:cs="Times New Roman"/>
        </w:rPr>
        <w:t>–</w:t>
      </w:r>
      <w:r w:rsidRPr="0086745B">
        <w:rPr>
          <w:rFonts w:ascii="Times New Roman" w:eastAsia="Calibri" w:hAnsi="Times New Roman" w:cs="Times New Roman"/>
          <w:bCs/>
          <w:lang w:eastAsia="en-AU"/>
        </w:rPr>
        <w:t xml:space="preserve">0.51) and S6 </w:t>
      </w:r>
      <w:r w:rsidRPr="0086745B">
        <w:rPr>
          <w:rFonts w:ascii="Times New Roman" w:hAnsi="Times New Roman" w:cs="Times New Roman"/>
        </w:rPr>
        <w:t>(–</w:t>
      </w:r>
      <w:r w:rsidRPr="0086745B">
        <w:rPr>
          <w:rFonts w:ascii="Times New Roman" w:eastAsia="Calibri" w:hAnsi="Times New Roman" w:cs="Times New Roman"/>
          <w:bCs/>
          <w:lang w:eastAsia="en-AU"/>
        </w:rPr>
        <w:t xml:space="preserve">19.1 </w:t>
      </w:r>
      <w:r w:rsidRPr="0086745B">
        <w:rPr>
          <w:rFonts w:ascii="Times New Roman" w:hAnsi="Times New Roman" w:cs="Times New Roman"/>
        </w:rPr>
        <w:t>± 3.8</w:t>
      </w:r>
      <w:r w:rsidRPr="0086745B">
        <w:rPr>
          <w:rFonts w:ascii="Times New Roman" w:eastAsia="Calibri" w:hAnsi="Times New Roman" w:cs="Times New Roman"/>
          <w:bCs/>
          <w:lang w:eastAsia="en-AU"/>
        </w:rPr>
        <w:t xml:space="preserve">%, </w:t>
      </w:r>
      <w:r w:rsidRPr="0086745B">
        <w:rPr>
          <w:rFonts w:ascii="Times New Roman" w:hAnsi="Times New Roman" w:cs="Times New Roman"/>
          <w:i/>
        </w:rPr>
        <w:t>P</w:t>
      </w:r>
      <w:r w:rsidRPr="0086745B">
        <w:rPr>
          <w:rFonts w:ascii="Times New Roman" w:hAnsi="Times New Roman" w:cs="Times New Roman"/>
        </w:rPr>
        <w:t xml:space="preserve">&lt;0.05, </w:t>
      </w:r>
      <w:r w:rsidRPr="0086745B">
        <w:rPr>
          <w:rFonts w:ascii="Times New Roman" w:eastAsia="Calibri" w:hAnsi="Times New Roman" w:cs="Times New Roman"/>
          <w:bCs/>
          <w:lang w:eastAsia="en-AU"/>
        </w:rPr>
        <w:t xml:space="preserve">ES: </w:t>
      </w:r>
      <w:r w:rsidRPr="0086745B">
        <w:rPr>
          <w:rFonts w:ascii="Times New Roman" w:hAnsi="Times New Roman" w:cs="Times New Roman"/>
        </w:rPr>
        <w:t>–</w:t>
      </w:r>
      <w:r w:rsidRPr="0086745B">
        <w:rPr>
          <w:rFonts w:ascii="Times New Roman" w:eastAsia="Calibri" w:hAnsi="Times New Roman" w:cs="Times New Roman"/>
          <w:bCs/>
          <w:lang w:eastAsia="en-AU"/>
        </w:rPr>
        <w:t xml:space="preserve">0.52) </w:t>
      </w:r>
      <w:r w:rsidRPr="0086745B">
        <w:rPr>
          <w:rFonts w:ascii="Times New Roman" w:hAnsi="Times New Roman" w:cs="Times New Roman"/>
        </w:rPr>
        <w:t>than in S1 (–</w:t>
      </w:r>
      <w:r w:rsidRPr="0086745B">
        <w:rPr>
          <w:rFonts w:ascii="Times New Roman" w:eastAsia="Calibri" w:hAnsi="Times New Roman" w:cs="Times New Roman"/>
          <w:bCs/>
          <w:lang w:eastAsia="en-AU"/>
        </w:rPr>
        <w:t xml:space="preserve">2.2 </w:t>
      </w:r>
      <w:r w:rsidRPr="0086745B">
        <w:rPr>
          <w:rFonts w:ascii="Times New Roman" w:hAnsi="Times New Roman" w:cs="Times New Roman"/>
        </w:rPr>
        <w:t>± 1.5</w:t>
      </w:r>
      <w:r w:rsidRPr="0086745B">
        <w:rPr>
          <w:rFonts w:ascii="Times New Roman" w:eastAsia="Calibri" w:hAnsi="Times New Roman" w:cs="Times New Roman"/>
          <w:bCs/>
          <w:lang w:eastAsia="en-AU"/>
        </w:rPr>
        <w:t>%</w:t>
      </w:r>
      <w:r w:rsidRPr="0086745B">
        <w:rPr>
          <w:rFonts w:ascii="Times New Roman" w:hAnsi="Times New Roman" w:cs="Times New Roman"/>
        </w:rPr>
        <w:t>).</w:t>
      </w:r>
    </w:p>
    <w:p w14:paraId="084166B3" w14:textId="77777777" w:rsidR="007F7968" w:rsidRPr="0086745B" w:rsidRDefault="007F7968" w:rsidP="000A7D62">
      <w:pPr>
        <w:autoSpaceDE w:val="0"/>
        <w:autoSpaceDN w:val="0"/>
        <w:adjustRightInd w:val="0"/>
        <w:jc w:val="both"/>
        <w:rPr>
          <w:rFonts w:ascii="Times New Roman" w:eastAsia="Calibri" w:hAnsi="Times New Roman" w:cs="Times New Roman"/>
          <w:bCs/>
          <w:lang w:eastAsia="en-AU"/>
        </w:rPr>
      </w:pPr>
    </w:p>
    <w:p w14:paraId="500D85E4" w14:textId="77777777" w:rsidR="007F7968" w:rsidRPr="0086745B" w:rsidRDefault="007F7968" w:rsidP="000A7D62">
      <w:pPr>
        <w:autoSpaceDE w:val="0"/>
        <w:autoSpaceDN w:val="0"/>
        <w:adjustRightInd w:val="0"/>
        <w:jc w:val="both"/>
        <w:rPr>
          <w:rFonts w:ascii="Times New Roman" w:hAnsi="Times New Roman" w:cs="Times New Roman"/>
          <w:color w:val="000000" w:themeColor="text1"/>
        </w:rPr>
      </w:pPr>
      <w:r w:rsidRPr="0086745B">
        <w:rPr>
          <w:rFonts w:ascii="Times New Roman" w:hAnsi="Times New Roman" w:cs="Times New Roman"/>
        </w:rPr>
        <w:t xml:space="preserve">The </w:t>
      </w:r>
      <w:r w:rsidRPr="0086745B">
        <w:rPr>
          <w:rFonts w:ascii="Times New Roman" w:hAnsi="Times New Roman" w:cs="Times New Roman"/>
          <w:color w:val="000000" w:themeColor="text1"/>
        </w:rPr>
        <w:t>Q</w:t>
      </w:r>
      <w:r w:rsidRPr="0086745B">
        <w:rPr>
          <w:rFonts w:ascii="Times New Roman" w:hAnsi="Times New Roman" w:cs="Times New Roman"/>
          <w:color w:val="000000" w:themeColor="text1"/>
          <w:vertAlign w:val="subscript"/>
        </w:rPr>
        <w:t>CAR</w:t>
      </w:r>
      <w:r w:rsidRPr="0086745B">
        <w:rPr>
          <w:rFonts w:ascii="Times New Roman" w:hAnsi="Times New Roman" w:cs="Times New Roman"/>
          <w:bCs/>
          <w:color w:val="000000" w:themeColor="text1"/>
        </w:rPr>
        <w:t xml:space="preserve"> was more reduced in S2 (</w:t>
      </w:r>
      <w:r w:rsidRPr="0086745B">
        <w:rPr>
          <w:rFonts w:ascii="Times New Roman" w:hAnsi="Times New Roman" w:cs="Times New Roman"/>
          <w:color w:val="000000" w:themeColor="text1"/>
        </w:rPr>
        <w:t>–</w:t>
      </w:r>
      <w:r w:rsidRPr="0086745B">
        <w:rPr>
          <w:rFonts w:ascii="Times New Roman" w:hAnsi="Times New Roman" w:cs="Times New Roman"/>
          <w:bCs/>
          <w:color w:val="000000" w:themeColor="text1"/>
        </w:rPr>
        <w:t>4.6%,</w:t>
      </w:r>
      <w:r w:rsidRPr="0086745B">
        <w:rPr>
          <w:rFonts w:ascii="Times New Roman" w:hAnsi="Times New Roman" w:cs="Times New Roman"/>
          <w:bCs/>
          <w:i/>
          <w:color w:val="000000" w:themeColor="text1"/>
        </w:rPr>
        <w:t xml:space="preserve"> P&lt;</w:t>
      </w:r>
      <w:r w:rsidRPr="0086745B">
        <w:rPr>
          <w:rFonts w:ascii="Times New Roman" w:hAnsi="Times New Roman" w:cs="Times New Roman"/>
          <w:bCs/>
          <w:color w:val="000000" w:themeColor="text1"/>
        </w:rPr>
        <w:t>0.05), S4 (</w:t>
      </w:r>
      <w:r w:rsidRPr="0086745B">
        <w:rPr>
          <w:rFonts w:ascii="Times New Roman" w:hAnsi="Times New Roman" w:cs="Times New Roman"/>
          <w:color w:val="000000" w:themeColor="text1"/>
        </w:rPr>
        <w:t>–</w:t>
      </w:r>
      <w:r w:rsidRPr="0086745B">
        <w:rPr>
          <w:rFonts w:ascii="Times New Roman" w:hAnsi="Times New Roman" w:cs="Times New Roman"/>
          <w:bCs/>
          <w:color w:val="000000" w:themeColor="text1"/>
        </w:rPr>
        <w:t>5.8%,</w:t>
      </w:r>
      <w:r w:rsidRPr="0086745B">
        <w:rPr>
          <w:rFonts w:ascii="Times New Roman" w:hAnsi="Times New Roman" w:cs="Times New Roman"/>
          <w:bCs/>
          <w:i/>
          <w:color w:val="000000" w:themeColor="text1"/>
        </w:rPr>
        <w:t xml:space="preserve"> P&lt;</w:t>
      </w:r>
      <w:r w:rsidRPr="0086745B">
        <w:rPr>
          <w:rFonts w:ascii="Times New Roman" w:hAnsi="Times New Roman" w:cs="Times New Roman"/>
          <w:bCs/>
          <w:color w:val="000000" w:themeColor="text1"/>
        </w:rPr>
        <w:t>0.05) and S6 (</w:t>
      </w:r>
      <w:r w:rsidRPr="0086745B">
        <w:rPr>
          <w:rFonts w:ascii="Times New Roman" w:hAnsi="Times New Roman" w:cs="Times New Roman"/>
          <w:color w:val="000000" w:themeColor="text1"/>
        </w:rPr>
        <w:t>–</w:t>
      </w:r>
      <w:r w:rsidRPr="0086745B">
        <w:rPr>
          <w:rFonts w:ascii="Times New Roman" w:hAnsi="Times New Roman" w:cs="Times New Roman"/>
          <w:bCs/>
          <w:color w:val="000000" w:themeColor="text1"/>
        </w:rPr>
        <w:t>8.3%,</w:t>
      </w:r>
      <w:r w:rsidRPr="0086745B">
        <w:rPr>
          <w:rFonts w:ascii="Times New Roman" w:hAnsi="Times New Roman" w:cs="Times New Roman"/>
          <w:bCs/>
          <w:i/>
          <w:color w:val="000000" w:themeColor="text1"/>
        </w:rPr>
        <w:t xml:space="preserve"> P&lt;</w:t>
      </w:r>
      <w:r w:rsidRPr="0086745B">
        <w:rPr>
          <w:rFonts w:ascii="Times New Roman" w:hAnsi="Times New Roman" w:cs="Times New Roman"/>
          <w:bCs/>
          <w:color w:val="000000" w:themeColor="text1"/>
        </w:rPr>
        <w:t>0.05) than in S1</w:t>
      </w:r>
      <w:r w:rsidRPr="0086745B">
        <w:rPr>
          <w:rFonts w:ascii="Times New Roman" w:hAnsi="Times New Roman" w:cs="Times New Roman"/>
          <w:color w:val="000000" w:themeColor="text1"/>
        </w:rPr>
        <w:t>.</w:t>
      </w:r>
    </w:p>
    <w:p w14:paraId="31D663C1" w14:textId="77777777" w:rsidR="007F7968" w:rsidRPr="0086745B" w:rsidRDefault="007F7968" w:rsidP="000A7D62">
      <w:pPr>
        <w:autoSpaceDE w:val="0"/>
        <w:autoSpaceDN w:val="0"/>
        <w:adjustRightInd w:val="0"/>
        <w:jc w:val="both"/>
        <w:rPr>
          <w:rFonts w:ascii="Times New Roman" w:hAnsi="Times New Roman" w:cs="Times New Roman"/>
        </w:rPr>
      </w:pPr>
    </w:p>
    <w:p w14:paraId="08BDBA7C" w14:textId="5FF27616" w:rsidR="007F7968" w:rsidRPr="0086745B" w:rsidRDefault="007F7968" w:rsidP="000A7D62">
      <w:pPr>
        <w:autoSpaceDE w:val="0"/>
        <w:autoSpaceDN w:val="0"/>
        <w:adjustRightInd w:val="0"/>
        <w:jc w:val="both"/>
        <w:rPr>
          <w:rFonts w:ascii="Times New Roman" w:hAnsi="Times New Roman" w:cs="Times New Roman"/>
        </w:rPr>
      </w:pPr>
      <w:r w:rsidRPr="0086745B">
        <w:rPr>
          <w:rFonts w:ascii="Times New Roman" w:hAnsi="Times New Roman" w:cs="Times New Roman"/>
        </w:rPr>
        <w:t xml:space="preserve">Post-exercise </w:t>
      </w:r>
      <w:proofErr w:type="spellStart"/>
      <w:proofErr w:type="gramStart"/>
      <w:r w:rsidRPr="0086745B">
        <w:rPr>
          <w:rFonts w:ascii="Times New Roman" w:hAnsi="Times New Roman" w:cs="Times New Roman"/>
        </w:rPr>
        <w:t>Q</w:t>
      </w:r>
      <w:r w:rsidRPr="0086745B">
        <w:rPr>
          <w:rFonts w:ascii="Times New Roman" w:hAnsi="Times New Roman" w:cs="Times New Roman"/>
          <w:vertAlign w:val="subscript"/>
        </w:rPr>
        <w:t>tw,pot</w:t>
      </w:r>
      <w:proofErr w:type="spellEnd"/>
      <w:proofErr w:type="gramEnd"/>
      <w:r w:rsidRPr="0086745B">
        <w:rPr>
          <w:rFonts w:ascii="Times New Roman" w:hAnsi="Times New Roman" w:cs="Times New Roman"/>
        </w:rPr>
        <w:t xml:space="preserve"> was reduced from pre-exercise baseline in all sessions (Table 1 and Figure 3). However, there was no statistical difference between sessions (</w:t>
      </w:r>
      <w:r w:rsidRPr="0086745B">
        <w:rPr>
          <w:rFonts w:ascii="Times New Roman" w:hAnsi="Times New Roman" w:cs="Times New Roman"/>
          <w:i/>
        </w:rPr>
        <w:t>P=</w:t>
      </w:r>
      <w:r w:rsidRPr="0086745B">
        <w:rPr>
          <w:rFonts w:ascii="Times New Roman" w:hAnsi="Times New Roman" w:cs="Times New Roman"/>
        </w:rPr>
        <w:t xml:space="preserve">0.66). No significant differences </w:t>
      </w:r>
      <w:r w:rsidRPr="0086745B">
        <w:rPr>
          <w:rFonts w:ascii="Times New Roman" w:hAnsi="Times New Roman" w:cs="Times New Roman"/>
        </w:rPr>
        <w:lastRenderedPageBreak/>
        <w:t>were observed for within-twitch measurements (MRFD, MRR, CT and RT0.5) from baseline to immediately post-exercise.</w:t>
      </w:r>
    </w:p>
    <w:p w14:paraId="73A91EBA" w14:textId="77777777" w:rsidR="006767A7" w:rsidRPr="0086745B" w:rsidRDefault="006767A7" w:rsidP="000A7D62">
      <w:pPr>
        <w:autoSpaceDE w:val="0"/>
        <w:autoSpaceDN w:val="0"/>
        <w:adjustRightInd w:val="0"/>
        <w:jc w:val="both"/>
        <w:rPr>
          <w:rFonts w:ascii="Times New Roman" w:hAnsi="Times New Roman" w:cs="Times New Roman"/>
          <w:color w:val="FF0000"/>
        </w:rPr>
      </w:pPr>
    </w:p>
    <w:p w14:paraId="7EEEC172" w14:textId="388FA2F9" w:rsidR="006767A7" w:rsidRDefault="006767A7" w:rsidP="000A7D62">
      <w:pPr>
        <w:jc w:val="both"/>
        <w:rPr>
          <w:rFonts w:ascii="Times New Roman" w:hAnsi="Times New Roman" w:cs="Times New Roman"/>
        </w:rPr>
      </w:pPr>
      <w:r w:rsidRPr="0086745B">
        <w:rPr>
          <w:rFonts w:ascii="Times New Roman" w:hAnsi="Times New Roman" w:cs="Times New Roman"/>
          <w:b/>
        </w:rPr>
        <w:t>Table 1.</w:t>
      </w:r>
      <w:r w:rsidRPr="0086745B">
        <w:rPr>
          <w:rFonts w:ascii="Times New Roman" w:hAnsi="Times New Roman" w:cs="Times New Roman"/>
        </w:rPr>
        <w:t xml:space="preserve"> Pre- to post-exercise changes in neuromuscular function parameters after one, two, four and six sets of five all-out sprints.</w:t>
      </w:r>
    </w:p>
    <w:p w14:paraId="0FB64519" w14:textId="77777777" w:rsidR="0086745B" w:rsidRPr="0086745B" w:rsidRDefault="0086745B" w:rsidP="000A7D62">
      <w:pPr>
        <w:jc w:val="both"/>
        <w:rPr>
          <w:rFonts w:ascii="Times New Roman" w:hAnsi="Times New Roman" w:cs="Times New Roman"/>
        </w:rPr>
      </w:pPr>
    </w:p>
    <w:tbl>
      <w:tblPr>
        <w:tblStyle w:val="PlainTable3"/>
        <w:tblW w:w="0" w:type="auto"/>
        <w:jc w:val="center"/>
        <w:tblLook w:val="04A0" w:firstRow="1" w:lastRow="0" w:firstColumn="1" w:lastColumn="0" w:noHBand="0" w:noVBand="1"/>
      </w:tblPr>
      <w:tblGrid>
        <w:gridCol w:w="1843"/>
        <w:gridCol w:w="1418"/>
        <w:gridCol w:w="1413"/>
        <w:gridCol w:w="1705"/>
        <w:gridCol w:w="1701"/>
      </w:tblGrid>
      <w:tr w:rsidR="006767A7" w:rsidRPr="0086745B" w14:paraId="4512169B" w14:textId="77777777" w:rsidTr="0070495D">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843" w:type="dxa"/>
            <w:tcBorders>
              <w:top w:val="single" w:sz="4" w:space="0" w:color="auto"/>
              <w:bottom w:val="single" w:sz="4" w:space="0" w:color="auto"/>
            </w:tcBorders>
          </w:tcPr>
          <w:p w14:paraId="28803158" w14:textId="77777777" w:rsidR="006767A7" w:rsidRPr="0086745B" w:rsidRDefault="006767A7" w:rsidP="000A7D62">
            <w:pPr>
              <w:jc w:val="both"/>
              <w:rPr>
                <w:rFonts w:ascii="Times New Roman" w:hAnsi="Times New Roman" w:cs="Times New Roman"/>
                <w:b w:val="0"/>
                <w:caps w:val="0"/>
                <w:sz w:val="22"/>
                <w:szCs w:val="22"/>
                <w:lang w:val="en-CA"/>
              </w:rPr>
            </w:pPr>
          </w:p>
        </w:tc>
        <w:tc>
          <w:tcPr>
            <w:tcW w:w="1418" w:type="dxa"/>
            <w:tcBorders>
              <w:top w:val="single" w:sz="4" w:space="0" w:color="auto"/>
              <w:bottom w:val="single" w:sz="4" w:space="0" w:color="auto"/>
            </w:tcBorders>
          </w:tcPr>
          <w:p w14:paraId="58F1CB6B" w14:textId="77777777" w:rsidR="006767A7" w:rsidRPr="0086745B" w:rsidRDefault="006767A7" w:rsidP="0070495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aps w:val="0"/>
                <w:sz w:val="22"/>
                <w:szCs w:val="22"/>
              </w:rPr>
            </w:pPr>
            <w:r w:rsidRPr="0086745B">
              <w:rPr>
                <w:rFonts w:ascii="Times New Roman" w:hAnsi="Times New Roman" w:cs="Times New Roman"/>
                <w:bCs w:val="0"/>
                <w:caps w:val="0"/>
                <w:sz w:val="22"/>
                <w:szCs w:val="22"/>
              </w:rPr>
              <w:t>S1</w:t>
            </w:r>
          </w:p>
        </w:tc>
        <w:tc>
          <w:tcPr>
            <w:tcW w:w="1413" w:type="dxa"/>
            <w:tcBorders>
              <w:top w:val="single" w:sz="4" w:space="0" w:color="auto"/>
              <w:bottom w:val="single" w:sz="4" w:space="0" w:color="auto"/>
            </w:tcBorders>
          </w:tcPr>
          <w:p w14:paraId="4F15A887" w14:textId="77777777" w:rsidR="006767A7" w:rsidRPr="0086745B" w:rsidRDefault="006767A7" w:rsidP="0070495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aps w:val="0"/>
                <w:sz w:val="22"/>
                <w:szCs w:val="22"/>
              </w:rPr>
            </w:pPr>
            <w:r w:rsidRPr="0086745B">
              <w:rPr>
                <w:rFonts w:ascii="Times New Roman" w:hAnsi="Times New Roman" w:cs="Times New Roman"/>
                <w:bCs w:val="0"/>
                <w:caps w:val="0"/>
                <w:sz w:val="22"/>
                <w:szCs w:val="22"/>
              </w:rPr>
              <w:t>S2</w:t>
            </w:r>
          </w:p>
        </w:tc>
        <w:tc>
          <w:tcPr>
            <w:tcW w:w="1705" w:type="dxa"/>
            <w:tcBorders>
              <w:top w:val="single" w:sz="4" w:space="0" w:color="auto"/>
              <w:bottom w:val="single" w:sz="4" w:space="0" w:color="auto"/>
            </w:tcBorders>
          </w:tcPr>
          <w:p w14:paraId="0CEF2906" w14:textId="77777777" w:rsidR="006767A7" w:rsidRPr="0086745B" w:rsidRDefault="006767A7" w:rsidP="0070495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aps w:val="0"/>
                <w:sz w:val="22"/>
                <w:szCs w:val="22"/>
              </w:rPr>
            </w:pPr>
            <w:r w:rsidRPr="0086745B">
              <w:rPr>
                <w:rFonts w:ascii="Times New Roman" w:hAnsi="Times New Roman" w:cs="Times New Roman"/>
                <w:bCs w:val="0"/>
                <w:caps w:val="0"/>
                <w:sz w:val="22"/>
                <w:szCs w:val="22"/>
              </w:rPr>
              <w:t>S4</w:t>
            </w:r>
          </w:p>
        </w:tc>
        <w:tc>
          <w:tcPr>
            <w:tcW w:w="1701" w:type="dxa"/>
            <w:tcBorders>
              <w:top w:val="single" w:sz="4" w:space="0" w:color="auto"/>
              <w:bottom w:val="single" w:sz="4" w:space="0" w:color="auto"/>
            </w:tcBorders>
          </w:tcPr>
          <w:p w14:paraId="4E0586D2" w14:textId="77777777" w:rsidR="006767A7" w:rsidRPr="0086745B" w:rsidRDefault="006767A7" w:rsidP="0070495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aps w:val="0"/>
                <w:sz w:val="22"/>
                <w:szCs w:val="22"/>
              </w:rPr>
            </w:pPr>
            <w:r w:rsidRPr="0086745B">
              <w:rPr>
                <w:rFonts w:ascii="Times New Roman" w:hAnsi="Times New Roman" w:cs="Times New Roman"/>
                <w:bCs w:val="0"/>
                <w:caps w:val="0"/>
                <w:sz w:val="22"/>
                <w:szCs w:val="22"/>
              </w:rPr>
              <w:t>S6</w:t>
            </w:r>
          </w:p>
        </w:tc>
      </w:tr>
      <w:tr w:rsidR="006767A7" w:rsidRPr="0086745B" w14:paraId="242609CF" w14:textId="77777777" w:rsidTr="007049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tcBorders>
          </w:tcPr>
          <w:p w14:paraId="61FA1CDC" w14:textId="77777777" w:rsidR="006767A7" w:rsidRPr="0086745B" w:rsidRDefault="006767A7" w:rsidP="000A7D62">
            <w:pPr>
              <w:jc w:val="both"/>
              <w:rPr>
                <w:rFonts w:ascii="Times New Roman" w:hAnsi="Times New Roman" w:cs="Times New Roman"/>
                <w:b w:val="0"/>
                <w:bCs w:val="0"/>
                <w:sz w:val="22"/>
                <w:szCs w:val="22"/>
              </w:rPr>
            </w:pPr>
            <w:r w:rsidRPr="0086745B">
              <w:rPr>
                <w:rFonts w:ascii="Times New Roman" w:hAnsi="Times New Roman" w:cs="Times New Roman"/>
                <w:b w:val="0"/>
                <w:bCs w:val="0"/>
                <w:sz w:val="22"/>
                <w:szCs w:val="22"/>
              </w:rPr>
              <w:t>MVC (N)</w:t>
            </w:r>
          </w:p>
        </w:tc>
        <w:tc>
          <w:tcPr>
            <w:tcW w:w="1418" w:type="dxa"/>
            <w:tcBorders>
              <w:top w:val="single" w:sz="4" w:space="0" w:color="auto"/>
            </w:tcBorders>
          </w:tcPr>
          <w:p w14:paraId="53321AFB" w14:textId="77777777" w:rsidR="006767A7" w:rsidRPr="0086745B" w:rsidRDefault="006767A7" w:rsidP="000A7D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86745B">
              <w:rPr>
                <w:rFonts w:ascii="Times New Roman" w:hAnsi="Times New Roman" w:cs="Times New Roman"/>
                <w:sz w:val="22"/>
                <w:szCs w:val="22"/>
              </w:rPr>
              <w:t xml:space="preserve">-48.3 </w:t>
            </w:r>
            <w:r w:rsidRPr="0086745B">
              <w:rPr>
                <w:rFonts w:ascii="Times New Roman" w:hAnsi="Times New Roman" w:cs="Times New Roman"/>
                <w:sz w:val="22"/>
                <w:szCs w:val="22"/>
              </w:rPr>
              <w:sym w:font="Symbol" w:char="F0B1"/>
            </w:r>
            <w:r w:rsidRPr="0086745B">
              <w:rPr>
                <w:rFonts w:ascii="Times New Roman" w:hAnsi="Times New Roman" w:cs="Times New Roman"/>
                <w:sz w:val="22"/>
                <w:szCs w:val="22"/>
              </w:rPr>
              <w:t xml:space="preserve"> 8.6*</w:t>
            </w:r>
          </w:p>
        </w:tc>
        <w:tc>
          <w:tcPr>
            <w:tcW w:w="1413" w:type="dxa"/>
            <w:tcBorders>
              <w:top w:val="single" w:sz="4" w:space="0" w:color="auto"/>
            </w:tcBorders>
          </w:tcPr>
          <w:p w14:paraId="44420113" w14:textId="77777777" w:rsidR="006767A7" w:rsidRPr="0086745B" w:rsidRDefault="006767A7" w:rsidP="000A7D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86745B">
              <w:rPr>
                <w:rFonts w:ascii="Times New Roman" w:hAnsi="Times New Roman" w:cs="Times New Roman"/>
                <w:sz w:val="22"/>
                <w:szCs w:val="22"/>
              </w:rPr>
              <w:t xml:space="preserve">-89.1 </w:t>
            </w:r>
            <w:r w:rsidRPr="0086745B">
              <w:rPr>
                <w:rFonts w:ascii="Times New Roman" w:hAnsi="Times New Roman" w:cs="Times New Roman"/>
                <w:sz w:val="22"/>
                <w:szCs w:val="22"/>
              </w:rPr>
              <w:sym w:font="Symbol" w:char="F0B1"/>
            </w:r>
            <w:r w:rsidRPr="0086745B">
              <w:rPr>
                <w:rFonts w:ascii="Times New Roman" w:hAnsi="Times New Roman" w:cs="Times New Roman"/>
                <w:sz w:val="22"/>
                <w:szCs w:val="22"/>
              </w:rPr>
              <w:t xml:space="preserve"> 9.9*†</w:t>
            </w:r>
          </w:p>
        </w:tc>
        <w:tc>
          <w:tcPr>
            <w:tcW w:w="1705" w:type="dxa"/>
            <w:tcBorders>
              <w:top w:val="single" w:sz="4" w:space="0" w:color="auto"/>
            </w:tcBorders>
          </w:tcPr>
          <w:p w14:paraId="33301357" w14:textId="77777777" w:rsidR="006767A7" w:rsidRPr="0086745B" w:rsidRDefault="006767A7" w:rsidP="000A7D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86745B">
              <w:rPr>
                <w:rFonts w:ascii="Times New Roman" w:hAnsi="Times New Roman" w:cs="Times New Roman"/>
                <w:sz w:val="22"/>
                <w:szCs w:val="22"/>
              </w:rPr>
              <w:t xml:space="preserve">-125.2 </w:t>
            </w:r>
            <w:r w:rsidRPr="0086745B">
              <w:rPr>
                <w:rFonts w:ascii="Times New Roman" w:hAnsi="Times New Roman" w:cs="Times New Roman"/>
                <w:sz w:val="22"/>
                <w:szCs w:val="22"/>
              </w:rPr>
              <w:sym w:font="Symbol" w:char="F0B1"/>
            </w:r>
            <w:r w:rsidRPr="0086745B">
              <w:rPr>
                <w:rFonts w:ascii="Times New Roman" w:hAnsi="Times New Roman" w:cs="Times New Roman"/>
                <w:sz w:val="22"/>
                <w:szCs w:val="22"/>
              </w:rPr>
              <w:t xml:space="preserve"> 11.8*†</w:t>
            </w:r>
          </w:p>
        </w:tc>
        <w:tc>
          <w:tcPr>
            <w:tcW w:w="1701" w:type="dxa"/>
            <w:tcBorders>
              <w:top w:val="single" w:sz="4" w:space="0" w:color="auto"/>
            </w:tcBorders>
          </w:tcPr>
          <w:p w14:paraId="5662B77D" w14:textId="77777777" w:rsidR="006767A7" w:rsidRPr="0086745B" w:rsidRDefault="006767A7" w:rsidP="000A7D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86745B">
              <w:rPr>
                <w:rFonts w:ascii="Times New Roman" w:hAnsi="Times New Roman" w:cs="Times New Roman"/>
                <w:sz w:val="22"/>
                <w:szCs w:val="22"/>
              </w:rPr>
              <w:t xml:space="preserve">-128.5 </w:t>
            </w:r>
            <w:r w:rsidRPr="0086745B">
              <w:rPr>
                <w:rFonts w:ascii="Times New Roman" w:hAnsi="Times New Roman" w:cs="Times New Roman"/>
                <w:sz w:val="22"/>
                <w:szCs w:val="22"/>
              </w:rPr>
              <w:sym w:font="Symbol" w:char="F0B1"/>
            </w:r>
            <w:r w:rsidRPr="0086745B">
              <w:rPr>
                <w:rFonts w:ascii="Times New Roman" w:hAnsi="Times New Roman" w:cs="Times New Roman"/>
                <w:sz w:val="22"/>
                <w:szCs w:val="22"/>
              </w:rPr>
              <w:t xml:space="preserve"> 11.6*†</w:t>
            </w:r>
          </w:p>
        </w:tc>
      </w:tr>
      <w:tr w:rsidR="006767A7" w:rsidRPr="0086745B" w14:paraId="39061137" w14:textId="77777777" w:rsidTr="0070495D">
        <w:trPr>
          <w:jc w:val="center"/>
        </w:trPr>
        <w:tc>
          <w:tcPr>
            <w:cnfStyle w:val="001000000000" w:firstRow="0" w:lastRow="0" w:firstColumn="1" w:lastColumn="0" w:oddVBand="0" w:evenVBand="0" w:oddHBand="0" w:evenHBand="0" w:firstRowFirstColumn="0" w:firstRowLastColumn="0" w:lastRowFirstColumn="0" w:lastRowLastColumn="0"/>
            <w:tcW w:w="1843" w:type="dxa"/>
          </w:tcPr>
          <w:p w14:paraId="6253040B" w14:textId="77777777" w:rsidR="006767A7" w:rsidRPr="0086745B" w:rsidRDefault="006767A7" w:rsidP="000A7D62">
            <w:pPr>
              <w:jc w:val="both"/>
              <w:rPr>
                <w:rFonts w:ascii="Times New Roman" w:hAnsi="Times New Roman" w:cs="Times New Roman"/>
                <w:b w:val="0"/>
                <w:caps w:val="0"/>
                <w:sz w:val="22"/>
                <w:szCs w:val="22"/>
              </w:rPr>
            </w:pPr>
            <w:proofErr w:type="spellStart"/>
            <w:r w:rsidRPr="0086745B">
              <w:rPr>
                <w:rFonts w:ascii="Times New Roman" w:hAnsi="Times New Roman" w:cs="Times New Roman"/>
                <w:b w:val="0"/>
                <w:caps w:val="0"/>
                <w:sz w:val="22"/>
                <w:szCs w:val="22"/>
              </w:rPr>
              <w:t>Qtw</w:t>
            </w:r>
            <w:proofErr w:type="spellEnd"/>
            <w:r w:rsidRPr="0086745B">
              <w:rPr>
                <w:rFonts w:ascii="Times New Roman" w:hAnsi="Times New Roman" w:cs="Times New Roman"/>
                <w:b w:val="0"/>
                <w:caps w:val="0"/>
                <w:sz w:val="22"/>
                <w:szCs w:val="22"/>
              </w:rPr>
              <w:t>, pot (N)</w:t>
            </w:r>
          </w:p>
        </w:tc>
        <w:tc>
          <w:tcPr>
            <w:tcW w:w="1418" w:type="dxa"/>
          </w:tcPr>
          <w:p w14:paraId="25CEFC87" w14:textId="77777777" w:rsidR="006767A7" w:rsidRPr="0086745B" w:rsidRDefault="006767A7" w:rsidP="000A7D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6745B">
              <w:rPr>
                <w:rFonts w:ascii="Times New Roman" w:hAnsi="Times New Roman" w:cs="Times New Roman"/>
                <w:sz w:val="22"/>
                <w:szCs w:val="22"/>
              </w:rPr>
              <w:t xml:space="preserve">-55.9 </w:t>
            </w:r>
            <w:r w:rsidRPr="0086745B">
              <w:rPr>
                <w:rFonts w:ascii="Times New Roman" w:hAnsi="Times New Roman" w:cs="Times New Roman"/>
                <w:sz w:val="22"/>
                <w:szCs w:val="22"/>
              </w:rPr>
              <w:sym w:font="Symbol" w:char="F0B1"/>
            </w:r>
            <w:r w:rsidRPr="0086745B">
              <w:rPr>
                <w:rFonts w:ascii="Times New Roman" w:hAnsi="Times New Roman" w:cs="Times New Roman"/>
                <w:sz w:val="22"/>
                <w:szCs w:val="22"/>
              </w:rPr>
              <w:t xml:space="preserve"> 10.6*</w:t>
            </w:r>
          </w:p>
        </w:tc>
        <w:tc>
          <w:tcPr>
            <w:tcW w:w="1413" w:type="dxa"/>
          </w:tcPr>
          <w:p w14:paraId="10BA9B6A" w14:textId="77777777" w:rsidR="006767A7" w:rsidRPr="0086745B" w:rsidRDefault="006767A7" w:rsidP="000A7D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6745B">
              <w:rPr>
                <w:rFonts w:ascii="Times New Roman" w:hAnsi="Times New Roman" w:cs="Times New Roman"/>
                <w:sz w:val="22"/>
                <w:szCs w:val="22"/>
              </w:rPr>
              <w:t xml:space="preserve">-69.0 </w:t>
            </w:r>
            <w:r w:rsidRPr="0086745B">
              <w:rPr>
                <w:rFonts w:ascii="Times New Roman" w:hAnsi="Times New Roman" w:cs="Times New Roman"/>
                <w:sz w:val="22"/>
                <w:szCs w:val="22"/>
              </w:rPr>
              <w:sym w:font="Symbol" w:char="F0B1"/>
            </w:r>
            <w:r w:rsidRPr="0086745B">
              <w:rPr>
                <w:rFonts w:ascii="Times New Roman" w:hAnsi="Times New Roman" w:cs="Times New Roman"/>
                <w:sz w:val="22"/>
                <w:szCs w:val="22"/>
              </w:rPr>
              <w:t xml:space="preserve"> 11.3*</w:t>
            </w:r>
          </w:p>
        </w:tc>
        <w:tc>
          <w:tcPr>
            <w:tcW w:w="1705" w:type="dxa"/>
          </w:tcPr>
          <w:p w14:paraId="61E8F936" w14:textId="77777777" w:rsidR="006767A7" w:rsidRPr="0086745B" w:rsidRDefault="006767A7" w:rsidP="000A7D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6745B">
              <w:rPr>
                <w:rFonts w:ascii="Times New Roman" w:hAnsi="Times New Roman" w:cs="Times New Roman"/>
                <w:sz w:val="22"/>
                <w:szCs w:val="22"/>
              </w:rPr>
              <w:t xml:space="preserve">-72.6 </w:t>
            </w:r>
            <w:r w:rsidRPr="0086745B">
              <w:rPr>
                <w:rFonts w:ascii="Times New Roman" w:hAnsi="Times New Roman" w:cs="Times New Roman"/>
                <w:sz w:val="22"/>
                <w:szCs w:val="22"/>
              </w:rPr>
              <w:sym w:font="Symbol" w:char="F0B1"/>
            </w:r>
            <w:r w:rsidRPr="0086745B">
              <w:rPr>
                <w:rFonts w:ascii="Times New Roman" w:hAnsi="Times New Roman" w:cs="Times New Roman"/>
                <w:sz w:val="22"/>
                <w:szCs w:val="22"/>
              </w:rPr>
              <w:t xml:space="preserve"> 10.2*</w:t>
            </w:r>
          </w:p>
        </w:tc>
        <w:tc>
          <w:tcPr>
            <w:tcW w:w="1701" w:type="dxa"/>
          </w:tcPr>
          <w:p w14:paraId="41AD864D" w14:textId="77777777" w:rsidR="006767A7" w:rsidRPr="0086745B" w:rsidRDefault="006767A7" w:rsidP="000A7D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6745B">
              <w:rPr>
                <w:rFonts w:ascii="Times New Roman" w:hAnsi="Times New Roman" w:cs="Times New Roman"/>
                <w:sz w:val="22"/>
                <w:szCs w:val="22"/>
              </w:rPr>
              <w:t xml:space="preserve">-73.7 </w:t>
            </w:r>
            <w:r w:rsidRPr="0086745B">
              <w:rPr>
                <w:rFonts w:ascii="Times New Roman" w:hAnsi="Times New Roman" w:cs="Times New Roman"/>
                <w:sz w:val="22"/>
                <w:szCs w:val="22"/>
              </w:rPr>
              <w:sym w:font="Symbol" w:char="F0B1"/>
            </w:r>
            <w:r w:rsidRPr="0086745B">
              <w:rPr>
                <w:rFonts w:ascii="Times New Roman" w:hAnsi="Times New Roman" w:cs="Times New Roman"/>
                <w:sz w:val="22"/>
                <w:szCs w:val="22"/>
              </w:rPr>
              <w:t xml:space="preserve"> 11.0*</w:t>
            </w:r>
          </w:p>
        </w:tc>
      </w:tr>
      <w:tr w:rsidR="006767A7" w:rsidRPr="0086745B" w14:paraId="544DC452" w14:textId="77777777" w:rsidTr="007049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Pr>
          <w:p w14:paraId="38CF2B45" w14:textId="77777777" w:rsidR="006767A7" w:rsidRPr="0086745B" w:rsidRDefault="006767A7" w:rsidP="000A7D62">
            <w:pPr>
              <w:jc w:val="both"/>
              <w:rPr>
                <w:rFonts w:ascii="Times New Roman" w:hAnsi="Times New Roman" w:cs="Times New Roman"/>
                <w:b w:val="0"/>
                <w:caps w:val="0"/>
                <w:sz w:val="22"/>
                <w:szCs w:val="22"/>
              </w:rPr>
            </w:pPr>
            <w:r w:rsidRPr="0086745B">
              <w:rPr>
                <w:rFonts w:ascii="Times New Roman" w:hAnsi="Times New Roman" w:cs="Times New Roman"/>
                <w:b w:val="0"/>
                <w:caps w:val="0"/>
                <w:sz w:val="22"/>
                <w:szCs w:val="22"/>
              </w:rPr>
              <w:t>CT (ms)</w:t>
            </w:r>
          </w:p>
        </w:tc>
        <w:tc>
          <w:tcPr>
            <w:tcW w:w="1418" w:type="dxa"/>
          </w:tcPr>
          <w:p w14:paraId="7EBBCA0F" w14:textId="77777777" w:rsidR="006767A7" w:rsidRPr="0086745B" w:rsidRDefault="006767A7" w:rsidP="000A7D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86745B">
              <w:rPr>
                <w:rFonts w:ascii="Times New Roman" w:hAnsi="Times New Roman" w:cs="Times New Roman"/>
                <w:sz w:val="22"/>
                <w:szCs w:val="22"/>
              </w:rPr>
              <w:t xml:space="preserve">2.0 </w:t>
            </w:r>
            <w:r w:rsidRPr="0086745B">
              <w:rPr>
                <w:rFonts w:ascii="Times New Roman" w:hAnsi="Times New Roman" w:cs="Times New Roman"/>
                <w:sz w:val="22"/>
                <w:szCs w:val="22"/>
              </w:rPr>
              <w:sym w:font="Symbol" w:char="F0B1"/>
            </w:r>
            <w:r w:rsidRPr="0086745B">
              <w:rPr>
                <w:rFonts w:ascii="Times New Roman" w:hAnsi="Times New Roman" w:cs="Times New Roman"/>
                <w:sz w:val="22"/>
                <w:szCs w:val="22"/>
              </w:rPr>
              <w:t xml:space="preserve"> 5.5</w:t>
            </w:r>
          </w:p>
        </w:tc>
        <w:tc>
          <w:tcPr>
            <w:tcW w:w="1413" w:type="dxa"/>
          </w:tcPr>
          <w:p w14:paraId="0543930B" w14:textId="77777777" w:rsidR="006767A7" w:rsidRPr="0086745B" w:rsidRDefault="006767A7" w:rsidP="000A7D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86745B">
              <w:rPr>
                <w:rFonts w:ascii="Times New Roman" w:hAnsi="Times New Roman" w:cs="Times New Roman"/>
                <w:sz w:val="22"/>
                <w:szCs w:val="22"/>
              </w:rPr>
              <w:t xml:space="preserve">2.1 </w:t>
            </w:r>
            <w:r w:rsidRPr="0086745B">
              <w:rPr>
                <w:rFonts w:ascii="Times New Roman" w:hAnsi="Times New Roman" w:cs="Times New Roman"/>
                <w:sz w:val="22"/>
                <w:szCs w:val="22"/>
              </w:rPr>
              <w:sym w:font="Symbol" w:char="F0B1"/>
            </w:r>
            <w:r w:rsidRPr="0086745B">
              <w:rPr>
                <w:rFonts w:ascii="Times New Roman" w:hAnsi="Times New Roman" w:cs="Times New Roman"/>
                <w:sz w:val="22"/>
                <w:szCs w:val="22"/>
              </w:rPr>
              <w:t xml:space="preserve"> 5.6</w:t>
            </w:r>
          </w:p>
        </w:tc>
        <w:tc>
          <w:tcPr>
            <w:tcW w:w="1705" w:type="dxa"/>
          </w:tcPr>
          <w:p w14:paraId="0C6CCE90" w14:textId="77777777" w:rsidR="006767A7" w:rsidRPr="0086745B" w:rsidRDefault="006767A7" w:rsidP="000A7D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86745B">
              <w:rPr>
                <w:rFonts w:ascii="Times New Roman" w:hAnsi="Times New Roman" w:cs="Times New Roman"/>
                <w:sz w:val="22"/>
                <w:szCs w:val="22"/>
              </w:rPr>
              <w:t xml:space="preserve">-2.5 </w:t>
            </w:r>
            <w:r w:rsidRPr="0086745B">
              <w:rPr>
                <w:rFonts w:ascii="Times New Roman" w:hAnsi="Times New Roman" w:cs="Times New Roman"/>
                <w:sz w:val="22"/>
                <w:szCs w:val="22"/>
              </w:rPr>
              <w:sym w:font="Symbol" w:char="F0B1"/>
            </w:r>
            <w:r w:rsidRPr="0086745B">
              <w:rPr>
                <w:rFonts w:ascii="Times New Roman" w:hAnsi="Times New Roman" w:cs="Times New Roman"/>
                <w:sz w:val="22"/>
                <w:szCs w:val="22"/>
              </w:rPr>
              <w:t xml:space="preserve"> 4.7</w:t>
            </w:r>
          </w:p>
        </w:tc>
        <w:tc>
          <w:tcPr>
            <w:tcW w:w="1701" w:type="dxa"/>
          </w:tcPr>
          <w:p w14:paraId="453D1B51" w14:textId="77777777" w:rsidR="006767A7" w:rsidRPr="0086745B" w:rsidRDefault="006767A7" w:rsidP="000A7D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86745B">
              <w:rPr>
                <w:rFonts w:ascii="Times New Roman" w:hAnsi="Times New Roman" w:cs="Times New Roman"/>
                <w:sz w:val="22"/>
                <w:szCs w:val="22"/>
              </w:rPr>
              <w:t xml:space="preserve">-1.9 </w:t>
            </w:r>
            <w:r w:rsidRPr="0086745B">
              <w:rPr>
                <w:rFonts w:ascii="Times New Roman" w:hAnsi="Times New Roman" w:cs="Times New Roman"/>
                <w:sz w:val="22"/>
                <w:szCs w:val="22"/>
              </w:rPr>
              <w:sym w:font="Symbol" w:char="F0B1"/>
            </w:r>
            <w:r w:rsidRPr="0086745B">
              <w:rPr>
                <w:rFonts w:ascii="Times New Roman" w:hAnsi="Times New Roman" w:cs="Times New Roman"/>
                <w:sz w:val="22"/>
                <w:szCs w:val="22"/>
              </w:rPr>
              <w:t xml:space="preserve"> 4.9</w:t>
            </w:r>
          </w:p>
        </w:tc>
      </w:tr>
      <w:tr w:rsidR="006767A7" w:rsidRPr="0086745B" w14:paraId="76228A62" w14:textId="77777777" w:rsidTr="0070495D">
        <w:trPr>
          <w:jc w:val="center"/>
        </w:trPr>
        <w:tc>
          <w:tcPr>
            <w:cnfStyle w:val="001000000000" w:firstRow="0" w:lastRow="0" w:firstColumn="1" w:lastColumn="0" w:oddVBand="0" w:evenVBand="0" w:oddHBand="0" w:evenHBand="0" w:firstRowFirstColumn="0" w:firstRowLastColumn="0" w:lastRowFirstColumn="0" w:lastRowLastColumn="0"/>
            <w:tcW w:w="1843" w:type="dxa"/>
          </w:tcPr>
          <w:p w14:paraId="46716C15" w14:textId="77777777" w:rsidR="006767A7" w:rsidRPr="0086745B" w:rsidRDefault="006767A7" w:rsidP="000A7D62">
            <w:pPr>
              <w:jc w:val="both"/>
              <w:rPr>
                <w:rFonts w:ascii="Times New Roman" w:hAnsi="Times New Roman" w:cs="Times New Roman"/>
                <w:b w:val="0"/>
                <w:caps w:val="0"/>
                <w:sz w:val="22"/>
                <w:szCs w:val="22"/>
              </w:rPr>
            </w:pPr>
            <w:r w:rsidRPr="0086745B">
              <w:rPr>
                <w:rFonts w:ascii="Times New Roman" w:hAnsi="Times New Roman" w:cs="Times New Roman"/>
                <w:b w:val="0"/>
                <w:caps w:val="0"/>
                <w:sz w:val="22"/>
                <w:szCs w:val="22"/>
              </w:rPr>
              <w:t>MRFD (N.s</w:t>
            </w:r>
            <w:r w:rsidRPr="0086745B">
              <w:rPr>
                <w:rFonts w:ascii="Times New Roman" w:hAnsi="Times New Roman" w:cs="Times New Roman"/>
                <w:b w:val="0"/>
                <w:caps w:val="0"/>
                <w:sz w:val="22"/>
                <w:szCs w:val="22"/>
                <w:vertAlign w:val="superscript"/>
              </w:rPr>
              <w:t>-1</w:t>
            </w:r>
            <w:r w:rsidRPr="0086745B">
              <w:rPr>
                <w:rFonts w:ascii="Times New Roman" w:hAnsi="Times New Roman" w:cs="Times New Roman"/>
                <w:b w:val="0"/>
                <w:caps w:val="0"/>
                <w:sz w:val="22"/>
                <w:szCs w:val="22"/>
              </w:rPr>
              <w:t>)</w:t>
            </w:r>
          </w:p>
        </w:tc>
        <w:tc>
          <w:tcPr>
            <w:tcW w:w="1418" w:type="dxa"/>
          </w:tcPr>
          <w:p w14:paraId="084C49DC" w14:textId="77777777" w:rsidR="006767A7" w:rsidRPr="0086745B" w:rsidRDefault="006767A7" w:rsidP="000A7D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6745B">
              <w:rPr>
                <w:rFonts w:ascii="Times New Roman" w:hAnsi="Times New Roman" w:cs="Times New Roman"/>
                <w:sz w:val="22"/>
                <w:szCs w:val="22"/>
              </w:rPr>
              <w:t xml:space="preserve">-29.3 </w:t>
            </w:r>
            <w:r w:rsidRPr="0086745B">
              <w:rPr>
                <w:rFonts w:ascii="Times New Roman" w:hAnsi="Times New Roman" w:cs="Times New Roman"/>
                <w:sz w:val="22"/>
                <w:szCs w:val="22"/>
              </w:rPr>
              <w:sym w:font="Symbol" w:char="F0B1"/>
            </w:r>
            <w:r w:rsidRPr="0086745B">
              <w:rPr>
                <w:rFonts w:ascii="Times New Roman" w:hAnsi="Times New Roman" w:cs="Times New Roman"/>
                <w:sz w:val="22"/>
                <w:szCs w:val="22"/>
              </w:rPr>
              <w:t xml:space="preserve"> 9.0*</w:t>
            </w:r>
          </w:p>
        </w:tc>
        <w:tc>
          <w:tcPr>
            <w:tcW w:w="1413" w:type="dxa"/>
          </w:tcPr>
          <w:p w14:paraId="71BA236F" w14:textId="77777777" w:rsidR="006767A7" w:rsidRPr="0086745B" w:rsidRDefault="006767A7" w:rsidP="000A7D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6745B">
              <w:rPr>
                <w:rFonts w:ascii="Times New Roman" w:hAnsi="Times New Roman" w:cs="Times New Roman"/>
                <w:sz w:val="22"/>
                <w:szCs w:val="22"/>
              </w:rPr>
              <w:t xml:space="preserve">-37.1 </w:t>
            </w:r>
            <w:r w:rsidRPr="0086745B">
              <w:rPr>
                <w:rFonts w:ascii="Times New Roman" w:hAnsi="Times New Roman" w:cs="Times New Roman"/>
                <w:sz w:val="22"/>
                <w:szCs w:val="22"/>
              </w:rPr>
              <w:sym w:font="Symbol" w:char="F0B1"/>
            </w:r>
            <w:r w:rsidRPr="0086745B">
              <w:rPr>
                <w:rFonts w:ascii="Times New Roman" w:hAnsi="Times New Roman" w:cs="Times New Roman"/>
                <w:sz w:val="22"/>
                <w:szCs w:val="22"/>
              </w:rPr>
              <w:t xml:space="preserve"> 11.6*</w:t>
            </w:r>
          </w:p>
        </w:tc>
        <w:tc>
          <w:tcPr>
            <w:tcW w:w="1705" w:type="dxa"/>
          </w:tcPr>
          <w:p w14:paraId="0CEE411A" w14:textId="77777777" w:rsidR="006767A7" w:rsidRPr="0086745B" w:rsidRDefault="006767A7" w:rsidP="000A7D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6745B">
              <w:rPr>
                <w:rFonts w:ascii="Times New Roman" w:hAnsi="Times New Roman" w:cs="Times New Roman"/>
                <w:sz w:val="22"/>
                <w:szCs w:val="22"/>
              </w:rPr>
              <w:t xml:space="preserve">-41.6 </w:t>
            </w:r>
            <w:r w:rsidRPr="0086745B">
              <w:rPr>
                <w:rFonts w:ascii="Times New Roman" w:hAnsi="Times New Roman" w:cs="Times New Roman"/>
                <w:sz w:val="22"/>
                <w:szCs w:val="22"/>
              </w:rPr>
              <w:sym w:font="Symbol" w:char="F0B1"/>
            </w:r>
            <w:r w:rsidRPr="0086745B">
              <w:rPr>
                <w:rFonts w:ascii="Times New Roman" w:hAnsi="Times New Roman" w:cs="Times New Roman"/>
                <w:sz w:val="22"/>
                <w:szCs w:val="22"/>
              </w:rPr>
              <w:t xml:space="preserve"> 12.0*</w:t>
            </w:r>
          </w:p>
        </w:tc>
        <w:tc>
          <w:tcPr>
            <w:tcW w:w="1701" w:type="dxa"/>
          </w:tcPr>
          <w:p w14:paraId="2B444BF4" w14:textId="77777777" w:rsidR="006767A7" w:rsidRPr="0086745B" w:rsidRDefault="006767A7" w:rsidP="000A7D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6745B">
              <w:rPr>
                <w:rFonts w:ascii="Times New Roman" w:hAnsi="Times New Roman" w:cs="Times New Roman"/>
                <w:sz w:val="22"/>
                <w:szCs w:val="22"/>
              </w:rPr>
              <w:t xml:space="preserve">-40.7 </w:t>
            </w:r>
            <w:r w:rsidRPr="0086745B">
              <w:rPr>
                <w:rFonts w:ascii="Times New Roman" w:hAnsi="Times New Roman" w:cs="Times New Roman"/>
                <w:sz w:val="22"/>
                <w:szCs w:val="22"/>
              </w:rPr>
              <w:sym w:font="Symbol" w:char="F0B1"/>
            </w:r>
            <w:r w:rsidRPr="0086745B">
              <w:rPr>
                <w:rFonts w:ascii="Times New Roman" w:hAnsi="Times New Roman" w:cs="Times New Roman"/>
                <w:sz w:val="22"/>
                <w:szCs w:val="22"/>
              </w:rPr>
              <w:t xml:space="preserve"> 11.9*</w:t>
            </w:r>
          </w:p>
        </w:tc>
      </w:tr>
      <w:tr w:rsidR="006767A7" w:rsidRPr="0086745B" w14:paraId="6FCDDC86" w14:textId="77777777" w:rsidTr="007049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Pr>
          <w:p w14:paraId="2623BB07" w14:textId="77777777" w:rsidR="006767A7" w:rsidRPr="0086745B" w:rsidRDefault="006767A7" w:rsidP="000A7D62">
            <w:pPr>
              <w:jc w:val="both"/>
              <w:rPr>
                <w:rFonts w:ascii="Times New Roman" w:hAnsi="Times New Roman" w:cs="Times New Roman"/>
                <w:b w:val="0"/>
                <w:caps w:val="0"/>
                <w:sz w:val="22"/>
                <w:szCs w:val="22"/>
              </w:rPr>
            </w:pPr>
            <w:r w:rsidRPr="0086745B">
              <w:rPr>
                <w:rFonts w:ascii="Times New Roman" w:hAnsi="Times New Roman" w:cs="Times New Roman"/>
                <w:b w:val="0"/>
                <w:caps w:val="0"/>
                <w:sz w:val="22"/>
                <w:szCs w:val="22"/>
              </w:rPr>
              <w:t>MRR (N.s</w:t>
            </w:r>
            <w:r w:rsidRPr="0086745B">
              <w:rPr>
                <w:rFonts w:ascii="Times New Roman" w:hAnsi="Times New Roman" w:cs="Times New Roman"/>
                <w:b w:val="0"/>
                <w:caps w:val="0"/>
                <w:sz w:val="22"/>
                <w:szCs w:val="22"/>
                <w:vertAlign w:val="superscript"/>
              </w:rPr>
              <w:t>-1</w:t>
            </w:r>
            <w:r w:rsidRPr="0086745B">
              <w:rPr>
                <w:rFonts w:ascii="Times New Roman" w:hAnsi="Times New Roman" w:cs="Times New Roman"/>
                <w:b w:val="0"/>
                <w:caps w:val="0"/>
                <w:sz w:val="22"/>
                <w:szCs w:val="22"/>
              </w:rPr>
              <w:t>)</w:t>
            </w:r>
          </w:p>
        </w:tc>
        <w:tc>
          <w:tcPr>
            <w:tcW w:w="1418" w:type="dxa"/>
          </w:tcPr>
          <w:p w14:paraId="43CAC4E6" w14:textId="77777777" w:rsidR="006767A7" w:rsidRPr="0086745B" w:rsidRDefault="006767A7" w:rsidP="000A7D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86745B">
              <w:rPr>
                <w:rFonts w:ascii="Times New Roman" w:hAnsi="Times New Roman" w:cs="Times New Roman"/>
                <w:sz w:val="22"/>
                <w:szCs w:val="22"/>
              </w:rPr>
              <w:t xml:space="preserve">50.4 </w:t>
            </w:r>
            <w:r w:rsidRPr="0086745B">
              <w:rPr>
                <w:rFonts w:ascii="Times New Roman" w:hAnsi="Times New Roman" w:cs="Times New Roman"/>
                <w:sz w:val="22"/>
                <w:szCs w:val="22"/>
              </w:rPr>
              <w:sym w:font="Symbol" w:char="F0B1"/>
            </w:r>
            <w:r w:rsidRPr="0086745B">
              <w:rPr>
                <w:rFonts w:ascii="Times New Roman" w:hAnsi="Times New Roman" w:cs="Times New Roman"/>
                <w:sz w:val="22"/>
                <w:szCs w:val="22"/>
              </w:rPr>
              <w:t xml:space="preserve"> 9.9</w:t>
            </w:r>
          </w:p>
        </w:tc>
        <w:tc>
          <w:tcPr>
            <w:tcW w:w="1413" w:type="dxa"/>
          </w:tcPr>
          <w:p w14:paraId="54F07EB9" w14:textId="77777777" w:rsidR="006767A7" w:rsidRPr="0086745B" w:rsidRDefault="006767A7" w:rsidP="000A7D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86745B">
              <w:rPr>
                <w:rFonts w:ascii="Times New Roman" w:hAnsi="Times New Roman" w:cs="Times New Roman"/>
                <w:sz w:val="22"/>
                <w:szCs w:val="22"/>
              </w:rPr>
              <w:t xml:space="preserve">54.7 </w:t>
            </w:r>
            <w:r w:rsidRPr="0086745B">
              <w:rPr>
                <w:rFonts w:ascii="Times New Roman" w:hAnsi="Times New Roman" w:cs="Times New Roman"/>
                <w:sz w:val="22"/>
                <w:szCs w:val="22"/>
              </w:rPr>
              <w:sym w:font="Symbol" w:char="F0B1"/>
            </w:r>
            <w:r w:rsidRPr="0086745B">
              <w:rPr>
                <w:rFonts w:ascii="Times New Roman" w:hAnsi="Times New Roman" w:cs="Times New Roman"/>
                <w:sz w:val="22"/>
                <w:szCs w:val="22"/>
              </w:rPr>
              <w:t xml:space="preserve"> 14.3</w:t>
            </w:r>
          </w:p>
        </w:tc>
        <w:tc>
          <w:tcPr>
            <w:tcW w:w="1705" w:type="dxa"/>
          </w:tcPr>
          <w:p w14:paraId="293A70E0" w14:textId="77777777" w:rsidR="006767A7" w:rsidRPr="0086745B" w:rsidRDefault="006767A7" w:rsidP="000A7D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86745B">
              <w:rPr>
                <w:rFonts w:ascii="Times New Roman" w:hAnsi="Times New Roman" w:cs="Times New Roman"/>
                <w:sz w:val="22"/>
                <w:szCs w:val="22"/>
              </w:rPr>
              <w:t xml:space="preserve">55.8 </w:t>
            </w:r>
            <w:r w:rsidRPr="0086745B">
              <w:rPr>
                <w:rFonts w:ascii="Times New Roman" w:hAnsi="Times New Roman" w:cs="Times New Roman"/>
                <w:sz w:val="22"/>
                <w:szCs w:val="22"/>
              </w:rPr>
              <w:sym w:font="Symbol" w:char="F0B1"/>
            </w:r>
            <w:r w:rsidRPr="0086745B">
              <w:rPr>
                <w:rFonts w:ascii="Times New Roman" w:hAnsi="Times New Roman" w:cs="Times New Roman"/>
                <w:sz w:val="22"/>
                <w:szCs w:val="22"/>
              </w:rPr>
              <w:t xml:space="preserve"> 16.8</w:t>
            </w:r>
          </w:p>
        </w:tc>
        <w:tc>
          <w:tcPr>
            <w:tcW w:w="1701" w:type="dxa"/>
          </w:tcPr>
          <w:p w14:paraId="420909E8" w14:textId="77777777" w:rsidR="006767A7" w:rsidRPr="0086745B" w:rsidRDefault="006767A7" w:rsidP="000A7D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86745B">
              <w:rPr>
                <w:rFonts w:ascii="Times New Roman" w:hAnsi="Times New Roman" w:cs="Times New Roman"/>
                <w:sz w:val="22"/>
                <w:szCs w:val="22"/>
              </w:rPr>
              <w:t xml:space="preserve">51.0 </w:t>
            </w:r>
            <w:r w:rsidRPr="0086745B">
              <w:rPr>
                <w:rFonts w:ascii="Times New Roman" w:hAnsi="Times New Roman" w:cs="Times New Roman"/>
                <w:sz w:val="22"/>
                <w:szCs w:val="22"/>
              </w:rPr>
              <w:sym w:font="Symbol" w:char="F0B1"/>
            </w:r>
            <w:r w:rsidRPr="0086745B">
              <w:rPr>
                <w:rFonts w:ascii="Times New Roman" w:hAnsi="Times New Roman" w:cs="Times New Roman"/>
                <w:sz w:val="22"/>
                <w:szCs w:val="22"/>
              </w:rPr>
              <w:t xml:space="preserve"> 21.8</w:t>
            </w:r>
          </w:p>
        </w:tc>
      </w:tr>
      <w:tr w:rsidR="006767A7" w:rsidRPr="0086745B" w14:paraId="50B2076B" w14:textId="77777777" w:rsidTr="0070495D">
        <w:trPr>
          <w:jc w:val="center"/>
        </w:trPr>
        <w:tc>
          <w:tcPr>
            <w:cnfStyle w:val="001000000000" w:firstRow="0" w:lastRow="0" w:firstColumn="1" w:lastColumn="0" w:oddVBand="0" w:evenVBand="0" w:oddHBand="0" w:evenHBand="0" w:firstRowFirstColumn="0" w:firstRowLastColumn="0" w:lastRowFirstColumn="0" w:lastRowLastColumn="0"/>
            <w:tcW w:w="1843" w:type="dxa"/>
          </w:tcPr>
          <w:p w14:paraId="4791F950" w14:textId="77777777" w:rsidR="006767A7" w:rsidRPr="0086745B" w:rsidRDefault="006767A7" w:rsidP="000A7D62">
            <w:pPr>
              <w:jc w:val="both"/>
              <w:rPr>
                <w:rFonts w:ascii="Times New Roman" w:hAnsi="Times New Roman" w:cs="Times New Roman"/>
                <w:b w:val="0"/>
                <w:caps w:val="0"/>
                <w:sz w:val="22"/>
                <w:szCs w:val="22"/>
              </w:rPr>
            </w:pPr>
            <w:r w:rsidRPr="0086745B">
              <w:rPr>
                <w:rFonts w:ascii="Times New Roman" w:hAnsi="Times New Roman" w:cs="Times New Roman"/>
                <w:b w:val="0"/>
                <w:caps w:val="0"/>
                <w:sz w:val="22"/>
                <w:szCs w:val="22"/>
              </w:rPr>
              <w:t>RT0.5 (ms)</w:t>
            </w:r>
          </w:p>
        </w:tc>
        <w:tc>
          <w:tcPr>
            <w:tcW w:w="1418" w:type="dxa"/>
          </w:tcPr>
          <w:p w14:paraId="46165CFC" w14:textId="77777777" w:rsidR="006767A7" w:rsidRPr="0086745B" w:rsidRDefault="006767A7" w:rsidP="000A7D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6745B">
              <w:rPr>
                <w:rFonts w:ascii="Times New Roman" w:hAnsi="Times New Roman" w:cs="Times New Roman"/>
                <w:sz w:val="22"/>
                <w:szCs w:val="22"/>
              </w:rPr>
              <w:t xml:space="preserve">-1.8 </w:t>
            </w:r>
            <w:r w:rsidRPr="0086745B">
              <w:rPr>
                <w:rFonts w:ascii="Times New Roman" w:hAnsi="Times New Roman" w:cs="Times New Roman"/>
                <w:sz w:val="22"/>
                <w:szCs w:val="22"/>
              </w:rPr>
              <w:sym w:font="Symbol" w:char="F0B1"/>
            </w:r>
            <w:r w:rsidRPr="0086745B">
              <w:rPr>
                <w:rFonts w:ascii="Times New Roman" w:hAnsi="Times New Roman" w:cs="Times New Roman"/>
                <w:sz w:val="22"/>
                <w:szCs w:val="22"/>
              </w:rPr>
              <w:t xml:space="preserve"> 13.5</w:t>
            </w:r>
          </w:p>
        </w:tc>
        <w:tc>
          <w:tcPr>
            <w:tcW w:w="1413" w:type="dxa"/>
          </w:tcPr>
          <w:p w14:paraId="62FA111A" w14:textId="77777777" w:rsidR="006767A7" w:rsidRPr="0086745B" w:rsidRDefault="006767A7" w:rsidP="000A7D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6745B">
              <w:rPr>
                <w:rFonts w:ascii="Times New Roman" w:hAnsi="Times New Roman" w:cs="Times New Roman"/>
                <w:sz w:val="22"/>
                <w:szCs w:val="22"/>
              </w:rPr>
              <w:t xml:space="preserve">2.7 </w:t>
            </w:r>
            <w:r w:rsidRPr="0086745B">
              <w:rPr>
                <w:rFonts w:ascii="Times New Roman" w:hAnsi="Times New Roman" w:cs="Times New Roman"/>
                <w:sz w:val="22"/>
                <w:szCs w:val="22"/>
              </w:rPr>
              <w:sym w:font="Symbol" w:char="F0B1"/>
            </w:r>
            <w:r w:rsidRPr="0086745B">
              <w:rPr>
                <w:rFonts w:ascii="Times New Roman" w:hAnsi="Times New Roman" w:cs="Times New Roman"/>
                <w:sz w:val="22"/>
                <w:szCs w:val="22"/>
              </w:rPr>
              <w:t xml:space="preserve"> 14.5</w:t>
            </w:r>
          </w:p>
        </w:tc>
        <w:tc>
          <w:tcPr>
            <w:tcW w:w="1705" w:type="dxa"/>
          </w:tcPr>
          <w:p w14:paraId="2E6EFF51" w14:textId="77777777" w:rsidR="006767A7" w:rsidRPr="0086745B" w:rsidRDefault="006767A7" w:rsidP="000A7D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6745B">
              <w:rPr>
                <w:rFonts w:ascii="Times New Roman" w:hAnsi="Times New Roman" w:cs="Times New Roman"/>
                <w:sz w:val="22"/>
                <w:szCs w:val="22"/>
              </w:rPr>
              <w:t xml:space="preserve">4.6 </w:t>
            </w:r>
            <w:r w:rsidRPr="0086745B">
              <w:rPr>
                <w:rFonts w:ascii="Times New Roman" w:hAnsi="Times New Roman" w:cs="Times New Roman"/>
                <w:sz w:val="22"/>
                <w:szCs w:val="22"/>
              </w:rPr>
              <w:sym w:font="Symbol" w:char="F0B1"/>
            </w:r>
            <w:r w:rsidRPr="0086745B">
              <w:rPr>
                <w:rFonts w:ascii="Times New Roman" w:hAnsi="Times New Roman" w:cs="Times New Roman"/>
                <w:sz w:val="22"/>
                <w:szCs w:val="22"/>
              </w:rPr>
              <w:t xml:space="preserve"> 14.7</w:t>
            </w:r>
          </w:p>
        </w:tc>
        <w:tc>
          <w:tcPr>
            <w:tcW w:w="1701" w:type="dxa"/>
          </w:tcPr>
          <w:p w14:paraId="73459D57" w14:textId="77777777" w:rsidR="006767A7" w:rsidRPr="0086745B" w:rsidRDefault="006767A7" w:rsidP="000A7D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6745B">
              <w:rPr>
                <w:rFonts w:ascii="Times New Roman" w:hAnsi="Times New Roman" w:cs="Times New Roman"/>
                <w:sz w:val="22"/>
                <w:szCs w:val="22"/>
              </w:rPr>
              <w:t xml:space="preserve">5.9 </w:t>
            </w:r>
            <w:r w:rsidRPr="0086745B">
              <w:rPr>
                <w:rFonts w:ascii="Times New Roman" w:hAnsi="Times New Roman" w:cs="Times New Roman"/>
                <w:sz w:val="22"/>
                <w:szCs w:val="22"/>
              </w:rPr>
              <w:sym w:font="Symbol" w:char="F0B1"/>
            </w:r>
            <w:r w:rsidRPr="0086745B">
              <w:rPr>
                <w:rFonts w:ascii="Times New Roman" w:hAnsi="Times New Roman" w:cs="Times New Roman"/>
                <w:sz w:val="22"/>
                <w:szCs w:val="22"/>
              </w:rPr>
              <w:t xml:space="preserve"> 11.1</w:t>
            </w:r>
          </w:p>
        </w:tc>
      </w:tr>
      <w:tr w:rsidR="006767A7" w:rsidRPr="0086745B" w14:paraId="2A1E39E4" w14:textId="77777777" w:rsidTr="007049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Pr>
          <w:p w14:paraId="58D3749A" w14:textId="77777777" w:rsidR="006767A7" w:rsidRPr="0086745B" w:rsidRDefault="006767A7" w:rsidP="000A7D62">
            <w:pPr>
              <w:jc w:val="both"/>
              <w:rPr>
                <w:rFonts w:ascii="Times New Roman" w:hAnsi="Times New Roman" w:cs="Times New Roman"/>
                <w:b w:val="0"/>
                <w:caps w:val="0"/>
                <w:sz w:val="22"/>
                <w:szCs w:val="22"/>
              </w:rPr>
            </w:pPr>
            <w:r w:rsidRPr="0086745B">
              <w:rPr>
                <w:rFonts w:ascii="Times New Roman" w:hAnsi="Times New Roman" w:cs="Times New Roman"/>
                <w:b w:val="0"/>
                <w:caps w:val="0"/>
                <w:sz w:val="22"/>
                <w:szCs w:val="22"/>
              </w:rPr>
              <w:t>M-</w:t>
            </w:r>
            <w:proofErr w:type="spellStart"/>
            <w:r w:rsidRPr="0086745B">
              <w:rPr>
                <w:rFonts w:ascii="Times New Roman" w:hAnsi="Times New Roman" w:cs="Times New Roman"/>
                <w:b w:val="0"/>
                <w:caps w:val="0"/>
                <w:sz w:val="22"/>
                <w:szCs w:val="22"/>
              </w:rPr>
              <w:t>wave</w:t>
            </w:r>
            <w:proofErr w:type="spellEnd"/>
            <w:r w:rsidRPr="0086745B">
              <w:rPr>
                <w:rFonts w:ascii="Times New Roman" w:hAnsi="Times New Roman" w:cs="Times New Roman"/>
                <w:b w:val="0"/>
                <w:caps w:val="0"/>
                <w:sz w:val="22"/>
                <w:szCs w:val="22"/>
              </w:rPr>
              <w:t xml:space="preserve"> </w:t>
            </w:r>
            <w:proofErr w:type="spellStart"/>
            <w:r w:rsidRPr="0086745B">
              <w:rPr>
                <w:rFonts w:ascii="Times New Roman" w:hAnsi="Times New Roman" w:cs="Times New Roman"/>
                <w:b w:val="0"/>
                <w:caps w:val="0"/>
                <w:sz w:val="22"/>
                <w:szCs w:val="22"/>
              </w:rPr>
              <w:t>amp</w:t>
            </w:r>
            <w:proofErr w:type="spellEnd"/>
            <w:r w:rsidRPr="0086745B">
              <w:rPr>
                <w:rFonts w:ascii="Times New Roman" w:hAnsi="Times New Roman" w:cs="Times New Roman"/>
                <w:b w:val="0"/>
                <w:caps w:val="0"/>
                <w:sz w:val="22"/>
                <w:szCs w:val="22"/>
              </w:rPr>
              <w:t xml:space="preserve"> (mV)</w:t>
            </w:r>
          </w:p>
        </w:tc>
        <w:tc>
          <w:tcPr>
            <w:tcW w:w="1418" w:type="dxa"/>
          </w:tcPr>
          <w:p w14:paraId="432D24E4" w14:textId="77777777" w:rsidR="006767A7" w:rsidRPr="0086745B" w:rsidRDefault="006767A7" w:rsidP="000A7D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86745B">
              <w:rPr>
                <w:rFonts w:ascii="Times New Roman" w:hAnsi="Times New Roman" w:cs="Times New Roman"/>
                <w:sz w:val="22"/>
                <w:szCs w:val="22"/>
              </w:rPr>
              <w:t xml:space="preserve">3.1 </w:t>
            </w:r>
            <w:r w:rsidRPr="0086745B">
              <w:rPr>
                <w:rFonts w:ascii="Times New Roman" w:hAnsi="Times New Roman" w:cs="Times New Roman"/>
                <w:sz w:val="22"/>
                <w:szCs w:val="22"/>
              </w:rPr>
              <w:sym w:font="Symbol" w:char="F0B1"/>
            </w:r>
            <w:r w:rsidRPr="0086745B">
              <w:rPr>
                <w:rFonts w:ascii="Times New Roman" w:hAnsi="Times New Roman" w:cs="Times New Roman"/>
                <w:sz w:val="22"/>
                <w:szCs w:val="22"/>
              </w:rPr>
              <w:t xml:space="preserve"> 0.5</w:t>
            </w:r>
          </w:p>
        </w:tc>
        <w:tc>
          <w:tcPr>
            <w:tcW w:w="1413" w:type="dxa"/>
          </w:tcPr>
          <w:p w14:paraId="35ED1CB7" w14:textId="77777777" w:rsidR="006767A7" w:rsidRPr="0086745B" w:rsidRDefault="006767A7" w:rsidP="000A7D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86745B">
              <w:rPr>
                <w:rFonts w:ascii="Times New Roman" w:hAnsi="Times New Roman" w:cs="Times New Roman"/>
                <w:sz w:val="22"/>
                <w:szCs w:val="22"/>
              </w:rPr>
              <w:t xml:space="preserve">-1.1 </w:t>
            </w:r>
            <w:r w:rsidRPr="0086745B">
              <w:rPr>
                <w:rFonts w:ascii="Times New Roman" w:hAnsi="Times New Roman" w:cs="Times New Roman"/>
                <w:sz w:val="22"/>
                <w:szCs w:val="22"/>
              </w:rPr>
              <w:sym w:font="Symbol" w:char="F0B1"/>
            </w:r>
            <w:r w:rsidRPr="0086745B">
              <w:rPr>
                <w:rFonts w:ascii="Times New Roman" w:hAnsi="Times New Roman" w:cs="Times New Roman"/>
                <w:sz w:val="22"/>
                <w:szCs w:val="22"/>
              </w:rPr>
              <w:t xml:space="preserve"> 1.5</w:t>
            </w:r>
          </w:p>
        </w:tc>
        <w:tc>
          <w:tcPr>
            <w:tcW w:w="1705" w:type="dxa"/>
          </w:tcPr>
          <w:p w14:paraId="647362CF" w14:textId="77777777" w:rsidR="006767A7" w:rsidRPr="0086745B" w:rsidRDefault="006767A7" w:rsidP="000A7D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86745B">
              <w:rPr>
                <w:rFonts w:ascii="Times New Roman" w:hAnsi="Times New Roman" w:cs="Times New Roman"/>
                <w:sz w:val="22"/>
                <w:szCs w:val="22"/>
              </w:rPr>
              <w:t xml:space="preserve">-0.9 </w:t>
            </w:r>
            <w:r w:rsidRPr="0086745B">
              <w:rPr>
                <w:rFonts w:ascii="Times New Roman" w:hAnsi="Times New Roman" w:cs="Times New Roman"/>
                <w:sz w:val="22"/>
                <w:szCs w:val="22"/>
              </w:rPr>
              <w:sym w:font="Symbol" w:char="F0B1"/>
            </w:r>
            <w:r w:rsidRPr="0086745B">
              <w:rPr>
                <w:rFonts w:ascii="Times New Roman" w:hAnsi="Times New Roman" w:cs="Times New Roman"/>
                <w:sz w:val="22"/>
                <w:szCs w:val="22"/>
              </w:rPr>
              <w:t xml:space="preserve"> 2.0</w:t>
            </w:r>
          </w:p>
        </w:tc>
        <w:tc>
          <w:tcPr>
            <w:tcW w:w="1701" w:type="dxa"/>
          </w:tcPr>
          <w:p w14:paraId="39A2803B" w14:textId="77777777" w:rsidR="006767A7" w:rsidRPr="0086745B" w:rsidRDefault="006767A7" w:rsidP="000A7D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86745B">
              <w:rPr>
                <w:rFonts w:ascii="Times New Roman" w:hAnsi="Times New Roman" w:cs="Times New Roman"/>
                <w:sz w:val="22"/>
                <w:szCs w:val="22"/>
              </w:rPr>
              <w:t xml:space="preserve">-0.9 </w:t>
            </w:r>
            <w:r w:rsidRPr="0086745B">
              <w:rPr>
                <w:rFonts w:ascii="Times New Roman" w:hAnsi="Times New Roman" w:cs="Times New Roman"/>
                <w:sz w:val="22"/>
                <w:szCs w:val="22"/>
              </w:rPr>
              <w:sym w:font="Symbol" w:char="F0B1"/>
            </w:r>
            <w:r w:rsidRPr="0086745B">
              <w:rPr>
                <w:rFonts w:ascii="Times New Roman" w:hAnsi="Times New Roman" w:cs="Times New Roman"/>
                <w:sz w:val="22"/>
                <w:szCs w:val="22"/>
              </w:rPr>
              <w:t xml:space="preserve"> 1.9</w:t>
            </w:r>
          </w:p>
        </w:tc>
      </w:tr>
      <w:tr w:rsidR="006767A7" w:rsidRPr="0086745B" w14:paraId="7C7F09EA" w14:textId="77777777" w:rsidTr="0070495D">
        <w:trPr>
          <w:jc w:val="center"/>
        </w:trPr>
        <w:tc>
          <w:tcPr>
            <w:cnfStyle w:val="001000000000" w:firstRow="0" w:lastRow="0" w:firstColumn="1" w:lastColumn="0" w:oddVBand="0" w:evenVBand="0" w:oddHBand="0" w:evenHBand="0" w:firstRowFirstColumn="0" w:firstRowLastColumn="0" w:lastRowFirstColumn="0" w:lastRowLastColumn="0"/>
            <w:tcW w:w="1843" w:type="dxa"/>
            <w:tcBorders>
              <w:bottom w:val="single" w:sz="4" w:space="0" w:color="auto"/>
            </w:tcBorders>
          </w:tcPr>
          <w:p w14:paraId="649FAD3A" w14:textId="77777777" w:rsidR="006767A7" w:rsidRPr="0086745B" w:rsidRDefault="006767A7" w:rsidP="000A7D62">
            <w:pPr>
              <w:jc w:val="both"/>
              <w:rPr>
                <w:rFonts w:ascii="Times New Roman" w:hAnsi="Times New Roman" w:cs="Times New Roman"/>
                <w:b w:val="0"/>
                <w:caps w:val="0"/>
                <w:sz w:val="22"/>
                <w:szCs w:val="22"/>
              </w:rPr>
            </w:pPr>
            <w:r w:rsidRPr="0086745B">
              <w:rPr>
                <w:rFonts w:ascii="Times New Roman" w:hAnsi="Times New Roman" w:cs="Times New Roman"/>
                <w:b w:val="0"/>
                <w:caps w:val="0"/>
                <w:sz w:val="22"/>
                <w:szCs w:val="22"/>
              </w:rPr>
              <w:t>M-</w:t>
            </w:r>
            <w:proofErr w:type="spellStart"/>
            <w:r w:rsidRPr="0086745B">
              <w:rPr>
                <w:rFonts w:ascii="Times New Roman" w:hAnsi="Times New Roman" w:cs="Times New Roman"/>
                <w:b w:val="0"/>
                <w:caps w:val="0"/>
                <w:sz w:val="22"/>
                <w:szCs w:val="22"/>
              </w:rPr>
              <w:t>wave</w:t>
            </w:r>
            <w:proofErr w:type="spellEnd"/>
            <w:r w:rsidRPr="0086745B">
              <w:rPr>
                <w:rFonts w:ascii="Times New Roman" w:hAnsi="Times New Roman" w:cs="Times New Roman"/>
                <w:b w:val="0"/>
                <w:caps w:val="0"/>
                <w:sz w:val="22"/>
                <w:szCs w:val="22"/>
              </w:rPr>
              <w:t xml:space="preserve"> dur (ms)</w:t>
            </w:r>
          </w:p>
        </w:tc>
        <w:tc>
          <w:tcPr>
            <w:tcW w:w="1418" w:type="dxa"/>
            <w:tcBorders>
              <w:bottom w:val="single" w:sz="4" w:space="0" w:color="auto"/>
            </w:tcBorders>
          </w:tcPr>
          <w:p w14:paraId="5CC57C42" w14:textId="77777777" w:rsidR="006767A7" w:rsidRPr="0086745B" w:rsidRDefault="006767A7" w:rsidP="000A7D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6745B">
              <w:rPr>
                <w:rFonts w:ascii="Times New Roman" w:hAnsi="Times New Roman" w:cs="Times New Roman"/>
                <w:sz w:val="22"/>
                <w:szCs w:val="22"/>
              </w:rPr>
              <w:t xml:space="preserve">1.4 </w:t>
            </w:r>
            <w:r w:rsidRPr="0086745B">
              <w:rPr>
                <w:rFonts w:ascii="Times New Roman" w:hAnsi="Times New Roman" w:cs="Times New Roman"/>
                <w:sz w:val="22"/>
                <w:szCs w:val="22"/>
              </w:rPr>
              <w:sym w:font="Symbol" w:char="F0B1"/>
            </w:r>
            <w:r w:rsidRPr="0086745B">
              <w:rPr>
                <w:rFonts w:ascii="Times New Roman" w:hAnsi="Times New Roman" w:cs="Times New Roman"/>
                <w:sz w:val="22"/>
                <w:szCs w:val="22"/>
              </w:rPr>
              <w:t xml:space="preserve"> 6.3</w:t>
            </w:r>
          </w:p>
        </w:tc>
        <w:tc>
          <w:tcPr>
            <w:tcW w:w="1413" w:type="dxa"/>
            <w:tcBorders>
              <w:bottom w:val="single" w:sz="4" w:space="0" w:color="auto"/>
            </w:tcBorders>
          </w:tcPr>
          <w:p w14:paraId="1F3CE94A" w14:textId="77777777" w:rsidR="006767A7" w:rsidRPr="0086745B" w:rsidRDefault="006767A7" w:rsidP="000A7D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6745B">
              <w:rPr>
                <w:rFonts w:ascii="Times New Roman" w:hAnsi="Times New Roman" w:cs="Times New Roman"/>
                <w:sz w:val="22"/>
                <w:szCs w:val="22"/>
              </w:rPr>
              <w:t xml:space="preserve">1.5 </w:t>
            </w:r>
            <w:r w:rsidRPr="0086745B">
              <w:rPr>
                <w:rFonts w:ascii="Times New Roman" w:hAnsi="Times New Roman" w:cs="Times New Roman"/>
                <w:sz w:val="22"/>
                <w:szCs w:val="22"/>
              </w:rPr>
              <w:sym w:font="Symbol" w:char="F0B1"/>
            </w:r>
            <w:r w:rsidRPr="0086745B">
              <w:rPr>
                <w:rFonts w:ascii="Times New Roman" w:hAnsi="Times New Roman" w:cs="Times New Roman"/>
                <w:sz w:val="22"/>
                <w:szCs w:val="22"/>
              </w:rPr>
              <w:t xml:space="preserve"> 4.5</w:t>
            </w:r>
          </w:p>
        </w:tc>
        <w:tc>
          <w:tcPr>
            <w:tcW w:w="1705" w:type="dxa"/>
            <w:tcBorders>
              <w:bottom w:val="single" w:sz="4" w:space="0" w:color="auto"/>
            </w:tcBorders>
          </w:tcPr>
          <w:p w14:paraId="7ECE7247" w14:textId="77777777" w:rsidR="006767A7" w:rsidRPr="0086745B" w:rsidRDefault="006767A7" w:rsidP="000A7D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6745B">
              <w:rPr>
                <w:rFonts w:ascii="Times New Roman" w:hAnsi="Times New Roman" w:cs="Times New Roman"/>
                <w:sz w:val="22"/>
                <w:szCs w:val="22"/>
              </w:rPr>
              <w:t xml:space="preserve">1.9 </w:t>
            </w:r>
            <w:r w:rsidRPr="0086745B">
              <w:rPr>
                <w:rFonts w:ascii="Times New Roman" w:hAnsi="Times New Roman" w:cs="Times New Roman"/>
                <w:sz w:val="22"/>
                <w:szCs w:val="22"/>
              </w:rPr>
              <w:sym w:font="Symbol" w:char="F0B1"/>
            </w:r>
            <w:r w:rsidRPr="0086745B">
              <w:rPr>
                <w:rFonts w:ascii="Times New Roman" w:hAnsi="Times New Roman" w:cs="Times New Roman"/>
                <w:sz w:val="22"/>
                <w:szCs w:val="22"/>
              </w:rPr>
              <w:t xml:space="preserve"> 5.2</w:t>
            </w:r>
          </w:p>
        </w:tc>
        <w:tc>
          <w:tcPr>
            <w:tcW w:w="1701" w:type="dxa"/>
            <w:tcBorders>
              <w:bottom w:val="single" w:sz="4" w:space="0" w:color="auto"/>
            </w:tcBorders>
          </w:tcPr>
          <w:p w14:paraId="5103090D" w14:textId="77777777" w:rsidR="006767A7" w:rsidRPr="0086745B" w:rsidRDefault="006767A7" w:rsidP="000A7D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6745B">
              <w:rPr>
                <w:rFonts w:ascii="Times New Roman" w:hAnsi="Times New Roman" w:cs="Times New Roman"/>
                <w:sz w:val="22"/>
                <w:szCs w:val="22"/>
              </w:rPr>
              <w:t xml:space="preserve">-1.7 </w:t>
            </w:r>
            <w:r w:rsidRPr="0086745B">
              <w:rPr>
                <w:rFonts w:ascii="Times New Roman" w:hAnsi="Times New Roman" w:cs="Times New Roman"/>
                <w:sz w:val="22"/>
                <w:szCs w:val="22"/>
              </w:rPr>
              <w:sym w:font="Symbol" w:char="F0B1"/>
            </w:r>
            <w:r w:rsidRPr="0086745B">
              <w:rPr>
                <w:rFonts w:ascii="Times New Roman" w:hAnsi="Times New Roman" w:cs="Times New Roman"/>
                <w:sz w:val="22"/>
                <w:szCs w:val="22"/>
              </w:rPr>
              <w:t xml:space="preserve"> 6.0</w:t>
            </w:r>
          </w:p>
        </w:tc>
      </w:tr>
    </w:tbl>
    <w:p w14:paraId="42CCF9DB" w14:textId="77777777" w:rsidR="0086745B" w:rsidRDefault="0086745B" w:rsidP="000A7D62">
      <w:pPr>
        <w:autoSpaceDE w:val="0"/>
        <w:autoSpaceDN w:val="0"/>
        <w:adjustRightInd w:val="0"/>
        <w:jc w:val="both"/>
        <w:rPr>
          <w:rFonts w:ascii="Times New Roman" w:hAnsi="Times New Roman" w:cs="Times New Roman"/>
          <w:i/>
          <w:iCs/>
        </w:rPr>
      </w:pPr>
    </w:p>
    <w:p w14:paraId="71A7D294" w14:textId="5E8581AF" w:rsidR="007F7968" w:rsidRPr="0086745B" w:rsidRDefault="006767A7" w:rsidP="000A7D62">
      <w:pPr>
        <w:autoSpaceDE w:val="0"/>
        <w:autoSpaceDN w:val="0"/>
        <w:adjustRightInd w:val="0"/>
        <w:jc w:val="both"/>
        <w:rPr>
          <w:rFonts w:ascii="Times New Roman" w:hAnsi="Times New Roman" w:cs="Times New Roman"/>
        </w:rPr>
      </w:pPr>
      <w:r w:rsidRPr="0086745B">
        <w:rPr>
          <w:rFonts w:ascii="Times New Roman" w:hAnsi="Times New Roman" w:cs="Times New Roman"/>
          <w:i/>
          <w:iCs/>
        </w:rPr>
        <w:t>Note.</w:t>
      </w:r>
      <w:r w:rsidRPr="0086745B">
        <w:rPr>
          <w:rFonts w:ascii="Times New Roman" w:hAnsi="Times New Roman" w:cs="Times New Roman"/>
          <w:iCs/>
        </w:rPr>
        <w:t xml:space="preserve"> </w:t>
      </w:r>
      <w:r w:rsidRPr="0086745B">
        <w:rPr>
          <w:rFonts w:ascii="Times New Roman" w:hAnsi="Times New Roman" w:cs="Times New Roman"/>
        </w:rPr>
        <w:t xml:space="preserve">MVC: maximal voluntary contraction; </w:t>
      </w:r>
      <w:proofErr w:type="spellStart"/>
      <w:proofErr w:type="gramStart"/>
      <w:r w:rsidRPr="0086745B">
        <w:rPr>
          <w:rFonts w:ascii="Times New Roman" w:hAnsi="Times New Roman" w:cs="Times New Roman"/>
        </w:rPr>
        <w:t>Q</w:t>
      </w:r>
      <w:r w:rsidRPr="0086745B">
        <w:rPr>
          <w:rFonts w:ascii="Times New Roman" w:hAnsi="Times New Roman" w:cs="Times New Roman"/>
          <w:vertAlign w:val="subscript"/>
        </w:rPr>
        <w:t>tw,pot</w:t>
      </w:r>
      <w:proofErr w:type="spellEnd"/>
      <w:proofErr w:type="gramEnd"/>
      <w:r w:rsidRPr="0086745B">
        <w:rPr>
          <w:rFonts w:ascii="Times New Roman" w:hAnsi="Times New Roman" w:cs="Times New Roman"/>
        </w:rPr>
        <w:t xml:space="preserve">: </w:t>
      </w:r>
      <w:r w:rsidRPr="0086745B">
        <w:rPr>
          <w:rFonts w:ascii="Times New Roman" w:eastAsia="Calibri" w:hAnsi="Times New Roman" w:cs="Times New Roman"/>
          <w:lang w:eastAsia="en-AU"/>
        </w:rPr>
        <w:t>1 Hz potentiated twitch; MRFD: maximal rate of force development; CT: contraction time; MRFD: maximal rate of force development; MRR: maximal rate of relaxation; RT</w:t>
      </w:r>
      <w:r w:rsidRPr="0086745B">
        <w:rPr>
          <w:rFonts w:ascii="Times New Roman" w:eastAsia="Calibri" w:hAnsi="Times New Roman" w:cs="Times New Roman"/>
          <w:vertAlign w:val="subscript"/>
          <w:lang w:eastAsia="en-AU"/>
        </w:rPr>
        <w:t>0</w:t>
      </w:r>
      <w:r w:rsidRPr="0086745B">
        <w:rPr>
          <w:rFonts w:ascii="Times New Roman" w:eastAsia="Calibri" w:hAnsi="Times New Roman" w:cs="Times New Roman"/>
          <w:i/>
          <w:iCs/>
          <w:vertAlign w:val="subscript"/>
          <w:lang w:eastAsia="en-AU"/>
        </w:rPr>
        <w:t>.</w:t>
      </w:r>
      <w:r w:rsidRPr="0086745B">
        <w:rPr>
          <w:rFonts w:ascii="Times New Roman" w:eastAsia="Calibri" w:hAnsi="Times New Roman" w:cs="Times New Roman"/>
          <w:vertAlign w:val="subscript"/>
          <w:lang w:eastAsia="en-AU"/>
        </w:rPr>
        <w:t>5</w:t>
      </w:r>
      <w:r w:rsidRPr="0086745B">
        <w:rPr>
          <w:rFonts w:ascii="Times New Roman" w:eastAsia="Calibri" w:hAnsi="Times New Roman" w:cs="Times New Roman"/>
          <w:lang w:eastAsia="en-AU"/>
        </w:rPr>
        <w:t xml:space="preserve">, half-relaxation time.  </w:t>
      </w:r>
      <w:r w:rsidRPr="0086745B">
        <w:rPr>
          <w:rFonts w:ascii="Times New Roman" w:hAnsi="Times New Roman" w:cs="Times New Roman"/>
        </w:rPr>
        <w:t>(*) significant difference from pre in the same session (</w:t>
      </w:r>
      <w:r w:rsidRPr="0086745B">
        <w:rPr>
          <w:rFonts w:ascii="Times New Roman" w:hAnsi="Times New Roman" w:cs="Times New Roman"/>
          <w:bCs/>
          <w:i/>
        </w:rPr>
        <w:t>P&lt;</w:t>
      </w:r>
      <w:r w:rsidRPr="0086745B">
        <w:rPr>
          <w:rFonts w:ascii="Times New Roman" w:hAnsi="Times New Roman" w:cs="Times New Roman"/>
          <w:bCs/>
        </w:rPr>
        <w:t xml:space="preserve">0.05); </w:t>
      </w:r>
      <w:r w:rsidRPr="0086745B">
        <w:rPr>
          <w:rFonts w:ascii="Times New Roman" w:hAnsi="Times New Roman" w:cs="Times New Roman"/>
        </w:rPr>
        <w:t>(†) significant difference from S1 (</w:t>
      </w:r>
      <w:r w:rsidRPr="0086745B">
        <w:rPr>
          <w:rFonts w:ascii="Times New Roman" w:hAnsi="Times New Roman" w:cs="Times New Roman"/>
          <w:i/>
          <w:iCs/>
        </w:rPr>
        <w:t>P</w:t>
      </w:r>
      <w:r w:rsidRPr="0086745B">
        <w:rPr>
          <w:rFonts w:ascii="Times New Roman" w:hAnsi="Times New Roman" w:cs="Times New Roman"/>
        </w:rPr>
        <w:t>&lt;0.05).</w:t>
      </w:r>
    </w:p>
    <w:p w14:paraId="4E46660F" w14:textId="77777777" w:rsidR="007F7968" w:rsidRPr="0086745B" w:rsidRDefault="007F7968" w:rsidP="000A7D62">
      <w:pPr>
        <w:jc w:val="both"/>
        <w:rPr>
          <w:rFonts w:ascii="Times New Roman" w:hAnsi="Times New Roman" w:cs="Times New Roman"/>
          <w:color w:val="FF0000"/>
        </w:rPr>
      </w:pPr>
    </w:p>
    <w:p w14:paraId="7DC635AC" w14:textId="77777777" w:rsidR="007F7968" w:rsidRPr="0086745B" w:rsidRDefault="007F7968" w:rsidP="000A7D62">
      <w:pPr>
        <w:autoSpaceDE w:val="0"/>
        <w:autoSpaceDN w:val="0"/>
        <w:adjustRightInd w:val="0"/>
        <w:jc w:val="both"/>
        <w:rPr>
          <w:rFonts w:ascii="Times New Roman" w:hAnsi="Times New Roman" w:cs="Times New Roman"/>
          <w:i/>
        </w:rPr>
      </w:pPr>
      <w:r w:rsidRPr="0086745B">
        <w:rPr>
          <w:rFonts w:ascii="Times New Roman" w:hAnsi="Times New Roman" w:cs="Times New Roman"/>
          <w:i/>
        </w:rPr>
        <w:t>Cycling perceptual responses</w:t>
      </w:r>
    </w:p>
    <w:p w14:paraId="3805FABA" w14:textId="77777777" w:rsidR="007F7968" w:rsidRPr="0086745B" w:rsidRDefault="007F7968" w:rsidP="000A7D62">
      <w:pPr>
        <w:autoSpaceDE w:val="0"/>
        <w:autoSpaceDN w:val="0"/>
        <w:adjustRightInd w:val="0"/>
        <w:jc w:val="both"/>
        <w:rPr>
          <w:rFonts w:ascii="Times New Roman" w:hAnsi="Times New Roman" w:cs="Times New Roman"/>
        </w:rPr>
      </w:pPr>
      <w:r w:rsidRPr="0086745B">
        <w:rPr>
          <w:rFonts w:ascii="Times New Roman" w:hAnsi="Times New Roman" w:cs="Times New Roman"/>
        </w:rPr>
        <w:t xml:space="preserve">No significant difference was observed between sessions for RPE scores recorded after the first set (all 16.3 ± 0.5, </w:t>
      </w:r>
      <w:r w:rsidRPr="0086745B">
        <w:rPr>
          <w:rFonts w:ascii="Times New Roman" w:hAnsi="Times New Roman" w:cs="Times New Roman"/>
          <w:i/>
        </w:rPr>
        <w:t>P</w:t>
      </w:r>
      <w:r w:rsidRPr="0086745B">
        <w:rPr>
          <w:rFonts w:ascii="Times New Roman" w:hAnsi="Times New Roman" w:cs="Times New Roman"/>
        </w:rPr>
        <w:t xml:space="preserve">&gt;0.05). However, RPE recorded after the last set was significantly higher in S2, S4 and S6 (all 19.2 ± 0.7, </w:t>
      </w:r>
      <w:r w:rsidRPr="0086745B">
        <w:rPr>
          <w:rFonts w:ascii="Times New Roman" w:hAnsi="Times New Roman" w:cs="Times New Roman"/>
          <w:i/>
        </w:rPr>
        <w:t>P</w:t>
      </w:r>
      <w:r w:rsidRPr="0086745B">
        <w:rPr>
          <w:rFonts w:ascii="Times New Roman" w:hAnsi="Times New Roman" w:cs="Times New Roman"/>
        </w:rPr>
        <w:t>&lt;0.01), compared to S1 (17.1 ± 0.8).</w:t>
      </w:r>
    </w:p>
    <w:p w14:paraId="143E1B69" w14:textId="796BF7B4" w:rsidR="006767A7" w:rsidRPr="0086745B" w:rsidRDefault="006767A7" w:rsidP="000A7D62">
      <w:pPr>
        <w:jc w:val="both"/>
        <w:rPr>
          <w:rFonts w:ascii="Times New Roman" w:hAnsi="Times New Roman" w:cs="Times New Roman"/>
          <w:b/>
        </w:rPr>
      </w:pPr>
    </w:p>
    <w:p w14:paraId="3E0ABF02" w14:textId="3D4E8B11" w:rsidR="00684880" w:rsidRPr="0086745B" w:rsidRDefault="00684880" w:rsidP="000A7D62">
      <w:pPr>
        <w:jc w:val="both"/>
        <w:rPr>
          <w:rFonts w:ascii="Times New Roman" w:hAnsi="Times New Roman" w:cs="Times New Roman"/>
          <w:b/>
        </w:rPr>
      </w:pPr>
    </w:p>
    <w:p w14:paraId="0939CEC4" w14:textId="09BDE28A" w:rsidR="00684880" w:rsidRPr="0086745B" w:rsidRDefault="00684880" w:rsidP="000A7D62">
      <w:pPr>
        <w:jc w:val="both"/>
        <w:rPr>
          <w:rFonts w:ascii="Times New Roman" w:hAnsi="Times New Roman" w:cs="Times New Roman"/>
          <w:b/>
        </w:rPr>
      </w:pPr>
    </w:p>
    <w:p w14:paraId="54A8777D" w14:textId="5DFCC875" w:rsidR="00684880" w:rsidRPr="0086745B" w:rsidRDefault="00684880" w:rsidP="000A7D62">
      <w:pPr>
        <w:jc w:val="both"/>
        <w:rPr>
          <w:rFonts w:ascii="Times New Roman" w:hAnsi="Times New Roman" w:cs="Times New Roman"/>
          <w:b/>
        </w:rPr>
      </w:pPr>
    </w:p>
    <w:p w14:paraId="45A3065F" w14:textId="1A384A7F" w:rsidR="00684880" w:rsidRPr="0086745B" w:rsidRDefault="00684880" w:rsidP="000A7D62">
      <w:pPr>
        <w:jc w:val="both"/>
        <w:rPr>
          <w:rFonts w:ascii="Times New Roman" w:hAnsi="Times New Roman" w:cs="Times New Roman"/>
          <w:b/>
        </w:rPr>
      </w:pPr>
    </w:p>
    <w:p w14:paraId="7C8EB7C2" w14:textId="0A2C9493" w:rsidR="00684880" w:rsidRPr="0086745B" w:rsidRDefault="00684880" w:rsidP="000A7D62">
      <w:pPr>
        <w:jc w:val="both"/>
        <w:rPr>
          <w:rFonts w:ascii="Times New Roman" w:hAnsi="Times New Roman" w:cs="Times New Roman"/>
          <w:b/>
        </w:rPr>
      </w:pPr>
    </w:p>
    <w:p w14:paraId="6B4C920F" w14:textId="738C2E4D" w:rsidR="00684880" w:rsidRPr="0086745B" w:rsidRDefault="00684880" w:rsidP="000A7D62">
      <w:pPr>
        <w:jc w:val="both"/>
        <w:rPr>
          <w:rFonts w:ascii="Times New Roman" w:hAnsi="Times New Roman" w:cs="Times New Roman"/>
          <w:b/>
        </w:rPr>
      </w:pPr>
    </w:p>
    <w:p w14:paraId="63D92CB1" w14:textId="1D9471B9" w:rsidR="00684880" w:rsidRPr="0086745B" w:rsidRDefault="00684880" w:rsidP="000A7D62">
      <w:pPr>
        <w:jc w:val="both"/>
        <w:rPr>
          <w:rFonts w:ascii="Times New Roman" w:hAnsi="Times New Roman" w:cs="Times New Roman"/>
          <w:b/>
        </w:rPr>
      </w:pPr>
    </w:p>
    <w:p w14:paraId="62DB7D81" w14:textId="196A99A7" w:rsidR="00684880" w:rsidRPr="0086745B" w:rsidRDefault="00684880" w:rsidP="000A7D62">
      <w:pPr>
        <w:jc w:val="both"/>
        <w:rPr>
          <w:rFonts w:ascii="Times New Roman" w:hAnsi="Times New Roman" w:cs="Times New Roman"/>
          <w:b/>
        </w:rPr>
      </w:pPr>
    </w:p>
    <w:p w14:paraId="299562B4" w14:textId="62F84E5B" w:rsidR="00684880" w:rsidRPr="0086745B" w:rsidRDefault="00684880" w:rsidP="000A7D62">
      <w:pPr>
        <w:jc w:val="both"/>
        <w:rPr>
          <w:rFonts w:ascii="Times New Roman" w:hAnsi="Times New Roman" w:cs="Times New Roman"/>
          <w:b/>
        </w:rPr>
      </w:pPr>
    </w:p>
    <w:p w14:paraId="6AE2F763" w14:textId="2039743F" w:rsidR="00684880" w:rsidRPr="0086745B" w:rsidRDefault="00684880" w:rsidP="000A7D62">
      <w:pPr>
        <w:jc w:val="both"/>
        <w:rPr>
          <w:rFonts w:ascii="Times New Roman" w:hAnsi="Times New Roman" w:cs="Times New Roman"/>
          <w:b/>
        </w:rPr>
      </w:pPr>
    </w:p>
    <w:p w14:paraId="572D6249" w14:textId="03207CB7" w:rsidR="00684880" w:rsidRPr="0086745B" w:rsidRDefault="00684880" w:rsidP="000A7D62">
      <w:pPr>
        <w:jc w:val="both"/>
        <w:rPr>
          <w:rFonts w:ascii="Times New Roman" w:hAnsi="Times New Roman" w:cs="Times New Roman"/>
          <w:b/>
        </w:rPr>
      </w:pPr>
    </w:p>
    <w:p w14:paraId="105D2511" w14:textId="6063B393" w:rsidR="00684880" w:rsidRPr="0086745B" w:rsidRDefault="00684880" w:rsidP="000A7D62">
      <w:pPr>
        <w:jc w:val="both"/>
        <w:rPr>
          <w:rFonts w:ascii="Times New Roman" w:hAnsi="Times New Roman" w:cs="Times New Roman"/>
          <w:b/>
        </w:rPr>
      </w:pPr>
    </w:p>
    <w:p w14:paraId="6BECFA4C" w14:textId="7D4B2506" w:rsidR="00684880" w:rsidRPr="0086745B" w:rsidRDefault="00684880" w:rsidP="000A7D62">
      <w:pPr>
        <w:jc w:val="both"/>
        <w:rPr>
          <w:rFonts w:ascii="Times New Roman" w:hAnsi="Times New Roman" w:cs="Times New Roman"/>
          <w:b/>
        </w:rPr>
      </w:pPr>
    </w:p>
    <w:p w14:paraId="46D85B47" w14:textId="7532959F" w:rsidR="00684880" w:rsidRPr="0086745B" w:rsidRDefault="00684880" w:rsidP="000A7D62">
      <w:pPr>
        <w:jc w:val="both"/>
        <w:rPr>
          <w:rFonts w:ascii="Times New Roman" w:hAnsi="Times New Roman" w:cs="Times New Roman"/>
          <w:b/>
        </w:rPr>
      </w:pPr>
    </w:p>
    <w:p w14:paraId="30A2E501" w14:textId="74383519" w:rsidR="00684880" w:rsidRPr="0086745B" w:rsidRDefault="00684880" w:rsidP="000A7D62">
      <w:pPr>
        <w:jc w:val="both"/>
        <w:rPr>
          <w:rFonts w:ascii="Times New Roman" w:hAnsi="Times New Roman" w:cs="Times New Roman"/>
          <w:b/>
        </w:rPr>
      </w:pPr>
    </w:p>
    <w:p w14:paraId="2B59E2D7" w14:textId="3260152B" w:rsidR="00684880" w:rsidRPr="0086745B" w:rsidRDefault="00684880" w:rsidP="000A7D62">
      <w:pPr>
        <w:jc w:val="both"/>
        <w:rPr>
          <w:rFonts w:ascii="Times New Roman" w:hAnsi="Times New Roman" w:cs="Times New Roman"/>
          <w:b/>
        </w:rPr>
      </w:pPr>
    </w:p>
    <w:p w14:paraId="2B18DBE7" w14:textId="73B8F91E" w:rsidR="00684880" w:rsidRPr="0086745B" w:rsidRDefault="00684880" w:rsidP="000A7D62">
      <w:pPr>
        <w:jc w:val="both"/>
        <w:rPr>
          <w:rFonts w:ascii="Times New Roman" w:hAnsi="Times New Roman" w:cs="Times New Roman"/>
          <w:b/>
        </w:rPr>
      </w:pPr>
    </w:p>
    <w:p w14:paraId="1A39E9B0" w14:textId="77777777" w:rsidR="00684880" w:rsidRPr="0086745B" w:rsidRDefault="00684880" w:rsidP="000A7D62">
      <w:pPr>
        <w:jc w:val="both"/>
        <w:rPr>
          <w:rFonts w:ascii="Times New Roman" w:hAnsi="Times New Roman" w:cs="Times New Roman"/>
          <w:b/>
        </w:rPr>
      </w:pPr>
    </w:p>
    <w:p w14:paraId="03AC5AB1" w14:textId="77777777" w:rsidR="003D23B0" w:rsidRPr="0086745B" w:rsidRDefault="003D23B0" w:rsidP="000A7D62">
      <w:pPr>
        <w:jc w:val="both"/>
        <w:rPr>
          <w:rFonts w:ascii="Times New Roman" w:hAnsi="Times New Roman" w:cs="Times New Roman"/>
          <w:b/>
        </w:rPr>
      </w:pPr>
    </w:p>
    <w:p w14:paraId="12E6F47C" w14:textId="77777777" w:rsidR="003D23B0" w:rsidRPr="0086745B" w:rsidRDefault="003D23B0" w:rsidP="000A7D62">
      <w:pPr>
        <w:jc w:val="both"/>
        <w:rPr>
          <w:rFonts w:ascii="Times New Roman" w:hAnsi="Times New Roman" w:cs="Times New Roman"/>
          <w:b/>
        </w:rPr>
      </w:pPr>
    </w:p>
    <w:p w14:paraId="7F686531" w14:textId="77777777" w:rsidR="003D23B0" w:rsidRPr="0086745B" w:rsidRDefault="003D23B0" w:rsidP="000A7D62">
      <w:pPr>
        <w:jc w:val="both"/>
        <w:rPr>
          <w:rFonts w:ascii="Times New Roman" w:hAnsi="Times New Roman" w:cs="Times New Roman"/>
          <w:b/>
        </w:rPr>
      </w:pPr>
    </w:p>
    <w:p w14:paraId="0CEF376D" w14:textId="413DEAE0" w:rsidR="006767A7" w:rsidRPr="0086745B" w:rsidRDefault="006767A7" w:rsidP="000A7D62">
      <w:pPr>
        <w:jc w:val="both"/>
        <w:rPr>
          <w:rFonts w:ascii="Times New Roman" w:eastAsia="Calibri" w:hAnsi="Times New Roman" w:cs="Times New Roman"/>
          <w:lang w:eastAsia="en-AU"/>
        </w:rPr>
      </w:pPr>
      <w:r w:rsidRPr="0086745B">
        <w:rPr>
          <w:rFonts w:ascii="Times New Roman" w:hAnsi="Times New Roman" w:cs="Times New Roman"/>
          <w:b/>
        </w:rPr>
        <w:t>Figure 3.</w:t>
      </w:r>
      <w:r w:rsidRPr="0086745B">
        <w:rPr>
          <w:rFonts w:ascii="Times New Roman" w:hAnsi="Times New Roman" w:cs="Times New Roman"/>
        </w:rPr>
        <w:t xml:space="preserve"> Average mechanical work over the entire session of repeated sprints (black histograms) and pre- to post-exercise mean changes in potentiated quadriceps twitch force (grey histograms). Mechanical work was lower (</w:t>
      </w:r>
      <w:r w:rsidRPr="0086745B">
        <w:rPr>
          <w:rFonts w:ascii="Times New Roman" w:hAnsi="Times New Roman" w:cs="Times New Roman"/>
          <w:i/>
        </w:rPr>
        <w:t>P</w:t>
      </w:r>
      <w:r w:rsidRPr="0086745B">
        <w:rPr>
          <w:rFonts w:ascii="Times New Roman" w:hAnsi="Times New Roman" w:cs="Times New Roman"/>
        </w:rPr>
        <w:t>&lt;0.05) in S4 and S6 than in S1 (*).</w:t>
      </w:r>
      <w:r w:rsidRPr="0086745B">
        <w:rPr>
          <w:rFonts w:ascii="Times New Roman" w:eastAsia="Calibri" w:hAnsi="Times New Roman" w:cs="Times New Roman"/>
          <w:lang w:eastAsia="en-AU"/>
        </w:rPr>
        <w:t xml:space="preserve"> However, there was no effect of set number on the reduction in </w:t>
      </w:r>
      <w:proofErr w:type="spellStart"/>
      <w:proofErr w:type="gramStart"/>
      <w:r w:rsidRPr="0086745B">
        <w:rPr>
          <w:rFonts w:ascii="Times New Roman" w:eastAsia="Calibri" w:hAnsi="Times New Roman" w:cs="Times New Roman"/>
          <w:lang w:eastAsia="en-AU"/>
        </w:rPr>
        <w:t>Q</w:t>
      </w:r>
      <w:r w:rsidRPr="0086745B">
        <w:rPr>
          <w:rFonts w:ascii="Times New Roman" w:eastAsia="Calibri" w:hAnsi="Times New Roman" w:cs="Times New Roman"/>
          <w:vertAlign w:val="subscript"/>
          <w:lang w:eastAsia="en-AU"/>
        </w:rPr>
        <w:t>tw</w:t>
      </w:r>
      <w:r w:rsidRPr="0086745B">
        <w:rPr>
          <w:rFonts w:ascii="Times New Roman" w:eastAsia="Calibri" w:hAnsi="Times New Roman" w:cs="Times New Roman"/>
          <w:i/>
          <w:iCs/>
          <w:vertAlign w:val="subscript"/>
          <w:lang w:eastAsia="en-AU"/>
        </w:rPr>
        <w:t>,</w:t>
      </w:r>
      <w:r w:rsidRPr="0086745B">
        <w:rPr>
          <w:rFonts w:ascii="Times New Roman" w:eastAsia="Calibri" w:hAnsi="Times New Roman" w:cs="Times New Roman"/>
          <w:vertAlign w:val="subscript"/>
          <w:lang w:eastAsia="en-AU"/>
        </w:rPr>
        <w:t>pot</w:t>
      </w:r>
      <w:proofErr w:type="spellEnd"/>
      <w:proofErr w:type="gramEnd"/>
      <w:r w:rsidRPr="0086745B">
        <w:rPr>
          <w:rFonts w:ascii="Times New Roman" w:eastAsia="Calibri" w:hAnsi="Times New Roman" w:cs="Times New Roman"/>
          <w:lang w:eastAsia="en-AU"/>
        </w:rPr>
        <w:t xml:space="preserve"> (</w:t>
      </w:r>
      <w:r w:rsidRPr="0086745B">
        <w:rPr>
          <w:rFonts w:ascii="Times New Roman" w:eastAsia="Calibri" w:hAnsi="Times New Roman" w:cs="Times New Roman"/>
          <w:i/>
        </w:rPr>
        <w:t>P=</w:t>
      </w:r>
      <w:r w:rsidRPr="0086745B">
        <w:rPr>
          <w:rFonts w:ascii="Times New Roman" w:eastAsia="Calibri" w:hAnsi="Times New Roman" w:cs="Times New Roman"/>
        </w:rPr>
        <w:t>0.66</w:t>
      </w:r>
      <w:r w:rsidRPr="0086745B">
        <w:rPr>
          <w:rFonts w:ascii="Times New Roman" w:hAnsi="Times New Roman" w:cs="Times New Roman"/>
        </w:rPr>
        <w:t xml:space="preserve">) </w:t>
      </w:r>
      <w:r w:rsidRPr="0086745B">
        <w:rPr>
          <w:rFonts w:ascii="Times New Roman" w:eastAsia="Calibri" w:hAnsi="Times New Roman" w:cs="Times New Roman"/>
          <w:lang w:eastAsia="en-AU"/>
        </w:rPr>
        <w:t>following the repeated sprints.</w:t>
      </w:r>
    </w:p>
    <w:p w14:paraId="502E0306" w14:textId="77777777" w:rsidR="006767A7" w:rsidRPr="0086745B" w:rsidRDefault="006767A7" w:rsidP="000A7D62">
      <w:pPr>
        <w:jc w:val="both"/>
        <w:rPr>
          <w:rFonts w:ascii="Times New Roman" w:eastAsia="Calibri" w:hAnsi="Times New Roman" w:cs="Times New Roman"/>
          <w:lang w:eastAsia="en-AU"/>
        </w:rPr>
      </w:pPr>
    </w:p>
    <w:p w14:paraId="1036E063" w14:textId="77777777" w:rsidR="006767A7" w:rsidRPr="0086745B" w:rsidRDefault="006767A7" w:rsidP="000A7D62">
      <w:pPr>
        <w:jc w:val="both"/>
        <w:rPr>
          <w:rFonts w:ascii="Times New Roman" w:eastAsia="Calibri" w:hAnsi="Times New Roman" w:cs="Times New Roman"/>
          <w:lang w:eastAsia="en-AU"/>
        </w:rPr>
      </w:pPr>
      <w:r w:rsidRPr="0086745B">
        <w:rPr>
          <w:rFonts w:ascii="Times New Roman" w:eastAsia="Calibri" w:hAnsi="Times New Roman" w:cs="Times New Roman"/>
          <w:noProof/>
          <w:lang w:eastAsia="en-AU"/>
        </w:rPr>
        <w:drawing>
          <wp:inline distT="0" distB="0" distL="0" distR="0" wp14:anchorId="054605FC" wp14:editId="6A603BCF">
            <wp:extent cx="4483484" cy="28593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14593" cy="2879155"/>
                    </a:xfrm>
                    <a:prstGeom prst="rect">
                      <a:avLst/>
                    </a:prstGeom>
                  </pic:spPr>
                </pic:pic>
              </a:graphicData>
            </a:graphic>
          </wp:inline>
        </w:drawing>
      </w:r>
    </w:p>
    <w:p w14:paraId="244AFC53" w14:textId="77777777" w:rsidR="006767A7" w:rsidRPr="0086745B" w:rsidRDefault="006767A7" w:rsidP="000A7D62">
      <w:pPr>
        <w:jc w:val="both"/>
        <w:rPr>
          <w:rFonts w:ascii="Times New Roman" w:eastAsia="Calibri" w:hAnsi="Times New Roman" w:cs="Times New Roman"/>
          <w:lang w:eastAsia="en-AU"/>
        </w:rPr>
      </w:pPr>
    </w:p>
    <w:p w14:paraId="03DBBBBE" w14:textId="77777777" w:rsidR="006767A7" w:rsidRPr="0086745B" w:rsidRDefault="006767A7" w:rsidP="000A7D62">
      <w:pPr>
        <w:tabs>
          <w:tab w:val="left" w:pos="3519"/>
        </w:tabs>
        <w:jc w:val="both"/>
        <w:rPr>
          <w:rFonts w:ascii="Times New Roman" w:hAnsi="Times New Roman" w:cs="Times New Roman"/>
        </w:rPr>
      </w:pPr>
    </w:p>
    <w:p w14:paraId="299E957A" w14:textId="77777777" w:rsidR="0043358A" w:rsidRPr="0086745B" w:rsidRDefault="0043358A" w:rsidP="000A7D62">
      <w:pPr>
        <w:jc w:val="both"/>
        <w:rPr>
          <w:rFonts w:ascii="Times New Roman" w:hAnsi="Times New Roman" w:cs="Times New Roman"/>
        </w:rPr>
      </w:pPr>
      <w:r w:rsidRPr="0086745B">
        <w:rPr>
          <w:rFonts w:ascii="Times New Roman" w:hAnsi="Times New Roman" w:cs="Times New Roman"/>
          <w:b/>
        </w:rPr>
        <w:t>DISCUSSION</w:t>
      </w:r>
    </w:p>
    <w:p w14:paraId="554D690A" w14:textId="77777777" w:rsidR="0043358A" w:rsidRPr="0086745B" w:rsidRDefault="0043358A" w:rsidP="000A7D62">
      <w:pPr>
        <w:jc w:val="both"/>
        <w:rPr>
          <w:rFonts w:ascii="Times New Roman" w:hAnsi="Times New Roman" w:cs="Times New Roman"/>
          <w:b/>
        </w:rPr>
      </w:pPr>
    </w:p>
    <w:p w14:paraId="0C336EF1" w14:textId="77777777" w:rsidR="006767A7" w:rsidRPr="0086745B" w:rsidRDefault="006767A7" w:rsidP="000A7D62">
      <w:pPr>
        <w:autoSpaceDE w:val="0"/>
        <w:autoSpaceDN w:val="0"/>
        <w:adjustRightInd w:val="0"/>
        <w:jc w:val="both"/>
        <w:rPr>
          <w:rFonts w:ascii="Times New Roman" w:hAnsi="Times New Roman" w:cs="Times New Roman"/>
        </w:rPr>
      </w:pPr>
      <w:r w:rsidRPr="0086745B">
        <w:rPr>
          <w:rFonts w:ascii="Times New Roman" w:hAnsi="Times New Roman" w:cs="Times New Roman"/>
        </w:rPr>
        <w:t>This study examined the kinetics of performance from 1 to 30 repeated sprints and its interaction with the development of both locomotor muscle and central fatigue. Our results confirm that pacing occurs during all-out sprints despite strong verbal encouragements, and that the selected pacing strategy depends on the task endpoint (i.e., the number of sprints to be performed). Our results also extend current knowledge by showing that mechanical output is relatively rapidly (within 5 sprints) down regulated to progressively reach a “minimum” level that does not incur greater development of peripheral muscle fatigue nor greater conscious sensations of discomfort during exercise despite more efforts being performed.</w:t>
      </w:r>
    </w:p>
    <w:p w14:paraId="2C33D4BD" w14:textId="77777777" w:rsidR="006767A7" w:rsidRPr="0086745B" w:rsidRDefault="006767A7" w:rsidP="000A7D62">
      <w:pPr>
        <w:autoSpaceDE w:val="0"/>
        <w:autoSpaceDN w:val="0"/>
        <w:adjustRightInd w:val="0"/>
        <w:jc w:val="both"/>
        <w:rPr>
          <w:rFonts w:ascii="Times New Roman" w:hAnsi="Times New Roman" w:cs="Times New Roman"/>
        </w:rPr>
      </w:pPr>
    </w:p>
    <w:p w14:paraId="5B75318C" w14:textId="13986663" w:rsidR="006767A7" w:rsidRPr="0086745B" w:rsidRDefault="006767A7" w:rsidP="000A7D62">
      <w:pPr>
        <w:pStyle w:val="NormalWeb"/>
        <w:spacing w:before="0" w:beforeAutospacing="0" w:after="0" w:afterAutospacing="0"/>
        <w:jc w:val="both"/>
        <w:rPr>
          <w:color w:val="000000" w:themeColor="text1"/>
          <w:lang w:val="en-CA"/>
        </w:rPr>
      </w:pPr>
      <w:r w:rsidRPr="0086745B">
        <w:t xml:space="preserve">Pacing strategies during intermittent activities have been demonstrated, despite researchers’ instructions to participants to perform all-out efforts and verbal encouragements, through study designs altering the number </w:t>
      </w:r>
      <w:sdt>
        <w:sdtPr>
          <w:alias w:val="SmartCite Citation"/>
          <w:tag w:val="21cf1861-b6a6-47cb-89f7-b0e1d79c004c:927b7441-d1fb-4aaf-8938-eec28051ca06+"/>
          <w:id w:val="-1870830269"/>
          <w:placeholder>
            <w:docPart w:val="607B97A1C1E0CB4287D8C1C5D9750401"/>
          </w:placeholder>
        </w:sdtPr>
        <w:sdtContent>
          <w:r w:rsidR="000C28B9" w:rsidRPr="0086745B">
            <w:rPr>
              <w:color w:val="000000"/>
            </w:rPr>
            <w:t>(7)</w:t>
          </w:r>
        </w:sdtContent>
      </w:sdt>
      <w:r w:rsidRPr="0086745B">
        <w:t xml:space="preserve"> and duration </w:t>
      </w:r>
      <w:sdt>
        <w:sdtPr>
          <w:alias w:val="SmartCite Citation"/>
          <w:tag w:val="21cf1861-b6a6-47cb-89f7-b0e1d79c004c:1a5de98d-7ede-46ee-a506-1792c408c9a2+"/>
          <w:id w:val="-1390878234"/>
          <w:placeholder>
            <w:docPart w:val="607B97A1C1E0CB4287D8C1C5D9750401"/>
          </w:placeholder>
        </w:sdtPr>
        <w:sdtContent>
          <w:r w:rsidR="000C28B9" w:rsidRPr="0086745B">
            <w:rPr>
              <w:color w:val="000000"/>
            </w:rPr>
            <w:t>(27)</w:t>
          </w:r>
        </w:sdtContent>
      </w:sdt>
      <w:r w:rsidRPr="0086745B">
        <w:t xml:space="preserve"> of sprints. In these studies, participants down regulated the magnitude of the central motor drive and performance when the task was perceived as more challenging (i.e., involved more sprints than expected or longer sprints). Whether this strategy is </w:t>
      </w:r>
      <w:proofErr w:type="gramStart"/>
      <w:r w:rsidRPr="0086745B">
        <w:rPr>
          <w:rFonts w:eastAsia="Calibri"/>
        </w:rPr>
        <w:t>conscious</w:t>
      </w:r>
      <w:proofErr w:type="gramEnd"/>
      <w:r w:rsidRPr="0086745B">
        <w:rPr>
          <w:rFonts w:eastAsia="Calibri"/>
        </w:rPr>
        <w:t xml:space="preserve"> or subconscious is extremely difficult to ascertain from such research designs, and the two schools of thought coexist in the current literature </w:t>
      </w:r>
      <w:sdt>
        <w:sdtPr>
          <w:rPr>
            <w:rFonts w:eastAsia="Calibri"/>
          </w:rPr>
          <w:alias w:val="SmartCite Citation"/>
          <w:tag w:val="21cf1861-b6a6-47cb-89f7-b0e1d79c004c:096e898a-dada-4ec4-8735-546814395b17,21cf1861-b6a6-47cb-89f7-b0e1d79c004c:b2a6216b-a4f4-478a-b268-9e01216cef8e+"/>
          <w:id w:val="1315996208"/>
          <w:placeholder>
            <w:docPart w:val="607B97A1C1E0CB4287D8C1C5D9750401"/>
          </w:placeholder>
        </w:sdtPr>
        <w:sdtContent>
          <w:r w:rsidR="000C28B9" w:rsidRPr="0086745B">
            <w:rPr>
              <w:color w:val="000000"/>
            </w:rPr>
            <w:t>(11,18)</w:t>
          </w:r>
        </w:sdtContent>
      </w:sdt>
      <w:r w:rsidRPr="0086745B">
        <w:rPr>
          <w:rFonts w:eastAsia="Calibri"/>
        </w:rPr>
        <w:t xml:space="preserve">. Whatever the case, the present data confirmed that pacing occurs in anticipation of exercise since the first sprint performance and associated muscle recruitment were lower when participants expected to perform 30 vs 5 sprints (Figure 1). It has been </w:t>
      </w:r>
      <w:r w:rsidRPr="0086745B">
        <w:rPr>
          <w:rFonts w:eastAsia="Calibri"/>
          <w:color w:val="000000" w:themeColor="text1"/>
        </w:rPr>
        <w:t xml:space="preserve">proposed that </w:t>
      </w:r>
      <w:r w:rsidRPr="0086745B">
        <w:rPr>
          <w:color w:val="000000" w:themeColor="text1"/>
        </w:rPr>
        <w:t xml:space="preserve">humans, like all other animals, are endowed with regulatory capabilities that evolved through the necessity of protection against environmental </w:t>
      </w:r>
      <w:r w:rsidRPr="0086745B">
        <w:rPr>
          <w:color w:val="000000" w:themeColor="text1"/>
        </w:rPr>
        <w:lastRenderedPageBreak/>
        <w:t xml:space="preserve">stressors </w:t>
      </w:r>
      <w:sdt>
        <w:sdtPr>
          <w:rPr>
            <w:color w:val="000000" w:themeColor="text1"/>
          </w:rPr>
          <w:alias w:val="SmartCite Citation"/>
          <w:tag w:val="21cf1861-b6a6-47cb-89f7-b0e1d79c004c:3cc2f234-a883-4bb8-98b2-64b7b0e64030+"/>
          <w:id w:val="1098220552"/>
          <w:placeholder>
            <w:docPart w:val="607B97A1C1E0CB4287D8C1C5D9750401"/>
          </w:placeholder>
        </w:sdtPr>
        <w:sdtContent>
          <w:r w:rsidR="000C28B9" w:rsidRPr="0086745B">
            <w:rPr>
              <w:color w:val="000000"/>
            </w:rPr>
            <w:t>(25)</w:t>
          </w:r>
        </w:sdtContent>
      </w:sdt>
      <w:r w:rsidRPr="0086745B">
        <w:rPr>
          <w:color w:val="000000" w:themeColor="text1"/>
        </w:rPr>
        <w:t xml:space="preserve">. In this paradigm of anticipatory regulation, it is postulated that the brain calculates the anticipated duration of the exercise that can be safely sustained with “maximal” voluntary effort without causing harmful physical consequences or projecting sensations of system failure, so that the organism is able to complete its objective within its physiological capacity </w:t>
      </w:r>
      <w:sdt>
        <w:sdtPr>
          <w:rPr>
            <w:color w:val="000000" w:themeColor="text1"/>
          </w:rPr>
          <w:alias w:val="SmartCite Citation"/>
          <w:tag w:val="21cf1861-b6a6-47cb-89f7-b0e1d79c004c:096e898a-dada-4ec4-8735-546814395b17,21cf1861-b6a6-47cb-89f7-b0e1d79c004c:2bd16f2f-6939-4fa2-8a36-bda41cf29ffc,21cf1861-b6a6-47cb-89f7-b0e1d79c004c:b2a6216b-a4f4-478a-b268-9e01216cef8e+"/>
          <w:id w:val="-1371152761"/>
          <w:placeholder>
            <w:docPart w:val="607B97A1C1E0CB4287D8C1C5D9750401"/>
          </w:placeholder>
        </w:sdtPr>
        <w:sdtContent>
          <w:r w:rsidR="000C28B9" w:rsidRPr="0086745B">
            <w:rPr>
              <w:color w:val="000000"/>
            </w:rPr>
            <w:t>(11,18,23)</w:t>
          </w:r>
        </w:sdtContent>
      </w:sdt>
      <w:r w:rsidRPr="0086745B">
        <w:rPr>
          <w:color w:val="000000" w:themeColor="text1"/>
        </w:rPr>
        <w:t xml:space="preserve">. In the present study, an “excessive” power output developed in the first sprint during S4 and S6 would probably have caused too much fatigue and overwhelming negative cues early in the trial and performance would have been hampered prematurely. This confirms that cognitive and motivational factors contribute to regulate performance, in addition to metabolic reserve and energy turnover, during efforts as short as a few seconds </w:t>
      </w:r>
      <w:sdt>
        <w:sdtPr>
          <w:rPr>
            <w:color w:val="000000" w:themeColor="text1"/>
          </w:rPr>
          <w:alias w:val="SmartCite Citation"/>
          <w:tag w:val="21cf1861-b6a6-47cb-89f7-b0e1d79c004c:927b7441-d1fb-4aaf-8938-eec28051ca06+"/>
          <w:id w:val="1912655720"/>
          <w:placeholder>
            <w:docPart w:val="607B97A1C1E0CB4287D8C1C5D9750401"/>
          </w:placeholder>
        </w:sdtPr>
        <w:sdtContent>
          <w:r w:rsidR="000C28B9" w:rsidRPr="0086745B">
            <w:rPr>
              <w:color w:val="000000"/>
            </w:rPr>
            <w:t>(7)</w:t>
          </w:r>
        </w:sdtContent>
      </w:sdt>
      <w:r w:rsidRPr="0086745B">
        <w:rPr>
          <w:color w:val="000000" w:themeColor="text1"/>
        </w:rPr>
        <w:t>.</w:t>
      </w:r>
    </w:p>
    <w:p w14:paraId="39FAAE5D" w14:textId="77777777" w:rsidR="006767A7" w:rsidRPr="0086745B" w:rsidRDefault="006767A7" w:rsidP="000A7D62">
      <w:pPr>
        <w:pStyle w:val="NormalWeb"/>
        <w:spacing w:before="0" w:beforeAutospacing="0" w:after="0" w:afterAutospacing="0"/>
        <w:jc w:val="both"/>
        <w:rPr>
          <w:color w:val="211E1E"/>
          <w:lang w:val="en-CA"/>
        </w:rPr>
      </w:pPr>
    </w:p>
    <w:p w14:paraId="60FFEBD7" w14:textId="4D81EE31" w:rsidR="006767A7" w:rsidRPr="0086745B" w:rsidRDefault="006767A7" w:rsidP="000A7D62">
      <w:pPr>
        <w:pStyle w:val="NormalWeb"/>
        <w:spacing w:before="0" w:beforeAutospacing="0" w:after="0" w:afterAutospacing="0"/>
        <w:jc w:val="both"/>
        <w:rPr>
          <w:color w:val="000000" w:themeColor="text1"/>
        </w:rPr>
      </w:pPr>
      <w:r w:rsidRPr="0086745B">
        <w:rPr>
          <w:color w:val="000000" w:themeColor="text1"/>
        </w:rPr>
        <w:t xml:space="preserve">This session-specific kinetics of performance and muscle recruitment carried over the first set, as both EMG activity and mechanical work were lower in the longest vs the shortest protocols (Figure 2). The expectation of performing 20 to 30 sprints altered the mechanical output during the first 5 sprints. As demonstrated before </w:t>
      </w:r>
      <w:sdt>
        <w:sdtPr>
          <w:rPr>
            <w:color w:val="000000" w:themeColor="text1"/>
          </w:rPr>
          <w:alias w:val="SmartCite Citation"/>
          <w:tag w:val="21cf1861-b6a6-47cb-89f7-b0e1d79c004c:927b7441-d1fb-4aaf-8938-eec28051ca06+"/>
          <w:id w:val="1414895106"/>
          <w:placeholder>
            <w:docPart w:val="607B97A1C1E0CB4287D8C1C5D9750401"/>
          </w:placeholder>
        </w:sdtPr>
        <w:sdtContent>
          <w:r w:rsidR="000C28B9" w:rsidRPr="0086745B">
            <w:rPr>
              <w:color w:val="000000"/>
            </w:rPr>
            <w:t>(7)</w:t>
          </w:r>
        </w:sdtContent>
      </w:sdt>
      <w:r w:rsidRPr="0086745B">
        <w:rPr>
          <w:color w:val="000000" w:themeColor="text1"/>
        </w:rPr>
        <w:t xml:space="preserve">, when participants expect to perform more efforts, they may adopt a strategy that is more economical, and the work rate is adjusted to the exercise end point. Interestingly, however, we could not replicate exactly the findings of Billaut and colleagues where participants adopted a different pacing strategy between a trial with 5 sprints and a trial with 10 sprints, as motor output in the first set for S1 and S2 was not statistically different. This apparent discrepancy may be due to the presence of a 120-s recovery period between sets in the present study, whereas participants in the former study had to perform 10 consecutive sprints interspersed with 24 s. This aligns with the current opinion that the characteristics of the task may significantly alter the expectations of effort and fatigue, at least strongly enough to alter performance kinetics </w:t>
      </w:r>
      <w:sdt>
        <w:sdtPr>
          <w:rPr>
            <w:color w:val="000000" w:themeColor="text1"/>
          </w:rPr>
          <w:alias w:val="SmartCite Citation"/>
          <w:tag w:val="21cf1861-b6a6-47cb-89f7-b0e1d79c004c:096e898a-dada-4ec4-8735-546814395b17,21cf1861-b6a6-47cb-89f7-b0e1d79c004c:b2a6216b-a4f4-478a-b268-9e01216cef8e,21cf1861-b6a6-47cb-89f7-b0e1d79c004c:2bd16f2f-6939-4fa2-8a36-bda41cf29ffc+"/>
          <w:id w:val="1423844432"/>
          <w:placeholder>
            <w:docPart w:val="607B97A1C1E0CB4287D8C1C5D9750401"/>
          </w:placeholder>
        </w:sdtPr>
        <w:sdtContent>
          <w:r w:rsidR="000C28B9" w:rsidRPr="0086745B">
            <w:rPr>
              <w:color w:val="000000"/>
            </w:rPr>
            <w:t>(11,18,23)</w:t>
          </w:r>
        </w:sdtContent>
      </w:sdt>
      <w:r w:rsidRPr="0086745B">
        <w:rPr>
          <w:color w:val="000000" w:themeColor="text1"/>
        </w:rPr>
        <w:t xml:space="preserve">. In fact, the number of sprints, the duration of every sprint as well as the recovery duration influence metabolic disturbances and the development of muscle fatigue during intermittent activities </w:t>
      </w:r>
      <w:sdt>
        <w:sdtPr>
          <w:rPr>
            <w:rFonts w:eastAsia="Calibri"/>
            <w:color w:val="000000" w:themeColor="text1"/>
          </w:rPr>
          <w:alias w:val="SmartCite Citation"/>
          <w:tag w:val="21cf1861-b6a6-47cb-89f7-b0e1d79c004c:863c365c-7a78-43e7-a3d0-fef567df28de,21cf1861-b6a6-47cb-89f7-b0e1d79c004c:efc635ee-b76a-467f-8a82-54a397bc65ae+"/>
          <w:id w:val="511194734"/>
          <w:placeholder>
            <w:docPart w:val="A6BA53F76295FD4EA1AEA60C97FF3475"/>
          </w:placeholder>
        </w:sdtPr>
        <w:sdtContent>
          <w:r w:rsidR="000C28B9" w:rsidRPr="0086745B">
            <w:rPr>
              <w:color w:val="000000"/>
            </w:rPr>
            <w:t>(6,14)</w:t>
          </w:r>
        </w:sdtContent>
      </w:sdt>
      <w:r w:rsidRPr="0086745B">
        <w:rPr>
          <w:color w:val="000000" w:themeColor="text1"/>
        </w:rPr>
        <w:t>.</w:t>
      </w:r>
    </w:p>
    <w:p w14:paraId="550790F0" w14:textId="77777777" w:rsidR="006767A7" w:rsidRPr="0086745B" w:rsidRDefault="006767A7" w:rsidP="000A7D62">
      <w:pPr>
        <w:pStyle w:val="NormalWeb"/>
        <w:spacing w:before="0" w:beforeAutospacing="0" w:after="0" w:afterAutospacing="0"/>
        <w:jc w:val="both"/>
        <w:rPr>
          <w:color w:val="000000" w:themeColor="text1"/>
        </w:rPr>
      </w:pPr>
    </w:p>
    <w:p w14:paraId="1FFCAFDA" w14:textId="4528CDCA" w:rsidR="003D23B0" w:rsidRPr="0086745B" w:rsidRDefault="006767A7" w:rsidP="000A7D62">
      <w:pPr>
        <w:pStyle w:val="NormalWeb"/>
        <w:spacing w:before="0" w:beforeAutospacing="0" w:after="0" w:afterAutospacing="0"/>
        <w:jc w:val="both"/>
        <w:rPr>
          <w:color w:val="000000" w:themeColor="text1"/>
        </w:rPr>
      </w:pPr>
      <w:r w:rsidRPr="0086745B">
        <w:rPr>
          <w:color w:val="000000" w:themeColor="text1"/>
        </w:rPr>
        <w:t xml:space="preserve">In our study, signs of pacing were only apparent from S4. Not only did participants display an early lower motor output in S4 and S6 compared to shorter sessions, but another striking finding was that both muscle recruitment and performance tended to reach a nadir in set 3 (i.e., sprints 11 to 15) and remained at a seemingly constant level until the end of the exercise. Such a plateau in performance has been observed on several occasions during repeated-sprint protocols </w:t>
      </w:r>
      <w:sdt>
        <w:sdtPr>
          <w:rPr>
            <w:rFonts w:eastAsia="Calibri"/>
            <w:color w:val="000000" w:themeColor="text1"/>
          </w:rPr>
          <w:alias w:val="SmartCite Citation"/>
          <w:tag w:val="21cf1861-b6a6-47cb-89f7-b0e1d79c004c:863c365c-7a78-43e7-a3d0-fef567df28de,21cf1861-b6a6-47cb-89f7-b0e1d79c004c:efc635ee-b76a-467f-8a82-54a397bc65ae+"/>
          <w:id w:val="1577864169"/>
          <w:placeholder>
            <w:docPart w:val="7CD086BDAB0DE7428C518B2CBC297772"/>
          </w:placeholder>
        </w:sdtPr>
        <w:sdtContent>
          <w:r w:rsidR="000C28B9" w:rsidRPr="0086745B">
            <w:rPr>
              <w:color w:val="000000"/>
            </w:rPr>
            <w:t>(6,14)</w:t>
          </w:r>
        </w:sdtContent>
      </w:sdt>
      <w:r w:rsidRPr="0086745B">
        <w:rPr>
          <w:color w:val="000000" w:themeColor="text1"/>
        </w:rPr>
        <w:t xml:space="preserve">, but also in other exercise physiology settings where participants </w:t>
      </w:r>
      <w:r w:rsidR="00431EE3" w:rsidRPr="0086745B">
        <w:rPr>
          <w:color w:val="000000" w:themeColor="text1"/>
        </w:rPr>
        <w:t>can</w:t>
      </w:r>
      <w:r w:rsidRPr="0086745B">
        <w:rPr>
          <w:color w:val="000000" w:themeColor="text1"/>
        </w:rPr>
        <w:t xml:space="preserve"> maintain performance for a relatively </w:t>
      </w:r>
      <w:proofErr w:type="gramStart"/>
      <w:r w:rsidRPr="0086745B">
        <w:rPr>
          <w:color w:val="000000" w:themeColor="text1"/>
        </w:rPr>
        <w:t>long time</w:t>
      </w:r>
      <w:proofErr w:type="gramEnd"/>
      <w:r w:rsidRPr="0086745B">
        <w:rPr>
          <w:color w:val="000000" w:themeColor="text1"/>
        </w:rPr>
        <w:t xml:space="preserve"> during endurance exercise (e.g., critical power </w:t>
      </w:r>
      <w:sdt>
        <w:sdtPr>
          <w:rPr>
            <w:color w:val="000000" w:themeColor="text1"/>
          </w:rPr>
          <w:alias w:val="SmartCite Citation"/>
          <w:tag w:val="21cf1861-b6a6-47cb-89f7-b0e1d79c004c:e6f46d1d-b80f-46d8-ba75-348e7d88a6e9,21cf1861-b6a6-47cb-89f7-b0e1d79c004c:2c2de5b0-a17f-4794-8845-b31718c3d2f6+"/>
          <w:id w:val="-1933956287"/>
          <w:placeholder>
            <w:docPart w:val="607B97A1C1E0CB4287D8C1C5D9750401"/>
          </w:placeholder>
        </w:sdtPr>
        <w:sdtContent>
          <w:r w:rsidR="000C28B9" w:rsidRPr="0086745B">
            <w:rPr>
              <w:color w:val="000000"/>
            </w:rPr>
            <w:t>(24,26)</w:t>
          </w:r>
        </w:sdtContent>
      </w:sdt>
      <w:r w:rsidRPr="0086745B">
        <w:rPr>
          <w:color w:val="000000" w:themeColor="text1"/>
        </w:rPr>
        <w:t xml:space="preserve">) or isolated dynamic contractions (e.g., intensity/duration relationship </w:t>
      </w:r>
      <w:sdt>
        <w:sdtPr>
          <w:rPr>
            <w:color w:val="000000" w:themeColor="text1"/>
          </w:rPr>
          <w:alias w:val="SmartCite Citation"/>
          <w:tag w:val="21cf1861-b6a6-47cb-89f7-b0e1d79c004c:1028f0dc-f3cf-4fde-92f7-0140eb6f0020+"/>
          <w:id w:val="-1700928508"/>
          <w:placeholder>
            <w:docPart w:val="607B97A1C1E0CB4287D8C1C5D9750401"/>
          </w:placeholder>
        </w:sdtPr>
        <w:sdtContent>
          <w:r w:rsidR="000C28B9" w:rsidRPr="0086745B">
            <w:rPr>
              <w:color w:val="000000"/>
            </w:rPr>
            <w:t>(20)</w:t>
          </w:r>
        </w:sdtContent>
      </w:sdt>
      <w:r w:rsidRPr="0086745B">
        <w:rPr>
          <w:color w:val="000000" w:themeColor="text1"/>
        </w:rPr>
        <w:t xml:space="preserve">). Collectively, these observations may be interpreted as proof that the system is exercising at a sustainable level of intensity after the initial adjustments made at the beginning of the task. In fact, it may be argued that the performance kinetics during repeated-sprint protocols resembles a hyperbolic relationship with a sharp decline in power occurring at the beginning of the task and the remaining power plateau </w:t>
      </w:r>
      <w:r w:rsidR="00431EE3" w:rsidRPr="0086745B">
        <w:rPr>
          <w:color w:val="000000" w:themeColor="text1"/>
        </w:rPr>
        <w:t>resembling</w:t>
      </w:r>
      <w:r w:rsidRPr="0086745B">
        <w:rPr>
          <w:color w:val="000000" w:themeColor="text1"/>
        </w:rPr>
        <w:t xml:space="preserve"> the asymptote known as critical power in endurance exercise </w:t>
      </w:r>
      <w:sdt>
        <w:sdtPr>
          <w:rPr>
            <w:color w:val="000000" w:themeColor="text1"/>
          </w:rPr>
          <w:alias w:val="SmartCite Citation"/>
          <w:tag w:val="21cf1861-b6a6-47cb-89f7-b0e1d79c004c:e6f46d1d-b80f-46d8-ba75-348e7d88a6e9,21cf1861-b6a6-47cb-89f7-b0e1d79c004c:2c2de5b0-a17f-4794-8845-b31718c3d2f6+"/>
          <w:id w:val="918210776"/>
          <w:placeholder>
            <w:docPart w:val="63C211880908914E92A70C79F011D378"/>
          </w:placeholder>
        </w:sdtPr>
        <w:sdtContent>
          <w:r w:rsidR="000C28B9" w:rsidRPr="0086745B">
            <w:rPr>
              <w:color w:val="000000"/>
            </w:rPr>
            <w:t>(24,26)</w:t>
          </w:r>
        </w:sdtContent>
      </w:sdt>
      <w:r w:rsidRPr="0086745B">
        <w:rPr>
          <w:color w:val="000000" w:themeColor="text1"/>
        </w:rPr>
        <w:t xml:space="preserve">. Whether a similar concept of </w:t>
      </w:r>
      <w:r w:rsidR="00431EE3" w:rsidRPr="0086745B">
        <w:rPr>
          <w:color w:val="000000" w:themeColor="text1"/>
        </w:rPr>
        <w:t xml:space="preserve">sustainable </w:t>
      </w:r>
      <w:r w:rsidR="00E83660" w:rsidRPr="0086745B">
        <w:rPr>
          <w:color w:val="000000" w:themeColor="text1"/>
        </w:rPr>
        <w:t xml:space="preserve">metabolic rate or </w:t>
      </w:r>
      <w:r w:rsidR="00431EE3" w:rsidRPr="0086745B">
        <w:rPr>
          <w:color w:val="000000" w:themeColor="text1"/>
        </w:rPr>
        <w:t xml:space="preserve">power </w:t>
      </w:r>
      <w:r w:rsidRPr="0086745B">
        <w:rPr>
          <w:color w:val="000000" w:themeColor="text1"/>
        </w:rPr>
        <w:t>can be applied to repeated sprints</w:t>
      </w:r>
      <w:r w:rsidR="00E83660" w:rsidRPr="0086745B">
        <w:rPr>
          <w:color w:val="000000" w:themeColor="text1"/>
        </w:rPr>
        <w:t>,</w:t>
      </w:r>
      <w:r w:rsidRPr="0086745B">
        <w:rPr>
          <w:color w:val="000000" w:themeColor="text1"/>
        </w:rPr>
        <w:t xml:space="preserve"> and how it compares to that measured during endurance tasks</w:t>
      </w:r>
      <w:r w:rsidR="00E83660" w:rsidRPr="0086745B">
        <w:rPr>
          <w:color w:val="000000" w:themeColor="text1"/>
        </w:rPr>
        <w:t>,</w:t>
      </w:r>
      <w:r w:rsidRPr="0086745B">
        <w:rPr>
          <w:color w:val="000000" w:themeColor="text1"/>
        </w:rPr>
        <w:t xml:space="preserve"> is certainly very intriguing and requires more investigation.</w:t>
      </w:r>
    </w:p>
    <w:p w14:paraId="74338DE0" w14:textId="77777777" w:rsidR="003D23B0" w:rsidRPr="0086745B" w:rsidRDefault="003D23B0" w:rsidP="000A7D62">
      <w:pPr>
        <w:pStyle w:val="NormalWeb"/>
        <w:spacing w:before="0" w:beforeAutospacing="0" w:after="0" w:afterAutospacing="0"/>
        <w:jc w:val="both"/>
        <w:rPr>
          <w:color w:val="FF0000"/>
        </w:rPr>
      </w:pPr>
    </w:p>
    <w:p w14:paraId="1E502E5E" w14:textId="28BACFC6" w:rsidR="006767A7" w:rsidRPr="0086745B" w:rsidRDefault="006E7063" w:rsidP="000A7D62">
      <w:pPr>
        <w:pStyle w:val="NormalWeb"/>
        <w:spacing w:before="0" w:beforeAutospacing="0" w:after="0" w:afterAutospacing="0"/>
        <w:jc w:val="both"/>
        <w:rPr>
          <w:color w:val="000000" w:themeColor="text1"/>
        </w:rPr>
      </w:pPr>
      <w:r w:rsidRPr="0086745B">
        <w:rPr>
          <w:color w:val="000000" w:themeColor="text1"/>
        </w:rPr>
        <w:t>A</w:t>
      </w:r>
      <w:r w:rsidR="006767A7" w:rsidRPr="0086745B">
        <w:rPr>
          <w:color w:val="000000" w:themeColor="text1"/>
        </w:rPr>
        <w:t xml:space="preserve"> period of lag time has been identified at the onset of exercise, during which afferent feedback is yet to be fully integrated by the conscious brain </w:t>
      </w:r>
      <w:sdt>
        <w:sdtPr>
          <w:rPr>
            <w:color w:val="000000" w:themeColor="text1"/>
          </w:rPr>
          <w:alias w:val="SmartCite Citation"/>
          <w:tag w:val="21cf1861-b6a6-47cb-89f7-b0e1d79c004c:3cc2f234-a883-4bb8-98b2-64b7b0e64030,21cf1861-b6a6-47cb-89f7-b0e1d79c004c:b2a6216b-a4f4-478a-b268-9e01216cef8e+"/>
          <w:id w:val="-601795940"/>
          <w:placeholder>
            <w:docPart w:val="607B97A1C1E0CB4287D8C1C5D9750401"/>
          </w:placeholder>
        </w:sdtPr>
        <w:sdtContent>
          <w:r w:rsidR="000C28B9" w:rsidRPr="0086745B">
            <w:rPr>
              <w:color w:val="000000"/>
            </w:rPr>
            <w:t>(11,25)</w:t>
          </w:r>
        </w:sdtContent>
      </w:sdt>
      <w:r w:rsidR="006767A7" w:rsidRPr="0086745B">
        <w:rPr>
          <w:color w:val="000000" w:themeColor="text1"/>
        </w:rPr>
        <w:t>. As participants repeated the first few sprints, the severity of these negative sensory cues bombarding the brain reached such intensity as to trigger a conscious aware attempt</w:t>
      </w:r>
      <w:r w:rsidR="00D817F7" w:rsidRPr="0086745B">
        <w:rPr>
          <w:color w:val="000000" w:themeColor="text1"/>
        </w:rPr>
        <w:t xml:space="preserve">/behaviour </w:t>
      </w:r>
      <w:r w:rsidR="006767A7" w:rsidRPr="0086745B">
        <w:rPr>
          <w:color w:val="000000" w:themeColor="text1"/>
        </w:rPr>
        <w:t xml:space="preserve">to regulate pace. The rate of perceived exhaustion </w:t>
      </w:r>
      <w:r w:rsidR="006767A7" w:rsidRPr="0086745B">
        <w:rPr>
          <w:color w:val="000000" w:themeColor="text1"/>
        </w:rPr>
        <w:lastRenderedPageBreak/>
        <w:t xml:space="preserve">reached 17.1 after the first set, which is considered very high, and a common finding in repeated-sprint protocols </w:t>
      </w:r>
      <w:sdt>
        <w:sdtPr>
          <w:rPr>
            <w:color w:val="000000" w:themeColor="text1"/>
          </w:rPr>
          <w:alias w:val="SmartCite Citation"/>
          <w:tag w:val="21cf1861-b6a6-47cb-89f7-b0e1d79c004c:927b7441-d1fb-4aaf-8938-eec28051ca06,21cf1861-b6a6-47cb-89f7-b0e1d79c004c:e2b2bfd3-e796-483d-a19b-4aecac44a08a,21cf1861-b6a6-47cb-89f7-b0e1d79c004c:c1d2d672-4d26-41bd-899a-c19a0bee5acd,21cf1861-b6a6-47cb-89f7-b0e1d79c004c:3ea86324-cfe9-47dd-874f-cbe615bf4cc7+"/>
          <w:id w:val="1254779105"/>
          <w:placeholder>
            <w:docPart w:val="607B97A1C1E0CB4287D8C1C5D9750401"/>
          </w:placeholder>
        </w:sdtPr>
        <w:sdtContent>
          <w:r w:rsidR="000C28B9" w:rsidRPr="0086745B">
            <w:rPr>
              <w:color w:val="000000"/>
            </w:rPr>
            <w:t>(7,8,15,16)</w:t>
          </w:r>
        </w:sdtContent>
      </w:sdt>
      <w:r w:rsidR="006767A7" w:rsidRPr="0086745B">
        <w:rPr>
          <w:color w:val="000000" w:themeColor="text1"/>
        </w:rPr>
        <w:t xml:space="preserve">. This is related to the metabolic disturbances and rapid development of fatigue within the active skeletal muscles. After that initial sharp increase, RPE scores increased a little more to reach “maximal” values of 19.2 in all the remaining sets without changing from S2 to S6, indicating maximal sense of conscious effort. In concomitance with this conscious level of awareness, we measured a significant decline in </w:t>
      </w:r>
      <w:proofErr w:type="spellStart"/>
      <w:proofErr w:type="gramStart"/>
      <w:r w:rsidR="006767A7" w:rsidRPr="0086745B">
        <w:rPr>
          <w:color w:val="000000" w:themeColor="text1"/>
        </w:rPr>
        <w:t>Q</w:t>
      </w:r>
      <w:r w:rsidR="006767A7" w:rsidRPr="0086745B">
        <w:rPr>
          <w:color w:val="000000" w:themeColor="text1"/>
          <w:vertAlign w:val="subscript"/>
        </w:rPr>
        <w:t>tw,pot</w:t>
      </w:r>
      <w:proofErr w:type="spellEnd"/>
      <w:proofErr w:type="gramEnd"/>
      <w:r w:rsidR="006767A7" w:rsidRPr="0086745B">
        <w:rPr>
          <w:color w:val="000000" w:themeColor="text1"/>
        </w:rPr>
        <w:t xml:space="preserve"> from rest after the first set, and others have even reported declines in quadriceps twitch after only 1 to 4 repetitions </w:t>
      </w:r>
      <w:sdt>
        <w:sdtPr>
          <w:rPr>
            <w:color w:val="000000" w:themeColor="text1"/>
          </w:rPr>
          <w:alias w:val="SmartCite Citation"/>
          <w:tag w:val="21cf1861-b6a6-47cb-89f7-b0e1d79c004c:3ea86324-cfe9-47dd-874f-cbe615bf4cc7,21cf1861-b6a6-47cb-89f7-b0e1d79c004c:c1d2d672-4d26-41bd-899a-c19a0bee5acd+"/>
          <w:id w:val="1454287189"/>
          <w:placeholder>
            <w:docPart w:val="607B97A1C1E0CB4287D8C1C5D9750401"/>
          </w:placeholder>
        </w:sdtPr>
        <w:sdtContent>
          <w:r w:rsidR="000C28B9" w:rsidRPr="0086745B">
            <w:rPr>
              <w:color w:val="000000"/>
            </w:rPr>
            <w:t>(15,16)</w:t>
          </w:r>
        </w:sdtContent>
      </w:sdt>
      <w:r w:rsidR="006767A7" w:rsidRPr="0086745B">
        <w:rPr>
          <w:color w:val="000000" w:themeColor="text1"/>
        </w:rPr>
        <w:t xml:space="preserve">. But more importantly, the decline in </w:t>
      </w:r>
      <w:proofErr w:type="spellStart"/>
      <w:proofErr w:type="gramStart"/>
      <w:r w:rsidR="006767A7" w:rsidRPr="0086745B">
        <w:rPr>
          <w:color w:val="000000" w:themeColor="text1"/>
        </w:rPr>
        <w:t>Q</w:t>
      </w:r>
      <w:r w:rsidR="006767A7" w:rsidRPr="0086745B">
        <w:rPr>
          <w:color w:val="000000" w:themeColor="text1"/>
          <w:vertAlign w:val="subscript"/>
        </w:rPr>
        <w:t>tw,pot</w:t>
      </w:r>
      <w:proofErr w:type="spellEnd"/>
      <w:proofErr w:type="gramEnd"/>
      <w:r w:rsidR="006767A7" w:rsidRPr="0086745B">
        <w:rPr>
          <w:color w:val="000000" w:themeColor="text1"/>
        </w:rPr>
        <w:t xml:space="preserve"> remained relatively constant from the first to the sixth set of sprints (Figure 3), which depicts a constant threshold of locomotor muscle fatigue despite more work accumulating with every subsequent sprint. In other words, performing work at that intensity did not induce more muscle fatigue. Furthermore, Figure 3 highlights that the average mechanical work performed per set (or per sprint) was reduced as sets were added to the session, probably to account for the additional work done in every additional sprint. The regulation of performance based on the development of muscle fatigue during repeated sprints was first reported in the literature by using a hypoxia paradigm </w:t>
      </w:r>
      <w:sdt>
        <w:sdtPr>
          <w:rPr>
            <w:color w:val="000000" w:themeColor="text1"/>
          </w:rPr>
          <w:alias w:val="SmartCite Citation"/>
          <w:tag w:val="21cf1861-b6a6-47cb-89f7-b0e1d79c004c:e2b2bfd3-e796-483d-a19b-4aecac44a08a+"/>
          <w:id w:val="15660009"/>
          <w:placeholder>
            <w:docPart w:val="607B97A1C1E0CB4287D8C1C5D9750401"/>
          </w:placeholder>
        </w:sdtPr>
        <w:sdtContent>
          <w:r w:rsidR="000C28B9" w:rsidRPr="0086745B">
            <w:rPr>
              <w:color w:val="000000"/>
            </w:rPr>
            <w:t>(8)</w:t>
          </w:r>
        </w:sdtContent>
      </w:sdt>
      <w:r w:rsidR="006767A7" w:rsidRPr="0086745B">
        <w:rPr>
          <w:color w:val="000000" w:themeColor="text1"/>
        </w:rPr>
        <w:t xml:space="preserve">. Authors </w:t>
      </w:r>
      <w:r w:rsidR="005F244F" w:rsidRPr="0086745B">
        <w:rPr>
          <w:color w:val="000000" w:themeColor="text1"/>
        </w:rPr>
        <w:t xml:space="preserve">hypothesised </w:t>
      </w:r>
      <w:r w:rsidR="006767A7" w:rsidRPr="0086745B">
        <w:rPr>
          <w:color w:val="000000" w:themeColor="text1"/>
        </w:rPr>
        <w:t xml:space="preserve">that the brain could regulate motor output in every sprint </w:t>
      </w:r>
      <w:proofErr w:type="gramStart"/>
      <w:r w:rsidR="006767A7" w:rsidRPr="0086745B">
        <w:rPr>
          <w:color w:val="000000" w:themeColor="text1"/>
        </w:rPr>
        <w:t>in order to</w:t>
      </w:r>
      <w:proofErr w:type="gramEnd"/>
      <w:r w:rsidR="006767A7" w:rsidRPr="0086745B">
        <w:rPr>
          <w:color w:val="000000" w:themeColor="text1"/>
        </w:rPr>
        <w:t xml:space="preserve"> not surpass an individual threshold of muscle fatigue, which was found to be similar in </w:t>
      </w:r>
      <w:proofErr w:type="spellStart"/>
      <w:r w:rsidR="006767A7" w:rsidRPr="0086745B">
        <w:rPr>
          <w:color w:val="000000" w:themeColor="text1"/>
        </w:rPr>
        <w:t>normoxia</w:t>
      </w:r>
      <w:proofErr w:type="spellEnd"/>
      <w:r w:rsidR="006767A7" w:rsidRPr="0086745B">
        <w:rPr>
          <w:color w:val="000000" w:themeColor="text1"/>
        </w:rPr>
        <w:t xml:space="preserve"> and hypoxia</w:t>
      </w:r>
      <w:r w:rsidR="005F244F" w:rsidRPr="0086745B">
        <w:rPr>
          <w:color w:val="000000" w:themeColor="text1"/>
        </w:rPr>
        <w:t xml:space="preserve">, despite greater work done in </w:t>
      </w:r>
      <w:proofErr w:type="spellStart"/>
      <w:r w:rsidR="005F244F" w:rsidRPr="0086745B">
        <w:rPr>
          <w:color w:val="000000" w:themeColor="text1"/>
        </w:rPr>
        <w:t>normoxia</w:t>
      </w:r>
      <w:proofErr w:type="spellEnd"/>
      <w:r w:rsidR="006767A7" w:rsidRPr="0086745B">
        <w:rPr>
          <w:color w:val="000000" w:themeColor="text1"/>
        </w:rPr>
        <w:t xml:space="preserve">. These data were later confirmed using a pre-fatigue paradigm </w:t>
      </w:r>
      <w:sdt>
        <w:sdtPr>
          <w:rPr>
            <w:color w:val="000000" w:themeColor="text1"/>
          </w:rPr>
          <w:alias w:val="SmartCite Citation"/>
          <w:tag w:val="21cf1861-b6a6-47cb-89f7-b0e1d79c004c:3ea86324-cfe9-47dd-874f-cbe615bf4cc7+"/>
          <w:id w:val="-1738926830"/>
          <w:placeholder>
            <w:docPart w:val="607B97A1C1E0CB4287D8C1C5D9750401"/>
          </w:placeholder>
        </w:sdtPr>
        <w:sdtContent>
          <w:r w:rsidR="000C28B9" w:rsidRPr="0086745B">
            <w:rPr>
              <w:color w:val="000000"/>
            </w:rPr>
            <w:t>(16)</w:t>
          </w:r>
        </w:sdtContent>
      </w:sdt>
      <w:r w:rsidR="006767A7" w:rsidRPr="0086745B">
        <w:rPr>
          <w:color w:val="000000" w:themeColor="text1"/>
        </w:rPr>
        <w:t xml:space="preserve"> and by manipulating the number of sprints to perform </w:t>
      </w:r>
      <w:sdt>
        <w:sdtPr>
          <w:rPr>
            <w:color w:val="000000" w:themeColor="text1"/>
          </w:rPr>
          <w:alias w:val="SmartCite Citation"/>
          <w:tag w:val="21cf1861-b6a6-47cb-89f7-b0e1d79c004c:c1d2d672-4d26-41bd-899a-c19a0bee5acd+"/>
          <w:id w:val="1100452490"/>
          <w:placeholder>
            <w:docPart w:val="607B97A1C1E0CB4287D8C1C5D9750401"/>
          </w:placeholder>
        </w:sdtPr>
        <w:sdtContent>
          <w:r w:rsidR="000C28B9" w:rsidRPr="0086745B">
            <w:rPr>
              <w:color w:val="000000"/>
            </w:rPr>
            <w:t>(15)</w:t>
          </w:r>
        </w:sdtContent>
      </w:sdt>
      <w:r w:rsidR="006767A7" w:rsidRPr="0086745B">
        <w:rPr>
          <w:color w:val="000000" w:themeColor="text1"/>
        </w:rPr>
        <w:t>. Interpreted collectively, these data suggests that it may take a few sprint repetitions for afferent feedback to set in fully and adjust the pace, after which there does not seem to be any change in the pattern of activation. We postulate that the optimal pacing strategy is fully in place within 4 to 5 sprints.</w:t>
      </w:r>
    </w:p>
    <w:p w14:paraId="050F8433" w14:textId="77777777" w:rsidR="006767A7" w:rsidRPr="0086745B" w:rsidRDefault="006767A7" w:rsidP="000A7D62">
      <w:pPr>
        <w:autoSpaceDE w:val="0"/>
        <w:autoSpaceDN w:val="0"/>
        <w:adjustRightInd w:val="0"/>
        <w:jc w:val="both"/>
        <w:rPr>
          <w:rFonts w:ascii="Times New Roman" w:hAnsi="Times New Roman" w:cs="Times New Roman"/>
          <w:color w:val="000000" w:themeColor="text1"/>
        </w:rPr>
      </w:pPr>
    </w:p>
    <w:p w14:paraId="5F601CD4" w14:textId="77777777" w:rsidR="006767A7" w:rsidRPr="0086745B" w:rsidRDefault="006767A7" w:rsidP="000A7D62">
      <w:pPr>
        <w:autoSpaceDE w:val="0"/>
        <w:autoSpaceDN w:val="0"/>
        <w:adjustRightInd w:val="0"/>
        <w:jc w:val="both"/>
        <w:rPr>
          <w:rFonts w:ascii="Times New Roman" w:eastAsia="Calibri" w:hAnsi="Times New Roman" w:cs="Times New Roman"/>
          <w:bCs/>
          <w:lang w:eastAsia="en-AU"/>
        </w:rPr>
      </w:pPr>
      <w:r w:rsidRPr="0086745B">
        <w:rPr>
          <w:rFonts w:ascii="Times New Roman" w:eastAsia="Calibri" w:hAnsi="Times New Roman" w:cs="Times New Roman"/>
          <w:bCs/>
          <w:lang w:eastAsia="en-AU"/>
        </w:rPr>
        <w:t xml:space="preserve">These results suggest that the kinetics of performance during repeated sprints is controlled in anticipation of the task and continuously during the task with every additional repetition adding critical information to the conscious mind about </w:t>
      </w:r>
      <w:r w:rsidRPr="0086745B">
        <w:rPr>
          <w:rFonts w:ascii="Times New Roman" w:eastAsia="Calibri" w:hAnsi="Times New Roman" w:cs="Times New Roman"/>
          <w:bCs/>
          <w:color w:val="000000" w:themeColor="text1"/>
          <w:lang w:eastAsia="en-AU"/>
        </w:rPr>
        <w:t xml:space="preserve">muscle metabolic state and associated overwhelming sensations to achieve the best possible outcome. </w:t>
      </w:r>
    </w:p>
    <w:p w14:paraId="0C108901" w14:textId="77777777" w:rsidR="0043358A" w:rsidRPr="0086745B" w:rsidRDefault="0043358A" w:rsidP="000A7D62">
      <w:pPr>
        <w:jc w:val="both"/>
        <w:rPr>
          <w:rFonts w:ascii="Times New Roman" w:hAnsi="Times New Roman" w:cs="Times New Roman"/>
          <w:b/>
        </w:rPr>
      </w:pPr>
    </w:p>
    <w:p w14:paraId="7164B5C4" w14:textId="77777777" w:rsidR="0043358A" w:rsidRPr="0086745B" w:rsidRDefault="0043358A" w:rsidP="000A7D62">
      <w:pPr>
        <w:jc w:val="both"/>
        <w:rPr>
          <w:rFonts w:ascii="Times New Roman" w:hAnsi="Times New Roman" w:cs="Times New Roman"/>
          <w:b/>
        </w:rPr>
      </w:pPr>
      <w:r w:rsidRPr="0086745B">
        <w:rPr>
          <w:rFonts w:ascii="Times New Roman" w:hAnsi="Times New Roman" w:cs="Times New Roman"/>
          <w:b/>
        </w:rPr>
        <w:t>ACKNOWLEDGEMENTS</w:t>
      </w:r>
    </w:p>
    <w:p w14:paraId="3F9E0834" w14:textId="77777777" w:rsidR="0043358A" w:rsidRPr="0086745B" w:rsidRDefault="0043358A" w:rsidP="000A7D62">
      <w:pPr>
        <w:jc w:val="both"/>
        <w:rPr>
          <w:rFonts w:ascii="Times New Roman" w:hAnsi="Times New Roman" w:cs="Times New Roman"/>
        </w:rPr>
      </w:pPr>
    </w:p>
    <w:p w14:paraId="2CAD913A" w14:textId="0DD98434" w:rsidR="0043358A" w:rsidRPr="0086745B" w:rsidRDefault="006767A7" w:rsidP="000A7D62">
      <w:pPr>
        <w:jc w:val="both"/>
        <w:rPr>
          <w:rFonts w:ascii="Times New Roman" w:hAnsi="Times New Roman" w:cs="Times New Roman"/>
        </w:rPr>
      </w:pPr>
      <w:r w:rsidRPr="0086745B">
        <w:rPr>
          <w:rFonts w:ascii="Times New Roman" w:hAnsi="Times New Roman" w:cs="Times New Roman"/>
        </w:rPr>
        <w:t xml:space="preserve">No </w:t>
      </w:r>
      <w:r w:rsidR="005F244F" w:rsidRPr="0086745B">
        <w:rPr>
          <w:rFonts w:ascii="Times New Roman" w:hAnsi="Times New Roman" w:cs="Times New Roman"/>
        </w:rPr>
        <w:t xml:space="preserve">source </w:t>
      </w:r>
      <w:r w:rsidRPr="0086745B">
        <w:rPr>
          <w:rFonts w:ascii="Times New Roman" w:hAnsi="Times New Roman" w:cs="Times New Roman"/>
        </w:rPr>
        <w:t xml:space="preserve">funding was used </w:t>
      </w:r>
      <w:r w:rsidR="005F244F" w:rsidRPr="0086745B">
        <w:rPr>
          <w:rFonts w:ascii="Times New Roman" w:hAnsi="Times New Roman" w:cs="Times New Roman"/>
        </w:rPr>
        <w:t>in</w:t>
      </w:r>
      <w:r w:rsidRPr="0086745B">
        <w:rPr>
          <w:rFonts w:ascii="Times New Roman" w:hAnsi="Times New Roman" w:cs="Times New Roman"/>
        </w:rPr>
        <w:t xml:space="preserve"> this project</w:t>
      </w:r>
      <w:r w:rsidR="0043358A" w:rsidRPr="0086745B">
        <w:rPr>
          <w:rFonts w:ascii="Times New Roman" w:hAnsi="Times New Roman" w:cs="Times New Roman"/>
        </w:rPr>
        <w:t>.</w:t>
      </w:r>
    </w:p>
    <w:p w14:paraId="19A92BD9" w14:textId="77777777" w:rsidR="0043358A" w:rsidRPr="0086745B" w:rsidRDefault="0043358A" w:rsidP="000A7D62">
      <w:pPr>
        <w:jc w:val="both"/>
        <w:rPr>
          <w:rFonts w:ascii="Times New Roman" w:hAnsi="Times New Roman" w:cs="Times New Roman"/>
          <w:b/>
        </w:rPr>
      </w:pPr>
    </w:p>
    <w:p w14:paraId="78B70F74" w14:textId="6CB18698" w:rsidR="0043358A" w:rsidRPr="0086745B" w:rsidRDefault="0043358A" w:rsidP="000A7D62">
      <w:pPr>
        <w:jc w:val="both"/>
        <w:rPr>
          <w:rFonts w:ascii="Times New Roman" w:hAnsi="Times New Roman" w:cs="Times New Roman"/>
          <w:b/>
        </w:rPr>
      </w:pPr>
      <w:r w:rsidRPr="0086745B">
        <w:rPr>
          <w:rFonts w:ascii="Times New Roman" w:hAnsi="Times New Roman" w:cs="Times New Roman"/>
          <w:b/>
        </w:rPr>
        <w:t>REFERENCES</w:t>
      </w:r>
    </w:p>
    <w:p w14:paraId="71856EE6" w14:textId="77777777" w:rsidR="005F244F" w:rsidRPr="0086745B" w:rsidRDefault="005F244F" w:rsidP="000A7D62">
      <w:pPr>
        <w:jc w:val="both"/>
        <w:rPr>
          <w:rFonts w:ascii="Times New Roman" w:hAnsi="Times New Roman" w:cs="Times New Roman"/>
          <w:b/>
        </w:rPr>
      </w:pPr>
    </w:p>
    <w:sdt>
      <w:sdtPr>
        <w:rPr>
          <w:rFonts w:ascii="Times New Roman" w:hAnsi="Times New Roman" w:cs="Times New Roman"/>
        </w:rPr>
        <w:alias w:val="SmartCite Bibliography"/>
        <w:tag w:val="International Journal of Exercise Science+{&quot;language&quot;:&quot;en-US&quot;,&quot;isSectionsModeOn&quot;:false}"/>
        <w:id w:val="1870489092"/>
        <w:placeholder>
          <w:docPart w:val="DefaultPlaceholder_-1854013440"/>
        </w:placeholder>
      </w:sdtPr>
      <w:sdtContent>
        <w:p w14:paraId="1489CFBF" w14:textId="77777777" w:rsidR="000C28B9" w:rsidRPr="0086745B" w:rsidRDefault="000C28B9">
          <w:pPr>
            <w:divId w:val="848716444"/>
            <w:rPr>
              <w:rFonts w:ascii="Times New Roman" w:eastAsia="Times New Roman" w:hAnsi="Times New Roman" w:cs="Times New Roman"/>
              <w:color w:val="000000"/>
            </w:rPr>
          </w:pPr>
        </w:p>
        <w:p w14:paraId="05F38232" w14:textId="77777777" w:rsidR="000C28B9" w:rsidRPr="0086745B" w:rsidRDefault="000C28B9">
          <w:pPr>
            <w:pStyle w:val="Bibliography2"/>
            <w:divId w:val="848716444"/>
            <w:rPr>
              <w:color w:val="000000"/>
            </w:rPr>
          </w:pPr>
          <w:r w:rsidRPr="0086745B">
            <w:rPr>
              <w:color w:val="000000"/>
            </w:rPr>
            <w:t>1. Amann M, Dempsey J a. Locomotor muscle fatigue modifies central motor drive in healthy humans and imposes a limitation to exercise performance. The Journal of Physiology 586(1): 161–73, 2008.</w:t>
          </w:r>
        </w:p>
        <w:p w14:paraId="69D6674B" w14:textId="77777777" w:rsidR="000C28B9" w:rsidRPr="0086745B" w:rsidRDefault="000C28B9">
          <w:pPr>
            <w:pStyle w:val="Bibliography2"/>
            <w:divId w:val="848716444"/>
            <w:rPr>
              <w:color w:val="000000"/>
            </w:rPr>
          </w:pPr>
          <w:r w:rsidRPr="0086745B">
            <w:rPr>
              <w:color w:val="000000"/>
            </w:rPr>
            <w:t xml:space="preserve">2. Amann M, </w:t>
          </w:r>
          <w:proofErr w:type="spellStart"/>
          <w:r w:rsidRPr="0086745B">
            <w:rPr>
              <w:color w:val="000000"/>
            </w:rPr>
            <w:t>Venturelli</w:t>
          </w:r>
          <w:proofErr w:type="spellEnd"/>
          <w:r w:rsidRPr="0086745B">
            <w:rPr>
              <w:color w:val="000000"/>
            </w:rPr>
            <w:t xml:space="preserve"> M, Ives SJ, McDaniel J, </w:t>
          </w:r>
          <w:proofErr w:type="spellStart"/>
          <w:r w:rsidRPr="0086745B">
            <w:rPr>
              <w:color w:val="000000"/>
            </w:rPr>
            <w:t>Layec</w:t>
          </w:r>
          <w:proofErr w:type="spellEnd"/>
          <w:r w:rsidRPr="0086745B">
            <w:rPr>
              <w:color w:val="000000"/>
            </w:rPr>
            <w:t xml:space="preserve"> G, Rossman MJ, et al. Peripheral fatigue limits endurance exercise via a sensory feedback-mediated reduction in spinal motoneuronal output. Journal of applied physiology 115(3): 355–64, 2013.</w:t>
          </w:r>
        </w:p>
        <w:p w14:paraId="61458BC0" w14:textId="77777777" w:rsidR="000C28B9" w:rsidRPr="0086745B" w:rsidRDefault="000C28B9">
          <w:pPr>
            <w:pStyle w:val="Bibliography2"/>
            <w:divId w:val="848716444"/>
            <w:rPr>
              <w:color w:val="000000"/>
            </w:rPr>
          </w:pPr>
          <w:r w:rsidRPr="0086745B">
            <w:rPr>
              <w:color w:val="000000"/>
            </w:rPr>
            <w:lastRenderedPageBreak/>
            <w:t xml:space="preserve">3. Ansley L, Robson PJ, Gibson ASC, Noakes TD. Anticipatory Pacing Strategies during Supramaximal Exercise Lasting Longer than 30 s. Medicine Sci Sports </w:t>
          </w:r>
          <w:proofErr w:type="spellStart"/>
          <w:r w:rsidRPr="0086745B">
            <w:rPr>
              <w:color w:val="000000"/>
            </w:rPr>
            <w:t>Exerc</w:t>
          </w:r>
          <w:proofErr w:type="spellEnd"/>
          <w:r w:rsidRPr="0086745B">
            <w:rPr>
              <w:color w:val="000000"/>
            </w:rPr>
            <w:t xml:space="preserve"> 36(2): 309–14, 2004.</w:t>
          </w:r>
        </w:p>
        <w:p w14:paraId="440F26FB" w14:textId="77777777" w:rsidR="000C28B9" w:rsidRPr="0086745B" w:rsidRDefault="000C28B9">
          <w:pPr>
            <w:pStyle w:val="Bibliography2"/>
            <w:divId w:val="848716444"/>
            <w:rPr>
              <w:color w:val="000000"/>
            </w:rPr>
          </w:pPr>
          <w:r w:rsidRPr="0086745B">
            <w:rPr>
              <w:color w:val="000000"/>
            </w:rPr>
            <w:t xml:space="preserve">4. </w:t>
          </w:r>
          <w:proofErr w:type="spellStart"/>
          <w:r w:rsidRPr="0086745B">
            <w:rPr>
              <w:color w:val="000000"/>
            </w:rPr>
            <w:t>Aughey</w:t>
          </w:r>
          <w:proofErr w:type="spellEnd"/>
          <w:r w:rsidRPr="0086745B">
            <w:rPr>
              <w:color w:val="000000"/>
            </w:rPr>
            <w:t xml:space="preserve"> RJ. Australian football player work rate: evidence of fatigue and pacing? International journal of sports physiology and performance 5(3): 394–405, 2010.</w:t>
          </w:r>
        </w:p>
        <w:p w14:paraId="14574A0C" w14:textId="77777777" w:rsidR="000C28B9" w:rsidRPr="0086745B" w:rsidRDefault="000C28B9">
          <w:pPr>
            <w:pStyle w:val="Bibliography2"/>
            <w:divId w:val="848716444"/>
            <w:rPr>
              <w:color w:val="000000"/>
            </w:rPr>
          </w:pPr>
          <w:r w:rsidRPr="0086745B">
            <w:rPr>
              <w:color w:val="000000"/>
            </w:rPr>
            <w:t xml:space="preserve">5. Barratt PR, </w:t>
          </w:r>
          <w:proofErr w:type="spellStart"/>
          <w:r w:rsidRPr="0086745B">
            <w:rPr>
              <w:color w:val="000000"/>
            </w:rPr>
            <w:t>Korff</w:t>
          </w:r>
          <w:proofErr w:type="spellEnd"/>
          <w:r w:rsidRPr="0086745B">
            <w:rPr>
              <w:color w:val="000000"/>
            </w:rPr>
            <w:t xml:space="preserve"> T, Elmer SJ, Martin JC. Effect of crank length on joint-specific power during maximal cycling. Medicine and science in sports and exercise 43(9): 1689–97, 2011.</w:t>
          </w:r>
        </w:p>
        <w:p w14:paraId="73C0602F" w14:textId="77777777" w:rsidR="000C28B9" w:rsidRPr="0086745B" w:rsidRDefault="000C28B9">
          <w:pPr>
            <w:pStyle w:val="Bibliography2"/>
            <w:divId w:val="848716444"/>
            <w:rPr>
              <w:color w:val="000000"/>
            </w:rPr>
          </w:pPr>
          <w:r w:rsidRPr="0086745B">
            <w:rPr>
              <w:color w:val="000000"/>
            </w:rPr>
            <w:t>6. Billaut F, Bishop D. Muscle fatigue in males and females during multiple-sprint exercise. Sports medicine (Auckland, NZ) 39(4): 257–78, 2009.</w:t>
          </w:r>
        </w:p>
        <w:p w14:paraId="3636E343" w14:textId="77777777" w:rsidR="000C28B9" w:rsidRPr="0086745B" w:rsidRDefault="000C28B9">
          <w:pPr>
            <w:pStyle w:val="Bibliography2"/>
            <w:divId w:val="848716444"/>
            <w:rPr>
              <w:color w:val="000000"/>
            </w:rPr>
          </w:pPr>
          <w:r w:rsidRPr="0086745B">
            <w:rPr>
              <w:color w:val="000000"/>
            </w:rPr>
            <w:t xml:space="preserve">7. Billaut F, Bishop DJ, </w:t>
          </w:r>
          <w:proofErr w:type="spellStart"/>
          <w:r w:rsidRPr="0086745B">
            <w:rPr>
              <w:color w:val="000000"/>
            </w:rPr>
            <w:t>Schaerz</w:t>
          </w:r>
          <w:proofErr w:type="spellEnd"/>
          <w:r w:rsidRPr="0086745B">
            <w:rPr>
              <w:color w:val="000000"/>
            </w:rPr>
            <w:t xml:space="preserve"> S, Noakes TD. Influence of knowledge of sprint number on pacing during repeated-sprint exercise. Medicine and science in sports and exercise 43(4): 665–72, 2011.</w:t>
          </w:r>
        </w:p>
        <w:p w14:paraId="72B9424D" w14:textId="77777777" w:rsidR="000C28B9" w:rsidRPr="0086745B" w:rsidRDefault="000C28B9">
          <w:pPr>
            <w:pStyle w:val="Bibliography2"/>
            <w:divId w:val="848716444"/>
            <w:rPr>
              <w:color w:val="000000"/>
            </w:rPr>
          </w:pPr>
          <w:r w:rsidRPr="0086745B">
            <w:rPr>
              <w:color w:val="000000"/>
            </w:rPr>
            <w:t xml:space="preserve">8. Billaut F, Kerris JP, Rodriguez RF, Martin DT, Gore CJ, Bishop DJ. Interaction of central and peripheral factors during repeated sprints at different levels of arterial O2 saturation. </w:t>
          </w:r>
          <w:proofErr w:type="spellStart"/>
          <w:r w:rsidRPr="0086745B">
            <w:rPr>
              <w:color w:val="000000"/>
            </w:rPr>
            <w:t>PloS</w:t>
          </w:r>
          <w:proofErr w:type="spellEnd"/>
          <w:r w:rsidRPr="0086745B">
            <w:rPr>
              <w:color w:val="000000"/>
            </w:rPr>
            <w:t xml:space="preserve"> one 8(10): e77297, 2013.</w:t>
          </w:r>
        </w:p>
        <w:p w14:paraId="48317052" w14:textId="77777777" w:rsidR="000C28B9" w:rsidRPr="0086745B" w:rsidRDefault="000C28B9">
          <w:pPr>
            <w:pStyle w:val="Bibliography2"/>
            <w:divId w:val="848716444"/>
            <w:rPr>
              <w:color w:val="000000"/>
            </w:rPr>
          </w:pPr>
          <w:r w:rsidRPr="0086745B">
            <w:rPr>
              <w:color w:val="000000"/>
            </w:rPr>
            <w:t>9. Bradley PS, Noakes TD. Match running performance fluctuations in elite soccer: Indicative of fatigue, pacing or situational influences? J Sport Sci 31(15): 1627–38, 2013.</w:t>
          </w:r>
        </w:p>
        <w:p w14:paraId="2BAEC671" w14:textId="77777777" w:rsidR="000C28B9" w:rsidRPr="0086745B" w:rsidRDefault="000C28B9">
          <w:pPr>
            <w:pStyle w:val="Bibliography2"/>
            <w:divId w:val="848716444"/>
            <w:rPr>
              <w:color w:val="000000"/>
            </w:rPr>
          </w:pPr>
          <w:r w:rsidRPr="0086745B">
            <w:rPr>
              <w:color w:val="000000"/>
            </w:rPr>
            <w:t>10. Cohen J. Statistical Power Analysis for the Behavioral Sciences (2nd ed.). 2nd ed. Hillsdale, NJ: Lawrence Erlbaum Associates, 1988.</w:t>
          </w:r>
        </w:p>
        <w:p w14:paraId="6AFFAFEB" w14:textId="77777777" w:rsidR="000C28B9" w:rsidRPr="0086745B" w:rsidRDefault="000C28B9">
          <w:pPr>
            <w:pStyle w:val="Bibliography2"/>
            <w:divId w:val="848716444"/>
            <w:rPr>
              <w:color w:val="000000"/>
            </w:rPr>
          </w:pPr>
          <w:r w:rsidRPr="0086745B">
            <w:rPr>
              <w:color w:val="000000"/>
            </w:rPr>
            <w:t>11. Edwards AM, Polman RCJ. Pacing and Awareness: Brain Regulation of Physical Activity. Sports medicine (Auckland, NZ) 43(11): 1057–64, 2013.</w:t>
          </w:r>
        </w:p>
        <w:p w14:paraId="6E0CC686" w14:textId="77777777" w:rsidR="000C28B9" w:rsidRPr="0086745B" w:rsidRDefault="000C28B9">
          <w:pPr>
            <w:pStyle w:val="Bibliography2"/>
            <w:divId w:val="848716444"/>
            <w:rPr>
              <w:color w:val="000000"/>
            </w:rPr>
          </w:pPr>
          <w:r w:rsidRPr="0086745B">
            <w:rPr>
              <w:color w:val="000000"/>
            </w:rPr>
            <w:t xml:space="preserve">12. </w:t>
          </w:r>
          <w:proofErr w:type="spellStart"/>
          <w:r w:rsidRPr="0086745B">
            <w:rPr>
              <w:color w:val="000000"/>
            </w:rPr>
            <w:t>Froyd</w:t>
          </w:r>
          <w:proofErr w:type="spellEnd"/>
          <w:r w:rsidRPr="0086745B">
            <w:rPr>
              <w:color w:val="000000"/>
            </w:rPr>
            <w:t xml:space="preserve"> C, Millet GY, Noakes TD. The development of peripheral fatigue and short-term recovery during self-paced high-intensity exercise. The Journal of Physiology 591(5): 1339–46, 2013.</w:t>
          </w:r>
        </w:p>
        <w:p w14:paraId="7B290221" w14:textId="77777777" w:rsidR="000C28B9" w:rsidRPr="0086745B" w:rsidRDefault="000C28B9">
          <w:pPr>
            <w:pStyle w:val="Bibliography2"/>
            <w:divId w:val="848716444"/>
            <w:rPr>
              <w:color w:val="000000"/>
            </w:rPr>
          </w:pPr>
          <w:r w:rsidRPr="0086745B">
            <w:rPr>
              <w:color w:val="000000"/>
            </w:rPr>
            <w:t xml:space="preserve">13. Girard O, </w:t>
          </w:r>
          <w:proofErr w:type="spellStart"/>
          <w:r w:rsidRPr="0086745B">
            <w:rPr>
              <w:color w:val="000000"/>
            </w:rPr>
            <w:t>Lattier</w:t>
          </w:r>
          <w:proofErr w:type="spellEnd"/>
          <w:r w:rsidRPr="0086745B">
            <w:rPr>
              <w:color w:val="000000"/>
            </w:rPr>
            <w:t xml:space="preserve"> G, </w:t>
          </w:r>
          <w:proofErr w:type="spellStart"/>
          <w:r w:rsidRPr="0086745B">
            <w:rPr>
              <w:color w:val="000000"/>
            </w:rPr>
            <w:t>Maffiuletti</w:t>
          </w:r>
          <w:proofErr w:type="spellEnd"/>
          <w:r w:rsidRPr="0086745B">
            <w:rPr>
              <w:color w:val="000000"/>
            </w:rPr>
            <w:t xml:space="preserve"> N a, Micallef JP, Millet GP. Neuromuscular fatigue during a prolonged intermittent exercise: Application to tennis. Journal of electromyography and </w:t>
          </w:r>
          <w:proofErr w:type="gramStart"/>
          <w:r w:rsidRPr="0086745B">
            <w:rPr>
              <w:color w:val="000000"/>
            </w:rPr>
            <w:t>kinesiology :</w:t>
          </w:r>
          <w:proofErr w:type="gramEnd"/>
          <w:r w:rsidRPr="0086745B">
            <w:rPr>
              <w:color w:val="000000"/>
            </w:rPr>
            <w:t xml:space="preserve"> official journal of the International Society of Electrophysiological Kinesiology 18(6): 1038–46, 2008.</w:t>
          </w:r>
        </w:p>
        <w:p w14:paraId="6F43AB24" w14:textId="77777777" w:rsidR="000C28B9" w:rsidRPr="0086745B" w:rsidRDefault="000C28B9">
          <w:pPr>
            <w:pStyle w:val="Bibliography2"/>
            <w:divId w:val="848716444"/>
            <w:rPr>
              <w:color w:val="000000"/>
            </w:rPr>
          </w:pPr>
          <w:r w:rsidRPr="0086745B">
            <w:rPr>
              <w:color w:val="000000"/>
            </w:rPr>
            <w:t xml:space="preserve">14. </w:t>
          </w:r>
          <w:proofErr w:type="spellStart"/>
          <w:r w:rsidRPr="0086745B">
            <w:rPr>
              <w:color w:val="000000"/>
            </w:rPr>
            <w:t>Glaister</w:t>
          </w:r>
          <w:proofErr w:type="spellEnd"/>
          <w:r w:rsidRPr="0086745B">
            <w:rPr>
              <w:color w:val="000000"/>
            </w:rPr>
            <w:t xml:space="preserve"> M. Multiple-sprint work: methodological, physiological, and experimental issues. Int J Sport </w:t>
          </w:r>
          <w:proofErr w:type="spellStart"/>
          <w:r w:rsidRPr="0086745B">
            <w:rPr>
              <w:color w:val="000000"/>
            </w:rPr>
            <w:t>Physiol</w:t>
          </w:r>
          <w:proofErr w:type="spellEnd"/>
          <w:r w:rsidRPr="0086745B">
            <w:rPr>
              <w:color w:val="000000"/>
            </w:rPr>
            <w:t xml:space="preserve"> 3(1): 107–12, 2008.</w:t>
          </w:r>
        </w:p>
        <w:p w14:paraId="1209675C" w14:textId="77777777" w:rsidR="000C28B9" w:rsidRPr="0086745B" w:rsidRDefault="000C28B9">
          <w:pPr>
            <w:pStyle w:val="Bibliography2"/>
            <w:divId w:val="848716444"/>
            <w:rPr>
              <w:color w:val="000000"/>
            </w:rPr>
          </w:pPr>
          <w:r w:rsidRPr="0086745B">
            <w:rPr>
              <w:color w:val="000000"/>
            </w:rPr>
            <w:t xml:space="preserve">15. Hureau TJ, </w:t>
          </w:r>
          <w:proofErr w:type="spellStart"/>
          <w:r w:rsidRPr="0086745B">
            <w:rPr>
              <w:color w:val="000000"/>
            </w:rPr>
            <w:t>Ducrocq</w:t>
          </w:r>
          <w:proofErr w:type="spellEnd"/>
          <w:r w:rsidRPr="0086745B">
            <w:rPr>
              <w:color w:val="000000"/>
            </w:rPr>
            <w:t xml:space="preserve"> GP, Blain GM. Peripheral and Central Fatigue Development during All-Out Repeated Cycling Sprints. Medicine Sci Sports </w:t>
          </w:r>
          <w:proofErr w:type="spellStart"/>
          <w:r w:rsidRPr="0086745B">
            <w:rPr>
              <w:color w:val="000000"/>
            </w:rPr>
            <w:t>Exerc</w:t>
          </w:r>
          <w:proofErr w:type="spellEnd"/>
          <w:r w:rsidRPr="0086745B">
            <w:rPr>
              <w:color w:val="000000"/>
            </w:rPr>
            <w:t xml:space="preserve"> 48(3): 391–401, 2016.</w:t>
          </w:r>
        </w:p>
        <w:p w14:paraId="0DCF01D4" w14:textId="77777777" w:rsidR="000C28B9" w:rsidRPr="0086745B" w:rsidRDefault="000C28B9">
          <w:pPr>
            <w:pStyle w:val="Bibliography2"/>
            <w:divId w:val="848716444"/>
            <w:rPr>
              <w:color w:val="000000"/>
            </w:rPr>
          </w:pPr>
          <w:r w:rsidRPr="0086745B">
            <w:rPr>
              <w:color w:val="000000"/>
            </w:rPr>
            <w:lastRenderedPageBreak/>
            <w:t xml:space="preserve">16. Hureau TJ, Olivier N, Millet GY, </w:t>
          </w:r>
          <w:proofErr w:type="spellStart"/>
          <w:r w:rsidRPr="0086745B">
            <w:rPr>
              <w:color w:val="000000"/>
            </w:rPr>
            <w:t>Meste</w:t>
          </w:r>
          <w:proofErr w:type="spellEnd"/>
          <w:r w:rsidRPr="0086745B">
            <w:rPr>
              <w:color w:val="000000"/>
            </w:rPr>
            <w:t xml:space="preserve"> O, Blain GM. Exercise performance is regulated during repeated sprints to limit the development of peripheral fatigue beyond a critical threshold. Exp </w:t>
          </w:r>
          <w:proofErr w:type="spellStart"/>
          <w:r w:rsidRPr="0086745B">
            <w:rPr>
              <w:color w:val="000000"/>
            </w:rPr>
            <w:t>Physiol</w:t>
          </w:r>
          <w:proofErr w:type="spellEnd"/>
          <w:r w:rsidRPr="0086745B">
            <w:rPr>
              <w:color w:val="000000"/>
            </w:rPr>
            <w:t xml:space="preserve"> 99(7): 951–63, 2014.</w:t>
          </w:r>
        </w:p>
        <w:p w14:paraId="5985C77B" w14:textId="77777777" w:rsidR="000C28B9" w:rsidRPr="0086745B" w:rsidRDefault="000C28B9">
          <w:pPr>
            <w:pStyle w:val="Bibliography2"/>
            <w:divId w:val="848716444"/>
            <w:rPr>
              <w:color w:val="000000"/>
            </w:rPr>
          </w:pPr>
          <w:r w:rsidRPr="0086745B">
            <w:rPr>
              <w:color w:val="000000"/>
            </w:rPr>
            <w:t>17. Kent-Braun JA. Central and peripheral contributions to muscle fatigue in humans during sustained maximal effort. European journal of applied physiology 80: 57–63, 1999.</w:t>
          </w:r>
        </w:p>
        <w:p w14:paraId="7C428CA0" w14:textId="77777777" w:rsidR="000C28B9" w:rsidRPr="0086745B" w:rsidRDefault="000C28B9">
          <w:pPr>
            <w:pStyle w:val="Bibliography2"/>
            <w:divId w:val="848716444"/>
            <w:rPr>
              <w:color w:val="000000"/>
            </w:rPr>
          </w:pPr>
          <w:r w:rsidRPr="0086745B">
            <w:rPr>
              <w:color w:val="000000"/>
            </w:rPr>
            <w:t>18. Marino FE. If only I were paramecium too! A case for the complex, intelligent system of anticipatory regulation in fatigue. Fatigue: Biomedicine, Health &amp; Behavior 2(4): 185–201, 2014.</w:t>
          </w:r>
        </w:p>
        <w:p w14:paraId="2019D940" w14:textId="77777777" w:rsidR="000C28B9" w:rsidRPr="0086745B" w:rsidRDefault="000C28B9">
          <w:pPr>
            <w:pStyle w:val="Bibliography2"/>
            <w:divId w:val="848716444"/>
            <w:rPr>
              <w:color w:val="000000"/>
            </w:rPr>
          </w:pPr>
          <w:r w:rsidRPr="0086745B">
            <w:rPr>
              <w:color w:val="000000"/>
            </w:rPr>
            <w:t xml:space="preserve">19. </w:t>
          </w:r>
          <w:proofErr w:type="spellStart"/>
          <w:r w:rsidRPr="0086745B">
            <w:rPr>
              <w:color w:val="000000"/>
            </w:rPr>
            <w:t>Micklewright</w:t>
          </w:r>
          <w:proofErr w:type="spellEnd"/>
          <w:r w:rsidRPr="0086745B">
            <w:rPr>
              <w:color w:val="000000"/>
            </w:rPr>
            <w:t xml:space="preserve"> D, </w:t>
          </w:r>
          <w:proofErr w:type="spellStart"/>
          <w:r w:rsidRPr="0086745B">
            <w:rPr>
              <w:color w:val="000000"/>
            </w:rPr>
            <w:t>Papadopoulou</w:t>
          </w:r>
          <w:proofErr w:type="spellEnd"/>
          <w:r w:rsidRPr="0086745B">
            <w:rPr>
              <w:color w:val="000000"/>
            </w:rPr>
            <w:t xml:space="preserve"> E, Swart J, Noakes T. Previous experience influences pacing during 20 km time trial cycling. Brit J Sport Med 44(13): 952, 2010.</w:t>
          </w:r>
        </w:p>
        <w:p w14:paraId="1AB0414C" w14:textId="77777777" w:rsidR="000C28B9" w:rsidRPr="0086745B" w:rsidRDefault="000C28B9">
          <w:pPr>
            <w:pStyle w:val="Bibliography2"/>
            <w:divId w:val="848716444"/>
            <w:rPr>
              <w:color w:val="000000"/>
            </w:rPr>
          </w:pPr>
          <w:r w:rsidRPr="0086745B">
            <w:rPr>
              <w:color w:val="000000"/>
            </w:rPr>
            <w:t>20. Monod H, Scherrer J. The work capacity of a synergic muscular group. Ergonomics 38(3): 329–38, 1965.</w:t>
          </w:r>
        </w:p>
        <w:p w14:paraId="76C5BA4D" w14:textId="77777777" w:rsidR="000C28B9" w:rsidRPr="0086745B" w:rsidRDefault="000C28B9">
          <w:pPr>
            <w:pStyle w:val="Bibliography2"/>
            <w:divId w:val="848716444"/>
            <w:rPr>
              <w:color w:val="000000"/>
            </w:rPr>
          </w:pPr>
          <w:r w:rsidRPr="0086745B">
            <w:rPr>
              <w:color w:val="000000"/>
            </w:rPr>
            <w:t xml:space="preserve">21. </w:t>
          </w:r>
          <w:proofErr w:type="spellStart"/>
          <w:r w:rsidRPr="0086745B">
            <w:rPr>
              <w:color w:val="000000"/>
            </w:rPr>
            <w:t>Navalta</w:t>
          </w:r>
          <w:proofErr w:type="spellEnd"/>
          <w:r w:rsidRPr="0086745B">
            <w:rPr>
              <w:color w:val="000000"/>
            </w:rPr>
            <w:t xml:space="preserve"> JW, Stone WJ, Lyons S. Ethical Issues Relating to Scientific Discovery in Exercise Science. International Journal of Exercise Science 12(1): 1–8, 2019.</w:t>
          </w:r>
        </w:p>
        <w:p w14:paraId="1A8916EF" w14:textId="77777777" w:rsidR="000C28B9" w:rsidRPr="0086745B" w:rsidRDefault="000C28B9">
          <w:pPr>
            <w:pStyle w:val="Bibliography2"/>
            <w:divId w:val="848716444"/>
            <w:rPr>
              <w:color w:val="000000"/>
            </w:rPr>
          </w:pPr>
          <w:r w:rsidRPr="0086745B">
            <w:rPr>
              <w:color w:val="000000"/>
            </w:rPr>
            <w:t>22. Noakes TD. Time to move beyond a brainless exercise physiology: the evidence for complex regulation of human exercise performance. 35(January): 23–35, 2011.</w:t>
          </w:r>
        </w:p>
        <w:p w14:paraId="18418526" w14:textId="77777777" w:rsidR="000C28B9" w:rsidRPr="0086745B" w:rsidRDefault="000C28B9">
          <w:pPr>
            <w:pStyle w:val="Bibliography2"/>
            <w:divId w:val="848716444"/>
            <w:rPr>
              <w:color w:val="000000"/>
            </w:rPr>
          </w:pPr>
          <w:r w:rsidRPr="0086745B">
            <w:rPr>
              <w:color w:val="000000"/>
            </w:rPr>
            <w:t xml:space="preserve">23. Noakes TD. Fatigue is a brain-derived emotion that regulates the exercise behavior to ensure the protection of </w:t>
          </w:r>
          <w:proofErr w:type="gramStart"/>
          <w:r w:rsidRPr="0086745B">
            <w:rPr>
              <w:color w:val="000000"/>
            </w:rPr>
            <w:t>whole body</w:t>
          </w:r>
          <w:proofErr w:type="gramEnd"/>
          <w:r w:rsidRPr="0086745B">
            <w:rPr>
              <w:color w:val="000000"/>
            </w:rPr>
            <w:t xml:space="preserve"> homeostasis. 3(April): 1–13, 2012.</w:t>
          </w:r>
        </w:p>
        <w:p w14:paraId="249DD0BB" w14:textId="77777777" w:rsidR="000C28B9" w:rsidRPr="0086745B" w:rsidRDefault="000C28B9">
          <w:pPr>
            <w:pStyle w:val="Bibliography2"/>
            <w:divId w:val="848716444"/>
            <w:rPr>
              <w:color w:val="000000"/>
            </w:rPr>
          </w:pPr>
          <w:r w:rsidRPr="0086745B">
            <w:rPr>
              <w:color w:val="000000"/>
            </w:rPr>
            <w:t xml:space="preserve">24. Poole DC, Burnley M, </w:t>
          </w:r>
          <w:proofErr w:type="spellStart"/>
          <w:r w:rsidRPr="0086745B">
            <w:rPr>
              <w:color w:val="000000"/>
            </w:rPr>
            <w:t>Vanhatalo</w:t>
          </w:r>
          <w:proofErr w:type="spellEnd"/>
          <w:r w:rsidRPr="0086745B">
            <w:rPr>
              <w:color w:val="000000"/>
            </w:rPr>
            <w:t xml:space="preserve"> A, Rossiter HB, Jones AM. Critical power: an important fatigue threshold in exercise physiology. Medicine Sci Sports </w:t>
          </w:r>
          <w:proofErr w:type="spellStart"/>
          <w:r w:rsidRPr="0086745B">
            <w:rPr>
              <w:color w:val="000000"/>
            </w:rPr>
            <w:t>Exerc</w:t>
          </w:r>
          <w:proofErr w:type="spellEnd"/>
          <w:r w:rsidRPr="0086745B">
            <w:rPr>
              <w:color w:val="000000"/>
            </w:rPr>
            <w:t xml:space="preserve"> 48(11): 2320–34, 2016.</w:t>
          </w:r>
        </w:p>
        <w:p w14:paraId="555D6C2D" w14:textId="77777777" w:rsidR="000C28B9" w:rsidRPr="0086745B" w:rsidRDefault="000C28B9">
          <w:pPr>
            <w:pStyle w:val="Bibliography2"/>
            <w:divId w:val="848716444"/>
            <w:rPr>
              <w:color w:val="000000"/>
            </w:rPr>
          </w:pPr>
          <w:r w:rsidRPr="0086745B">
            <w:rPr>
              <w:color w:val="000000"/>
            </w:rPr>
            <w:t xml:space="preserve">25. Ulmer HV. Concept of an extracellular regulation of muscular metabolic rate during heavy exercise in humans by psychophysiological feedback. </w:t>
          </w:r>
          <w:proofErr w:type="spellStart"/>
          <w:r w:rsidRPr="0086745B">
            <w:rPr>
              <w:color w:val="000000"/>
            </w:rPr>
            <w:t>Experientia</w:t>
          </w:r>
          <w:proofErr w:type="spellEnd"/>
          <w:r w:rsidRPr="0086745B">
            <w:rPr>
              <w:color w:val="000000"/>
            </w:rPr>
            <w:t xml:space="preserve"> 52(5): 416–20, 1996.</w:t>
          </w:r>
        </w:p>
        <w:p w14:paraId="7C0BD6CE" w14:textId="77777777" w:rsidR="000C28B9" w:rsidRPr="0086745B" w:rsidRDefault="000C28B9">
          <w:pPr>
            <w:pStyle w:val="Bibliography2"/>
            <w:divId w:val="848716444"/>
            <w:rPr>
              <w:color w:val="000000"/>
            </w:rPr>
          </w:pPr>
          <w:r w:rsidRPr="0086745B">
            <w:rPr>
              <w:color w:val="000000"/>
            </w:rPr>
            <w:t xml:space="preserve">26. </w:t>
          </w:r>
          <w:proofErr w:type="spellStart"/>
          <w:r w:rsidRPr="0086745B">
            <w:rPr>
              <w:color w:val="000000"/>
            </w:rPr>
            <w:t>Vanhatalo</w:t>
          </w:r>
          <w:proofErr w:type="spellEnd"/>
          <w:r w:rsidRPr="0086745B">
            <w:rPr>
              <w:color w:val="000000"/>
            </w:rPr>
            <w:t xml:space="preserve"> A, Jones AM, Burnley M. Application of critical power in sport. International journal of sports physiology and performance 6(1): 128–36, 2011.</w:t>
          </w:r>
        </w:p>
        <w:p w14:paraId="6D3CA295" w14:textId="77777777" w:rsidR="000C28B9" w:rsidRPr="0086745B" w:rsidRDefault="000C28B9">
          <w:pPr>
            <w:pStyle w:val="Bibliography2"/>
            <w:divId w:val="848716444"/>
            <w:rPr>
              <w:color w:val="000000"/>
            </w:rPr>
          </w:pPr>
          <w:r w:rsidRPr="0086745B">
            <w:rPr>
              <w:color w:val="000000"/>
            </w:rPr>
            <w:t xml:space="preserve">27. Wittekind AL, </w:t>
          </w:r>
          <w:proofErr w:type="spellStart"/>
          <w:r w:rsidRPr="0086745B">
            <w:rPr>
              <w:color w:val="000000"/>
            </w:rPr>
            <w:t>Micklewright</w:t>
          </w:r>
          <w:proofErr w:type="spellEnd"/>
          <w:r w:rsidRPr="0086745B">
            <w:rPr>
              <w:color w:val="000000"/>
            </w:rPr>
            <w:t xml:space="preserve"> D, </w:t>
          </w:r>
          <w:proofErr w:type="spellStart"/>
          <w:r w:rsidRPr="0086745B">
            <w:rPr>
              <w:color w:val="000000"/>
            </w:rPr>
            <w:t>Beneke</w:t>
          </w:r>
          <w:proofErr w:type="spellEnd"/>
          <w:r w:rsidRPr="0086745B">
            <w:rPr>
              <w:color w:val="000000"/>
            </w:rPr>
            <w:t xml:space="preserve"> R. </w:t>
          </w:r>
          <w:proofErr w:type="spellStart"/>
          <w:r w:rsidRPr="0086745B">
            <w:rPr>
              <w:color w:val="000000"/>
            </w:rPr>
            <w:t>Teleoanticipation</w:t>
          </w:r>
          <w:proofErr w:type="spellEnd"/>
          <w:r w:rsidRPr="0086745B">
            <w:rPr>
              <w:color w:val="000000"/>
            </w:rPr>
            <w:t xml:space="preserve"> in all-out short-duration cycling. British journal of sports medicine 45(2): 114–9, 2011.</w:t>
          </w:r>
        </w:p>
        <w:p w14:paraId="60C7E634" w14:textId="4A3610CF" w:rsidR="006767A7" w:rsidRPr="0086745B" w:rsidRDefault="000C28B9" w:rsidP="000A7D62">
          <w:pPr>
            <w:tabs>
              <w:tab w:val="left" w:pos="3519"/>
            </w:tabs>
            <w:jc w:val="both"/>
            <w:rPr>
              <w:rFonts w:ascii="Times New Roman" w:hAnsi="Times New Roman" w:cs="Times New Roman"/>
            </w:rPr>
          </w:pPr>
          <w:r w:rsidRPr="0086745B">
            <w:rPr>
              <w:rFonts w:ascii="Times New Roman" w:eastAsia="Times New Roman" w:hAnsi="Times New Roman" w:cs="Times New Roman"/>
              <w:color w:val="000000"/>
            </w:rPr>
            <w:t> </w:t>
          </w:r>
        </w:p>
      </w:sdtContent>
    </w:sdt>
    <w:sectPr w:rsidR="006767A7" w:rsidRPr="0086745B" w:rsidSect="00433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dvTT3713a231">
    <w:altName w:val="MS Mincho"/>
    <w:panose1 w:val="020B0604020202020204"/>
    <w:charset w:val="80"/>
    <w:family w:val="auto"/>
    <w:notTrueType/>
    <w:pitch w:val="default"/>
    <w:sig w:usb0="00000001" w:usb1="08070000" w:usb2="00000010" w:usb3="00000000" w:csb0="00020000"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1F8"/>
    <w:rsid w:val="00042877"/>
    <w:rsid w:val="00074275"/>
    <w:rsid w:val="000A7D62"/>
    <w:rsid w:val="000C28B9"/>
    <w:rsid w:val="001874F1"/>
    <w:rsid w:val="0023375D"/>
    <w:rsid w:val="00233A1F"/>
    <w:rsid w:val="00255236"/>
    <w:rsid w:val="003D23B0"/>
    <w:rsid w:val="00425FB0"/>
    <w:rsid w:val="00431EE3"/>
    <w:rsid w:val="0043358A"/>
    <w:rsid w:val="005F244F"/>
    <w:rsid w:val="00612075"/>
    <w:rsid w:val="006767A7"/>
    <w:rsid w:val="00684880"/>
    <w:rsid w:val="006E7063"/>
    <w:rsid w:val="0070495D"/>
    <w:rsid w:val="00752BDA"/>
    <w:rsid w:val="007F69A2"/>
    <w:rsid w:val="007F7968"/>
    <w:rsid w:val="0086745B"/>
    <w:rsid w:val="008F0A47"/>
    <w:rsid w:val="00974348"/>
    <w:rsid w:val="00AC52B6"/>
    <w:rsid w:val="00AD7068"/>
    <w:rsid w:val="00BC61B2"/>
    <w:rsid w:val="00C34785"/>
    <w:rsid w:val="00D817F7"/>
    <w:rsid w:val="00DD04E4"/>
    <w:rsid w:val="00E83660"/>
    <w:rsid w:val="00EB5DAF"/>
    <w:rsid w:val="00F871F8"/>
    <w:rsid w:val="00FA2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D09375"/>
  <w14:defaultImageDpi w14:val="300"/>
  <w15:docId w15:val="{926A3BAF-B573-0348-B0F8-7847202C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43358A"/>
    <w:pPr>
      <w:keepNext/>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3358A"/>
    <w:rPr>
      <w:rFonts w:ascii="Times New Roman" w:eastAsia="Times New Roman" w:hAnsi="Times New Roman" w:cs="Times New Roman"/>
      <w:b/>
      <w:bCs/>
    </w:rPr>
  </w:style>
  <w:style w:type="table" w:styleId="TableGrid">
    <w:name w:val="Table Grid"/>
    <w:basedOn w:val="TableNormal"/>
    <w:uiPriority w:val="59"/>
    <w:rsid w:val="0043358A"/>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DD04E4"/>
    <w:pPr>
      <w:jc w:val="both"/>
    </w:pPr>
    <w:rPr>
      <w:rFonts w:ascii="Times New Roman" w:eastAsia="Times New Roman" w:hAnsi="Times New Roman" w:cs="Times New Roman"/>
      <w:szCs w:val="20"/>
      <w:lang w:val="en-CA" w:eastAsia="fr-FR"/>
    </w:rPr>
  </w:style>
  <w:style w:type="character" w:customStyle="1" w:styleId="BodyTextChar">
    <w:name w:val="Body Text Char"/>
    <w:basedOn w:val="DefaultParagraphFont"/>
    <w:link w:val="BodyText"/>
    <w:rsid w:val="00DD04E4"/>
    <w:rPr>
      <w:rFonts w:ascii="Times New Roman" w:eastAsia="Times New Roman" w:hAnsi="Times New Roman" w:cs="Times New Roman"/>
      <w:szCs w:val="20"/>
      <w:lang w:val="en-CA" w:eastAsia="fr-FR"/>
    </w:rPr>
  </w:style>
  <w:style w:type="table" w:styleId="PlainTable3">
    <w:name w:val="Plain Table 3"/>
    <w:basedOn w:val="TableNormal"/>
    <w:uiPriority w:val="99"/>
    <w:rsid w:val="006767A7"/>
    <w:rPr>
      <w:lang w:val="fr-CA" w:eastAsia="fr-F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6767A7"/>
    <w:pPr>
      <w:spacing w:before="100" w:beforeAutospacing="1" w:after="100" w:afterAutospacing="1"/>
    </w:pPr>
    <w:rPr>
      <w:rFonts w:ascii="Times New Roman" w:eastAsia="Times New Roman" w:hAnsi="Times New Roman" w:cs="Times New Roman"/>
      <w:lang w:val="en-AU" w:eastAsia="en-AU"/>
    </w:rPr>
  </w:style>
  <w:style w:type="character" w:styleId="PlaceholderText">
    <w:name w:val="Placeholder Text"/>
    <w:basedOn w:val="DefaultParagraphFont"/>
    <w:uiPriority w:val="99"/>
    <w:semiHidden/>
    <w:rsid w:val="000A7D62"/>
    <w:rPr>
      <w:color w:val="808080"/>
    </w:rPr>
  </w:style>
  <w:style w:type="paragraph" w:customStyle="1" w:styleId="Bibliography1">
    <w:name w:val="Bibliography1"/>
    <w:basedOn w:val="Normal"/>
    <w:rsid w:val="000A7D62"/>
    <w:pPr>
      <w:spacing w:before="100" w:beforeAutospacing="1" w:after="100" w:afterAutospacing="1"/>
    </w:pPr>
    <w:rPr>
      <w:rFonts w:ascii="Times New Roman" w:hAnsi="Times New Roman" w:cs="Times New Roman"/>
      <w:lang w:val="en-CA"/>
    </w:rPr>
  </w:style>
  <w:style w:type="paragraph" w:customStyle="1" w:styleId="Bibliography2">
    <w:name w:val="Bibliography2"/>
    <w:basedOn w:val="Normal"/>
    <w:rsid w:val="000C28B9"/>
    <w:pPr>
      <w:spacing w:before="100" w:beforeAutospacing="1" w:after="100" w:afterAutospacing="1"/>
    </w:pPr>
    <w:rPr>
      <w:rFonts w:ascii="Times New Roman"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2038">
      <w:bodyDiv w:val="1"/>
      <w:marLeft w:val="0"/>
      <w:marRight w:val="0"/>
      <w:marTop w:val="0"/>
      <w:marBottom w:val="0"/>
      <w:divBdr>
        <w:top w:val="none" w:sz="0" w:space="0" w:color="auto"/>
        <w:left w:val="none" w:sz="0" w:space="0" w:color="auto"/>
        <w:bottom w:val="none" w:sz="0" w:space="0" w:color="auto"/>
        <w:right w:val="none" w:sz="0" w:space="0" w:color="auto"/>
      </w:divBdr>
    </w:div>
    <w:div w:id="60450470">
      <w:bodyDiv w:val="1"/>
      <w:marLeft w:val="0"/>
      <w:marRight w:val="0"/>
      <w:marTop w:val="0"/>
      <w:marBottom w:val="0"/>
      <w:divBdr>
        <w:top w:val="none" w:sz="0" w:space="0" w:color="auto"/>
        <w:left w:val="none" w:sz="0" w:space="0" w:color="auto"/>
        <w:bottom w:val="none" w:sz="0" w:space="0" w:color="auto"/>
        <w:right w:val="none" w:sz="0" w:space="0" w:color="auto"/>
      </w:divBdr>
    </w:div>
    <w:div w:id="68624098">
      <w:bodyDiv w:val="1"/>
      <w:marLeft w:val="0"/>
      <w:marRight w:val="0"/>
      <w:marTop w:val="0"/>
      <w:marBottom w:val="0"/>
      <w:divBdr>
        <w:top w:val="none" w:sz="0" w:space="0" w:color="auto"/>
        <w:left w:val="none" w:sz="0" w:space="0" w:color="auto"/>
        <w:bottom w:val="none" w:sz="0" w:space="0" w:color="auto"/>
        <w:right w:val="none" w:sz="0" w:space="0" w:color="auto"/>
      </w:divBdr>
    </w:div>
    <w:div w:id="79757490">
      <w:bodyDiv w:val="1"/>
      <w:marLeft w:val="0"/>
      <w:marRight w:val="0"/>
      <w:marTop w:val="0"/>
      <w:marBottom w:val="0"/>
      <w:divBdr>
        <w:top w:val="none" w:sz="0" w:space="0" w:color="auto"/>
        <w:left w:val="none" w:sz="0" w:space="0" w:color="auto"/>
        <w:bottom w:val="none" w:sz="0" w:space="0" w:color="auto"/>
        <w:right w:val="none" w:sz="0" w:space="0" w:color="auto"/>
      </w:divBdr>
    </w:div>
    <w:div w:id="82386755">
      <w:bodyDiv w:val="1"/>
      <w:marLeft w:val="0"/>
      <w:marRight w:val="0"/>
      <w:marTop w:val="0"/>
      <w:marBottom w:val="0"/>
      <w:divBdr>
        <w:top w:val="none" w:sz="0" w:space="0" w:color="auto"/>
        <w:left w:val="none" w:sz="0" w:space="0" w:color="auto"/>
        <w:bottom w:val="none" w:sz="0" w:space="0" w:color="auto"/>
        <w:right w:val="none" w:sz="0" w:space="0" w:color="auto"/>
      </w:divBdr>
    </w:div>
    <w:div w:id="86315177">
      <w:bodyDiv w:val="1"/>
      <w:marLeft w:val="0"/>
      <w:marRight w:val="0"/>
      <w:marTop w:val="0"/>
      <w:marBottom w:val="0"/>
      <w:divBdr>
        <w:top w:val="none" w:sz="0" w:space="0" w:color="auto"/>
        <w:left w:val="none" w:sz="0" w:space="0" w:color="auto"/>
        <w:bottom w:val="none" w:sz="0" w:space="0" w:color="auto"/>
        <w:right w:val="none" w:sz="0" w:space="0" w:color="auto"/>
      </w:divBdr>
    </w:div>
    <w:div w:id="101533813">
      <w:bodyDiv w:val="1"/>
      <w:marLeft w:val="0"/>
      <w:marRight w:val="0"/>
      <w:marTop w:val="0"/>
      <w:marBottom w:val="0"/>
      <w:divBdr>
        <w:top w:val="none" w:sz="0" w:space="0" w:color="auto"/>
        <w:left w:val="none" w:sz="0" w:space="0" w:color="auto"/>
        <w:bottom w:val="none" w:sz="0" w:space="0" w:color="auto"/>
        <w:right w:val="none" w:sz="0" w:space="0" w:color="auto"/>
      </w:divBdr>
    </w:div>
    <w:div w:id="104809989">
      <w:bodyDiv w:val="1"/>
      <w:marLeft w:val="0"/>
      <w:marRight w:val="0"/>
      <w:marTop w:val="0"/>
      <w:marBottom w:val="0"/>
      <w:divBdr>
        <w:top w:val="none" w:sz="0" w:space="0" w:color="auto"/>
        <w:left w:val="none" w:sz="0" w:space="0" w:color="auto"/>
        <w:bottom w:val="none" w:sz="0" w:space="0" w:color="auto"/>
        <w:right w:val="none" w:sz="0" w:space="0" w:color="auto"/>
      </w:divBdr>
    </w:div>
    <w:div w:id="119882263">
      <w:bodyDiv w:val="1"/>
      <w:marLeft w:val="0"/>
      <w:marRight w:val="0"/>
      <w:marTop w:val="0"/>
      <w:marBottom w:val="0"/>
      <w:divBdr>
        <w:top w:val="none" w:sz="0" w:space="0" w:color="auto"/>
        <w:left w:val="none" w:sz="0" w:space="0" w:color="auto"/>
        <w:bottom w:val="none" w:sz="0" w:space="0" w:color="auto"/>
        <w:right w:val="none" w:sz="0" w:space="0" w:color="auto"/>
      </w:divBdr>
    </w:div>
    <w:div w:id="129523207">
      <w:bodyDiv w:val="1"/>
      <w:marLeft w:val="0"/>
      <w:marRight w:val="0"/>
      <w:marTop w:val="0"/>
      <w:marBottom w:val="0"/>
      <w:divBdr>
        <w:top w:val="none" w:sz="0" w:space="0" w:color="auto"/>
        <w:left w:val="none" w:sz="0" w:space="0" w:color="auto"/>
        <w:bottom w:val="none" w:sz="0" w:space="0" w:color="auto"/>
        <w:right w:val="none" w:sz="0" w:space="0" w:color="auto"/>
      </w:divBdr>
    </w:div>
    <w:div w:id="195701432">
      <w:bodyDiv w:val="1"/>
      <w:marLeft w:val="0"/>
      <w:marRight w:val="0"/>
      <w:marTop w:val="0"/>
      <w:marBottom w:val="0"/>
      <w:divBdr>
        <w:top w:val="none" w:sz="0" w:space="0" w:color="auto"/>
        <w:left w:val="none" w:sz="0" w:space="0" w:color="auto"/>
        <w:bottom w:val="none" w:sz="0" w:space="0" w:color="auto"/>
        <w:right w:val="none" w:sz="0" w:space="0" w:color="auto"/>
      </w:divBdr>
    </w:div>
    <w:div w:id="240871279">
      <w:bodyDiv w:val="1"/>
      <w:marLeft w:val="0"/>
      <w:marRight w:val="0"/>
      <w:marTop w:val="0"/>
      <w:marBottom w:val="0"/>
      <w:divBdr>
        <w:top w:val="none" w:sz="0" w:space="0" w:color="auto"/>
        <w:left w:val="none" w:sz="0" w:space="0" w:color="auto"/>
        <w:bottom w:val="none" w:sz="0" w:space="0" w:color="auto"/>
        <w:right w:val="none" w:sz="0" w:space="0" w:color="auto"/>
      </w:divBdr>
    </w:div>
    <w:div w:id="294915728">
      <w:bodyDiv w:val="1"/>
      <w:marLeft w:val="0"/>
      <w:marRight w:val="0"/>
      <w:marTop w:val="0"/>
      <w:marBottom w:val="0"/>
      <w:divBdr>
        <w:top w:val="none" w:sz="0" w:space="0" w:color="auto"/>
        <w:left w:val="none" w:sz="0" w:space="0" w:color="auto"/>
        <w:bottom w:val="none" w:sz="0" w:space="0" w:color="auto"/>
        <w:right w:val="none" w:sz="0" w:space="0" w:color="auto"/>
      </w:divBdr>
    </w:div>
    <w:div w:id="323244591">
      <w:bodyDiv w:val="1"/>
      <w:marLeft w:val="0"/>
      <w:marRight w:val="0"/>
      <w:marTop w:val="0"/>
      <w:marBottom w:val="0"/>
      <w:divBdr>
        <w:top w:val="none" w:sz="0" w:space="0" w:color="auto"/>
        <w:left w:val="none" w:sz="0" w:space="0" w:color="auto"/>
        <w:bottom w:val="none" w:sz="0" w:space="0" w:color="auto"/>
        <w:right w:val="none" w:sz="0" w:space="0" w:color="auto"/>
      </w:divBdr>
    </w:div>
    <w:div w:id="338656836">
      <w:bodyDiv w:val="1"/>
      <w:marLeft w:val="0"/>
      <w:marRight w:val="0"/>
      <w:marTop w:val="0"/>
      <w:marBottom w:val="0"/>
      <w:divBdr>
        <w:top w:val="none" w:sz="0" w:space="0" w:color="auto"/>
        <w:left w:val="none" w:sz="0" w:space="0" w:color="auto"/>
        <w:bottom w:val="none" w:sz="0" w:space="0" w:color="auto"/>
        <w:right w:val="none" w:sz="0" w:space="0" w:color="auto"/>
      </w:divBdr>
    </w:div>
    <w:div w:id="374694294">
      <w:bodyDiv w:val="1"/>
      <w:marLeft w:val="0"/>
      <w:marRight w:val="0"/>
      <w:marTop w:val="0"/>
      <w:marBottom w:val="0"/>
      <w:divBdr>
        <w:top w:val="none" w:sz="0" w:space="0" w:color="auto"/>
        <w:left w:val="none" w:sz="0" w:space="0" w:color="auto"/>
        <w:bottom w:val="none" w:sz="0" w:space="0" w:color="auto"/>
        <w:right w:val="none" w:sz="0" w:space="0" w:color="auto"/>
      </w:divBdr>
      <w:divsChild>
        <w:div w:id="2126000095">
          <w:marLeft w:val="0"/>
          <w:marRight w:val="0"/>
          <w:marTop w:val="0"/>
          <w:marBottom w:val="0"/>
          <w:divBdr>
            <w:top w:val="none" w:sz="0" w:space="0" w:color="auto"/>
            <w:left w:val="none" w:sz="0" w:space="0" w:color="auto"/>
            <w:bottom w:val="none" w:sz="0" w:space="0" w:color="auto"/>
            <w:right w:val="none" w:sz="0" w:space="0" w:color="auto"/>
          </w:divBdr>
          <w:divsChild>
            <w:div w:id="113211877">
              <w:marLeft w:val="0"/>
              <w:marRight w:val="0"/>
              <w:marTop w:val="0"/>
              <w:marBottom w:val="0"/>
              <w:divBdr>
                <w:top w:val="none" w:sz="0" w:space="0" w:color="auto"/>
                <w:left w:val="none" w:sz="0" w:space="0" w:color="auto"/>
                <w:bottom w:val="none" w:sz="0" w:space="0" w:color="auto"/>
                <w:right w:val="none" w:sz="0" w:space="0" w:color="auto"/>
              </w:divBdr>
              <w:divsChild>
                <w:div w:id="1063599670">
                  <w:marLeft w:val="0"/>
                  <w:marRight w:val="0"/>
                  <w:marTop w:val="0"/>
                  <w:marBottom w:val="0"/>
                  <w:divBdr>
                    <w:top w:val="none" w:sz="0" w:space="0" w:color="auto"/>
                    <w:left w:val="none" w:sz="0" w:space="0" w:color="auto"/>
                    <w:bottom w:val="none" w:sz="0" w:space="0" w:color="auto"/>
                    <w:right w:val="none" w:sz="0" w:space="0" w:color="auto"/>
                  </w:divBdr>
                  <w:divsChild>
                    <w:div w:id="1915120589">
                      <w:marLeft w:val="0"/>
                      <w:marRight w:val="0"/>
                      <w:marTop w:val="0"/>
                      <w:marBottom w:val="0"/>
                      <w:divBdr>
                        <w:top w:val="none" w:sz="0" w:space="0" w:color="auto"/>
                        <w:left w:val="none" w:sz="0" w:space="0" w:color="auto"/>
                        <w:bottom w:val="none" w:sz="0" w:space="0" w:color="auto"/>
                        <w:right w:val="none" w:sz="0" w:space="0" w:color="auto"/>
                      </w:divBdr>
                    </w:div>
                  </w:divsChild>
                </w:div>
                <w:div w:id="504321811">
                  <w:marLeft w:val="0"/>
                  <w:marRight w:val="0"/>
                  <w:marTop w:val="0"/>
                  <w:marBottom w:val="0"/>
                  <w:divBdr>
                    <w:top w:val="none" w:sz="0" w:space="0" w:color="auto"/>
                    <w:left w:val="none" w:sz="0" w:space="0" w:color="auto"/>
                    <w:bottom w:val="none" w:sz="0" w:space="0" w:color="auto"/>
                    <w:right w:val="none" w:sz="0" w:space="0" w:color="auto"/>
                  </w:divBdr>
                  <w:divsChild>
                    <w:div w:id="103615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327978">
      <w:bodyDiv w:val="1"/>
      <w:marLeft w:val="0"/>
      <w:marRight w:val="0"/>
      <w:marTop w:val="0"/>
      <w:marBottom w:val="0"/>
      <w:divBdr>
        <w:top w:val="none" w:sz="0" w:space="0" w:color="auto"/>
        <w:left w:val="none" w:sz="0" w:space="0" w:color="auto"/>
        <w:bottom w:val="none" w:sz="0" w:space="0" w:color="auto"/>
        <w:right w:val="none" w:sz="0" w:space="0" w:color="auto"/>
      </w:divBdr>
    </w:div>
    <w:div w:id="462963258">
      <w:bodyDiv w:val="1"/>
      <w:marLeft w:val="0"/>
      <w:marRight w:val="0"/>
      <w:marTop w:val="0"/>
      <w:marBottom w:val="0"/>
      <w:divBdr>
        <w:top w:val="none" w:sz="0" w:space="0" w:color="auto"/>
        <w:left w:val="none" w:sz="0" w:space="0" w:color="auto"/>
        <w:bottom w:val="none" w:sz="0" w:space="0" w:color="auto"/>
        <w:right w:val="none" w:sz="0" w:space="0" w:color="auto"/>
      </w:divBdr>
    </w:div>
    <w:div w:id="473184771">
      <w:bodyDiv w:val="1"/>
      <w:marLeft w:val="0"/>
      <w:marRight w:val="0"/>
      <w:marTop w:val="0"/>
      <w:marBottom w:val="0"/>
      <w:divBdr>
        <w:top w:val="none" w:sz="0" w:space="0" w:color="auto"/>
        <w:left w:val="none" w:sz="0" w:space="0" w:color="auto"/>
        <w:bottom w:val="none" w:sz="0" w:space="0" w:color="auto"/>
        <w:right w:val="none" w:sz="0" w:space="0" w:color="auto"/>
      </w:divBdr>
    </w:div>
    <w:div w:id="588542313">
      <w:bodyDiv w:val="1"/>
      <w:marLeft w:val="0"/>
      <w:marRight w:val="0"/>
      <w:marTop w:val="0"/>
      <w:marBottom w:val="0"/>
      <w:divBdr>
        <w:top w:val="none" w:sz="0" w:space="0" w:color="auto"/>
        <w:left w:val="none" w:sz="0" w:space="0" w:color="auto"/>
        <w:bottom w:val="none" w:sz="0" w:space="0" w:color="auto"/>
        <w:right w:val="none" w:sz="0" w:space="0" w:color="auto"/>
      </w:divBdr>
    </w:div>
    <w:div w:id="598369920">
      <w:bodyDiv w:val="1"/>
      <w:marLeft w:val="0"/>
      <w:marRight w:val="0"/>
      <w:marTop w:val="0"/>
      <w:marBottom w:val="0"/>
      <w:divBdr>
        <w:top w:val="none" w:sz="0" w:space="0" w:color="auto"/>
        <w:left w:val="none" w:sz="0" w:space="0" w:color="auto"/>
        <w:bottom w:val="none" w:sz="0" w:space="0" w:color="auto"/>
        <w:right w:val="none" w:sz="0" w:space="0" w:color="auto"/>
      </w:divBdr>
    </w:div>
    <w:div w:id="604390148">
      <w:bodyDiv w:val="1"/>
      <w:marLeft w:val="0"/>
      <w:marRight w:val="0"/>
      <w:marTop w:val="0"/>
      <w:marBottom w:val="0"/>
      <w:divBdr>
        <w:top w:val="none" w:sz="0" w:space="0" w:color="auto"/>
        <w:left w:val="none" w:sz="0" w:space="0" w:color="auto"/>
        <w:bottom w:val="none" w:sz="0" w:space="0" w:color="auto"/>
        <w:right w:val="none" w:sz="0" w:space="0" w:color="auto"/>
      </w:divBdr>
    </w:div>
    <w:div w:id="613755584">
      <w:bodyDiv w:val="1"/>
      <w:marLeft w:val="0"/>
      <w:marRight w:val="0"/>
      <w:marTop w:val="0"/>
      <w:marBottom w:val="0"/>
      <w:divBdr>
        <w:top w:val="none" w:sz="0" w:space="0" w:color="auto"/>
        <w:left w:val="none" w:sz="0" w:space="0" w:color="auto"/>
        <w:bottom w:val="none" w:sz="0" w:space="0" w:color="auto"/>
        <w:right w:val="none" w:sz="0" w:space="0" w:color="auto"/>
      </w:divBdr>
    </w:div>
    <w:div w:id="618537339">
      <w:bodyDiv w:val="1"/>
      <w:marLeft w:val="0"/>
      <w:marRight w:val="0"/>
      <w:marTop w:val="0"/>
      <w:marBottom w:val="0"/>
      <w:divBdr>
        <w:top w:val="none" w:sz="0" w:space="0" w:color="auto"/>
        <w:left w:val="none" w:sz="0" w:space="0" w:color="auto"/>
        <w:bottom w:val="none" w:sz="0" w:space="0" w:color="auto"/>
        <w:right w:val="none" w:sz="0" w:space="0" w:color="auto"/>
      </w:divBdr>
    </w:div>
    <w:div w:id="664433311">
      <w:bodyDiv w:val="1"/>
      <w:marLeft w:val="0"/>
      <w:marRight w:val="0"/>
      <w:marTop w:val="0"/>
      <w:marBottom w:val="0"/>
      <w:divBdr>
        <w:top w:val="none" w:sz="0" w:space="0" w:color="auto"/>
        <w:left w:val="none" w:sz="0" w:space="0" w:color="auto"/>
        <w:bottom w:val="none" w:sz="0" w:space="0" w:color="auto"/>
        <w:right w:val="none" w:sz="0" w:space="0" w:color="auto"/>
      </w:divBdr>
    </w:div>
    <w:div w:id="701710522">
      <w:bodyDiv w:val="1"/>
      <w:marLeft w:val="0"/>
      <w:marRight w:val="0"/>
      <w:marTop w:val="0"/>
      <w:marBottom w:val="0"/>
      <w:divBdr>
        <w:top w:val="none" w:sz="0" w:space="0" w:color="auto"/>
        <w:left w:val="none" w:sz="0" w:space="0" w:color="auto"/>
        <w:bottom w:val="none" w:sz="0" w:space="0" w:color="auto"/>
        <w:right w:val="none" w:sz="0" w:space="0" w:color="auto"/>
      </w:divBdr>
    </w:div>
    <w:div w:id="710153673">
      <w:bodyDiv w:val="1"/>
      <w:marLeft w:val="0"/>
      <w:marRight w:val="0"/>
      <w:marTop w:val="0"/>
      <w:marBottom w:val="0"/>
      <w:divBdr>
        <w:top w:val="none" w:sz="0" w:space="0" w:color="auto"/>
        <w:left w:val="none" w:sz="0" w:space="0" w:color="auto"/>
        <w:bottom w:val="none" w:sz="0" w:space="0" w:color="auto"/>
        <w:right w:val="none" w:sz="0" w:space="0" w:color="auto"/>
      </w:divBdr>
    </w:div>
    <w:div w:id="746802018">
      <w:bodyDiv w:val="1"/>
      <w:marLeft w:val="0"/>
      <w:marRight w:val="0"/>
      <w:marTop w:val="0"/>
      <w:marBottom w:val="0"/>
      <w:divBdr>
        <w:top w:val="none" w:sz="0" w:space="0" w:color="auto"/>
        <w:left w:val="none" w:sz="0" w:space="0" w:color="auto"/>
        <w:bottom w:val="none" w:sz="0" w:space="0" w:color="auto"/>
        <w:right w:val="none" w:sz="0" w:space="0" w:color="auto"/>
      </w:divBdr>
    </w:div>
    <w:div w:id="768240854">
      <w:bodyDiv w:val="1"/>
      <w:marLeft w:val="0"/>
      <w:marRight w:val="0"/>
      <w:marTop w:val="0"/>
      <w:marBottom w:val="0"/>
      <w:divBdr>
        <w:top w:val="none" w:sz="0" w:space="0" w:color="auto"/>
        <w:left w:val="none" w:sz="0" w:space="0" w:color="auto"/>
        <w:bottom w:val="none" w:sz="0" w:space="0" w:color="auto"/>
        <w:right w:val="none" w:sz="0" w:space="0" w:color="auto"/>
      </w:divBdr>
    </w:div>
    <w:div w:id="785470834">
      <w:bodyDiv w:val="1"/>
      <w:marLeft w:val="0"/>
      <w:marRight w:val="0"/>
      <w:marTop w:val="0"/>
      <w:marBottom w:val="0"/>
      <w:divBdr>
        <w:top w:val="none" w:sz="0" w:space="0" w:color="auto"/>
        <w:left w:val="none" w:sz="0" w:space="0" w:color="auto"/>
        <w:bottom w:val="none" w:sz="0" w:space="0" w:color="auto"/>
        <w:right w:val="none" w:sz="0" w:space="0" w:color="auto"/>
      </w:divBdr>
    </w:div>
    <w:div w:id="812404975">
      <w:bodyDiv w:val="1"/>
      <w:marLeft w:val="0"/>
      <w:marRight w:val="0"/>
      <w:marTop w:val="0"/>
      <w:marBottom w:val="0"/>
      <w:divBdr>
        <w:top w:val="none" w:sz="0" w:space="0" w:color="auto"/>
        <w:left w:val="none" w:sz="0" w:space="0" w:color="auto"/>
        <w:bottom w:val="none" w:sz="0" w:space="0" w:color="auto"/>
        <w:right w:val="none" w:sz="0" w:space="0" w:color="auto"/>
      </w:divBdr>
    </w:div>
    <w:div w:id="813568800">
      <w:bodyDiv w:val="1"/>
      <w:marLeft w:val="0"/>
      <w:marRight w:val="0"/>
      <w:marTop w:val="0"/>
      <w:marBottom w:val="0"/>
      <w:divBdr>
        <w:top w:val="none" w:sz="0" w:space="0" w:color="auto"/>
        <w:left w:val="none" w:sz="0" w:space="0" w:color="auto"/>
        <w:bottom w:val="none" w:sz="0" w:space="0" w:color="auto"/>
        <w:right w:val="none" w:sz="0" w:space="0" w:color="auto"/>
      </w:divBdr>
    </w:div>
    <w:div w:id="814227049">
      <w:bodyDiv w:val="1"/>
      <w:marLeft w:val="0"/>
      <w:marRight w:val="0"/>
      <w:marTop w:val="0"/>
      <w:marBottom w:val="0"/>
      <w:divBdr>
        <w:top w:val="none" w:sz="0" w:space="0" w:color="auto"/>
        <w:left w:val="none" w:sz="0" w:space="0" w:color="auto"/>
        <w:bottom w:val="none" w:sz="0" w:space="0" w:color="auto"/>
        <w:right w:val="none" w:sz="0" w:space="0" w:color="auto"/>
      </w:divBdr>
    </w:div>
    <w:div w:id="832263611">
      <w:bodyDiv w:val="1"/>
      <w:marLeft w:val="0"/>
      <w:marRight w:val="0"/>
      <w:marTop w:val="0"/>
      <w:marBottom w:val="0"/>
      <w:divBdr>
        <w:top w:val="none" w:sz="0" w:space="0" w:color="auto"/>
        <w:left w:val="none" w:sz="0" w:space="0" w:color="auto"/>
        <w:bottom w:val="none" w:sz="0" w:space="0" w:color="auto"/>
        <w:right w:val="none" w:sz="0" w:space="0" w:color="auto"/>
      </w:divBdr>
    </w:div>
    <w:div w:id="832600600">
      <w:bodyDiv w:val="1"/>
      <w:marLeft w:val="0"/>
      <w:marRight w:val="0"/>
      <w:marTop w:val="0"/>
      <w:marBottom w:val="0"/>
      <w:divBdr>
        <w:top w:val="none" w:sz="0" w:space="0" w:color="auto"/>
        <w:left w:val="none" w:sz="0" w:space="0" w:color="auto"/>
        <w:bottom w:val="none" w:sz="0" w:space="0" w:color="auto"/>
        <w:right w:val="none" w:sz="0" w:space="0" w:color="auto"/>
      </w:divBdr>
    </w:div>
    <w:div w:id="846092296">
      <w:bodyDiv w:val="1"/>
      <w:marLeft w:val="0"/>
      <w:marRight w:val="0"/>
      <w:marTop w:val="0"/>
      <w:marBottom w:val="0"/>
      <w:divBdr>
        <w:top w:val="none" w:sz="0" w:space="0" w:color="auto"/>
        <w:left w:val="none" w:sz="0" w:space="0" w:color="auto"/>
        <w:bottom w:val="none" w:sz="0" w:space="0" w:color="auto"/>
        <w:right w:val="none" w:sz="0" w:space="0" w:color="auto"/>
      </w:divBdr>
    </w:div>
    <w:div w:id="848716444">
      <w:bodyDiv w:val="1"/>
      <w:marLeft w:val="0"/>
      <w:marRight w:val="0"/>
      <w:marTop w:val="0"/>
      <w:marBottom w:val="0"/>
      <w:divBdr>
        <w:top w:val="none" w:sz="0" w:space="0" w:color="auto"/>
        <w:left w:val="none" w:sz="0" w:space="0" w:color="auto"/>
        <w:bottom w:val="none" w:sz="0" w:space="0" w:color="auto"/>
        <w:right w:val="none" w:sz="0" w:space="0" w:color="auto"/>
      </w:divBdr>
    </w:div>
    <w:div w:id="874539095">
      <w:bodyDiv w:val="1"/>
      <w:marLeft w:val="0"/>
      <w:marRight w:val="0"/>
      <w:marTop w:val="0"/>
      <w:marBottom w:val="0"/>
      <w:divBdr>
        <w:top w:val="none" w:sz="0" w:space="0" w:color="auto"/>
        <w:left w:val="none" w:sz="0" w:space="0" w:color="auto"/>
        <w:bottom w:val="none" w:sz="0" w:space="0" w:color="auto"/>
        <w:right w:val="none" w:sz="0" w:space="0" w:color="auto"/>
      </w:divBdr>
    </w:div>
    <w:div w:id="894199405">
      <w:bodyDiv w:val="1"/>
      <w:marLeft w:val="0"/>
      <w:marRight w:val="0"/>
      <w:marTop w:val="0"/>
      <w:marBottom w:val="0"/>
      <w:divBdr>
        <w:top w:val="none" w:sz="0" w:space="0" w:color="auto"/>
        <w:left w:val="none" w:sz="0" w:space="0" w:color="auto"/>
        <w:bottom w:val="none" w:sz="0" w:space="0" w:color="auto"/>
        <w:right w:val="none" w:sz="0" w:space="0" w:color="auto"/>
      </w:divBdr>
    </w:div>
    <w:div w:id="989947694">
      <w:bodyDiv w:val="1"/>
      <w:marLeft w:val="0"/>
      <w:marRight w:val="0"/>
      <w:marTop w:val="0"/>
      <w:marBottom w:val="0"/>
      <w:divBdr>
        <w:top w:val="none" w:sz="0" w:space="0" w:color="auto"/>
        <w:left w:val="none" w:sz="0" w:space="0" w:color="auto"/>
        <w:bottom w:val="none" w:sz="0" w:space="0" w:color="auto"/>
        <w:right w:val="none" w:sz="0" w:space="0" w:color="auto"/>
      </w:divBdr>
    </w:div>
    <w:div w:id="994992413">
      <w:bodyDiv w:val="1"/>
      <w:marLeft w:val="0"/>
      <w:marRight w:val="0"/>
      <w:marTop w:val="0"/>
      <w:marBottom w:val="0"/>
      <w:divBdr>
        <w:top w:val="none" w:sz="0" w:space="0" w:color="auto"/>
        <w:left w:val="none" w:sz="0" w:space="0" w:color="auto"/>
        <w:bottom w:val="none" w:sz="0" w:space="0" w:color="auto"/>
        <w:right w:val="none" w:sz="0" w:space="0" w:color="auto"/>
      </w:divBdr>
    </w:div>
    <w:div w:id="1023481108">
      <w:bodyDiv w:val="1"/>
      <w:marLeft w:val="0"/>
      <w:marRight w:val="0"/>
      <w:marTop w:val="0"/>
      <w:marBottom w:val="0"/>
      <w:divBdr>
        <w:top w:val="none" w:sz="0" w:space="0" w:color="auto"/>
        <w:left w:val="none" w:sz="0" w:space="0" w:color="auto"/>
        <w:bottom w:val="none" w:sz="0" w:space="0" w:color="auto"/>
        <w:right w:val="none" w:sz="0" w:space="0" w:color="auto"/>
      </w:divBdr>
    </w:div>
    <w:div w:id="1078818960">
      <w:bodyDiv w:val="1"/>
      <w:marLeft w:val="0"/>
      <w:marRight w:val="0"/>
      <w:marTop w:val="0"/>
      <w:marBottom w:val="0"/>
      <w:divBdr>
        <w:top w:val="none" w:sz="0" w:space="0" w:color="auto"/>
        <w:left w:val="none" w:sz="0" w:space="0" w:color="auto"/>
        <w:bottom w:val="none" w:sz="0" w:space="0" w:color="auto"/>
        <w:right w:val="none" w:sz="0" w:space="0" w:color="auto"/>
      </w:divBdr>
    </w:div>
    <w:div w:id="1079793207">
      <w:bodyDiv w:val="1"/>
      <w:marLeft w:val="0"/>
      <w:marRight w:val="0"/>
      <w:marTop w:val="0"/>
      <w:marBottom w:val="0"/>
      <w:divBdr>
        <w:top w:val="none" w:sz="0" w:space="0" w:color="auto"/>
        <w:left w:val="none" w:sz="0" w:space="0" w:color="auto"/>
        <w:bottom w:val="none" w:sz="0" w:space="0" w:color="auto"/>
        <w:right w:val="none" w:sz="0" w:space="0" w:color="auto"/>
      </w:divBdr>
    </w:div>
    <w:div w:id="1116675579">
      <w:bodyDiv w:val="1"/>
      <w:marLeft w:val="0"/>
      <w:marRight w:val="0"/>
      <w:marTop w:val="0"/>
      <w:marBottom w:val="0"/>
      <w:divBdr>
        <w:top w:val="none" w:sz="0" w:space="0" w:color="auto"/>
        <w:left w:val="none" w:sz="0" w:space="0" w:color="auto"/>
        <w:bottom w:val="none" w:sz="0" w:space="0" w:color="auto"/>
        <w:right w:val="none" w:sz="0" w:space="0" w:color="auto"/>
      </w:divBdr>
    </w:div>
    <w:div w:id="1136950884">
      <w:bodyDiv w:val="1"/>
      <w:marLeft w:val="0"/>
      <w:marRight w:val="0"/>
      <w:marTop w:val="0"/>
      <w:marBottom w:val="0"/>
      <w:divBdr>
        <w:top w:val="none" w:sz="0" w:space="0" w:color="auto"/>
        <w:left w:val="none" w:sz="0" w:space="0" w:color="auto"/>
        <w:bottom w:val="none" w:sz="0" w:space="0" w:color="auto"/>
        <w:right w:val="none" w:sz="0" w:space="0" w:color="auto"/>
      </w:divBdr>
    </w:div>
    <w:div w:id="1199127368">
      <w:bodyDiv w:val="1"/>
      <w:marLeft w:val="0"/>
      <w:marRight w:val="0"/>
      <w:marTop w:val="0"/>
      <w:marBottom w:val="0"/>
      <w:divBdr>
        <w:top w:val="none" w:sz="0" w:space="0" w:color="auto"/>
        <w:left w:val="none" w:sz="0" w:space="0" w:color="auto"/>
        <w:bottom w:val="none" w:sz="0" w:space="0" w:color="auto"/>
        <w:right w:val="none" w:sz="0" w:space="0" w:color="auto"/>
      </w:divBdr>
    </w:div>
    <w:div w:id="1204908235">
      <w:bodyDiv w:val="1"/>
      <w:marLeft w:val="0"/>
      <w:marRight w:val="0"/>
      <w:marTop w:val="0"/>
      <w:marBottom w:val="0"/>
      <w:divBdr>
        <w:top w:val="none" w:sz="0" w:space="0" w:color="auto"/>
        <w:left w:val="none" w:sz="0" w:space="0" w:color="auto"/>
        <w:bottom w:val="none" w:sz="0" w:space="0" w:color="auto"/>
        <w:right w:val="none" w:sz="0" w:space="0" w:color="auto"/>
      </w:divBdr>
    </w:div>
    <w:div w:id="1216963755">
      <w:bodyDiv w:val="1"/>
      <w:marLeft w:val="0"/>
      <w:marRight w:val="0"/>
      <w:marTop w:val="0"/>
      <w:marBottom w:val="0"/>
      <w:divBdr>
        <w:top w:val="none" w:sz="0" w:space="0" w:color="auto"/>
        <w:left w:val="none" w:sz="0" w:space="0" w:color="auto"/>
        <w:bottom w:val="none" w:sz="0" w:space="0" w:color="auto"/>
        <w:right w:val="none" w:sz="0" w:space="0" w:color="auto"/>
      </w:divBdr>
    </w:div>
    <w:div w:id="1222211663">
      <w:bodyDiv w:val="1"/>
      <w:marLeft w:val="0"/>
      <w:marRight w:val="0"/>
      <w:marTop w:val="0"/>
      <w:marBottom w:val="0"/>
      <w:divBdr>
        <w:top w:val="none" w:sz="0" w:space="0" w:color="auto"/>
        <w:left w:val="none" w:sz="0" w:space="0" w:color="auto"/>
        <w:bottom w:val="none" w:sz="0" w:space="0" w:color="auto"/>
        <w:right w:val="none" w:sz="0" w:space="0" w:color="auto"/>
      </w:divBdr>
    </w:div>
    <w:div w:id="1302418438">
      <w:bodyDiv w:val="1"/>
      <w:marLeft w:val="0"/>
      <w:marRight w:val="0"/>
      <w:marTop w:val="0"/>
      <w:marBottom w:val="0"/>
      <w:divBdr>
        <w:top w:val="none" w:sz="0" w:space="0" w:color="auto"/>
        <w:left w:val="none" w:sz="0" w:space="0" w:color="auto"/>
        <w:bottom w:val="none" w:sz="0" w:space="0" w:color="auto"/>
        <w:right w:val="none" w:sz="0" w:space="0" w:color="auto"/>
      </w:divBdr>
    </w:div>
    <w:div w:id="1318724191">
      <w:bodyDiv w:val="1"/>
      <w:marLeft w:val="0"/>
      <w:marRight w:val="0"/>
      <w:marTop w:val="0"/>
      <w:marBottom w:val="0"/>
      <w:divBdr>
        <w:top w:val="none" w:sz="0" w:space="0" w:color="auto"/>
        <w:left w:val="none" w:sz="0" w:space="0" w:color="auto"/>
        <w:bottom w:val="none" w:sz="0" w:space="0" w:color="auto"/>
        <w:right w:val="none" w:sz="0" w:space="0" w:color="auto"/>
      </w:divBdr>
    </w:div>
    <w:div w:id="1353729283">
      <w:bodyDiv w:val="1"/>
      <w:marLeft w:val="0"/>
      <w:marRight w:val="0"/>
      <w:marTop w:val="0"/>
      <w:marBottom w:val="0"/>
      <w:divBdr>
        <w:top w:val="none" w:sz="0" w:space="0" w:color="auto"/>
        <w:left w:val="none" w:sz="0" w:space="0" w:color="auto"/>
        <w:bottom w:val="none" w:sz="0" w:space="0" w:color="auto"/>
        <w:right w:val="none" w:sz="0" w:space="0" w:color="auto"/>
      </w:divBdr>
    </w:div>
    <w:div w:id="1425149494">
      <w:bodyDiv w:val="1"/>
      <w:marLeft w:val="0"/>
      <w:marRight w:val="0"/>
      <w:marTop w:val="0"/>
      <w:marBottom w:val="0"/>
      <w:divBdr>
        <w:top w:val="none" w:sz="0" w:space="0" w:color="auto"/>
        <w:left w:val="none" w:sz="0" w:space="0" w:color="auto"/>
        <w:bottom w:val="none" w:sz="0" w:space="0" w:color="auto"/>
        <w:right w:val="none" w:sz="0" w:space="0" w:color="auto"/>
      </w:divBdr>
    </w:div>
    <w:div w:id="1434282240">
      <w:bodyDiv w:val="1"/>
      <w:marLeft w:val="0"/>
      <w:marRight w:val="0"/>
      <w:marTop w:val="0"/>
      <w:marBottom w:val="0"/>
      <w:divBdr>
        <w:top w:val="none" w:sz="0" w:space="0" w:color="auto"/>
        <w:left w:val="none" w:sz="0" w:space="0" w:color="auto"/>
        <w:bottom w:val="none" w:sz="0" w:space="0" w:color="auto"/>
        <w:right w:val="none" w:sz="0" w:space="0" w:color="auto"/>
      </w:divBdr>
    </w:div>
    <w:div w:id="1448617832">
      <w:bodyDiv w:val="1"/>
      <w:marLeft w:val="0"/>
      <w:marRight w:val="0"/>
      <w:marTop w:val="0"/>
      <w:marBottom w:val="0"/>
      <w:divBdr>
        <w:top w:val="none" w:sz="0" w:space="0" w:color="auto"/>
        <w:left w:val="none" w:sz="0" w:space="0" w:color="auto"/>
        <w:bottom w:val="none" w:sz="0" w:space="0" w:color="auto"/>
        <w:right w:val="none" w:sz="0" w:space="0" w:color="auto"/>
      </w:divBdr>
    </w:div>
    <w:div w:id="1460226432">
      <w:bodyDiv w:val="1"/>
      <w:marLeft w:val="0"/>
      <w:marRight w:val="0"/>
      <w:marTop w:val="0"/>
      <w:marBottom w:val="0"/>
      <w:divBdr>
        <w:top w:val="none" w:sz="0" w:space="0" w:color="auto"/>
        <w:left w:val="none" w:sz="0" w:space="0" w:color="auto"/>
        <w:bottom w:val="none" w:sz="0" w:space="0" w:color="auto"/>
        <w:right w:val="none" w:sz="0" w:space="0" w:color="auto"/>
      </w:divBdr>
    </w:div>
    <w:div w:id="1504979309">
      <w:bodyDiv w:val="1"/>
      <w:marLeft w:val="0"/>
      <w:marRight w:val="0"/>
      <w:marTop w:val="0"/>
      <w:marBottom w:val="0"/>
      <w:divBdr>
        <w:top w:val="none" w:sz="0" w:space="0" w:color="auto"/>
        <w:left w:val="none" w:sz="0" w:space="0" w:color="auto"/>
        <w:bottom w:val="none" w:sz="0" w:space="0" w:color="auto"/>
        <w:right w:val="none" w:sz="0" w:space="0" w:color="auto"/>
      </w:divBdr>
    </w:div>
    <w:div w:id="1511793590">
      <w:bodyDiv w:val="1"/>
      <w:marLeft w:val="0"/>
      <w:marRight w:val="0"/>
      <w:marTop w:val="0"/>
      <w:marBottom w:val="0"/>
      <w:divBdr>
        <w:top w:val="none" w:sz="0" w:space="0" w:color="auto"/>
        <w:left w:val="none" w:sz="0" w:space="0" w:color="auto"/>
        <w:bottom w:val="none" w:sz="0" w:space="0" w:color="auto"/>
        <w:right w:val="none" w:sz="0" w:space="0" w:color="auto"/>
      </w:divBdr>
    </w:div>
    <w:div w:id="1514762438">
      <w:bodyDiv w:val="1"/>
      <w:marLeft w:val="0"/>
      <w:marRight w:val="0"/>
      <w:marTop w:val="0"/>
      <w:marBottom w:val="0"/>
      <w:divBdr>
        <w:top w:val="none" w:sz="0" w:space="0" w:color="auto"/>
        <w:left w:val="none" w:sz="0" w:space="0" w:color="auto"/>
        <w:bottom w:val="none" w:sz="0" w:space="0" w:color="auto"/>
        <w:right w:val="none" w:sz="0" w:space="0" w:color="auto"/>
      </w:divBdr>
    </w:div>
    <w:div w:id="1561867104">
      <w:bodyDiv w:val="1"/>
      <w:marLeft w:val="0"/>
      <w:marRight w:val="0"/>
      <w:marTop w:val="0"/>
      <w:marBottom w:val="0"/>
      <w:divBdr>
        <w:top w:val="none" w:sz="0" w:space="0" w:color="auto"/>
        <w:left w:val="none" w:sz="0" w:space="0" w:color="auto"/>
        <w:bottom w:val="none" w:sz="0" w:space="0" w:color="auto"/>
        <w:right w:val="none" w:sz="0" w:space="0" w:color="auto"/>
      </w:divBdr>
    </w:div>
    <w:div w:id="1565333400">
      <w:bodyDiv w:val="1"/>
      <w:marLeft w:val="0"/>
      <w:marRight w:val="0"/>
      <w:marTop w:val="0"/>
      <w:marBottom w:val="0"/>
      <w:divBdr>
        <w:top w:val="none" w:sz="0" w:space="0" w:color="auto"/>
        <w:left w:val="none" w:sz="0" w:space="0" w:color="auto"/>
        <w:bottom w:val="none" w:sz="0" w:space="0" w:color="auto"/>
        <w:right w:val="none" w:sz="0" w:space="0" w:color="auto"/>
      </w:divBdr>
    </w:div>
    <w:div w:id="1605456001">
      <w:bodyDiv w:val="1"/>
      <w:marLeft w:val="0"/>
      <w:marRight w:val="0"/>
      <w:marTop w:val="0"/>
      <w:marBottom w:val="0"/>
      <w:divBdr>
        <w:top w:val="none" w:sz="0" w:space="0" w:color="auto"/>
        <w:left w:val="none" w:sz="0" w:space="0" w:color="auto"/>
        <w:bottom w:val="none" w:sz="0" w:space="0" w:color="auto"/>
        <w:right w:val="none" w:sz="0" w:space="0" w:color="auto"/>
      </w:divBdr>
    </w:div>
    <w:div w:id="1611401794">
      <w:bodyDiv w:val="1"/>
      <w:marLeft w:val="0"/>
      <w:marRight w:val="0"/>
      <w:marTop w:val="0"/>
      <w:marBottom w:val="0"/>
      <w:divBdr>
        <w:top w:val="none" w:sz="0" w:space="0" w:color="auto"/>
        <w:left w:val="none" w:sz="0" w:space="0" w:color="auto"/>
        <w:bottom w:val="none" w:sz="0" w:space="0" w:color="auto"/>
        <w:right w:val="none" w:sz="0" w:space="0" w:color="auto"/>
      </w:divBdr>
    </w:div>
    <w:div w:id="1613824614">
      <w:bodyDiv w:val="1"/>
      <w:marLeft w:val="0"/>
      <w:marRight w:val="0"/>
      <w:marTop w:val="0"/>
      <w:marBottom w:val="0"/>
      <w:divBdr>
        <w:top w:val="none" w:sz="0" w:space="0" w:color="auto"/>
        <w:left w:val="none" w:sz="0" w:space="0" w:color="auto"/>
        <w:bottom w:val="none" w:sz="0" w:space="0" w:color="auto"/>
        <w:right w:val="none" w:sz="0" w:space="0" w:color="auto"/>
      </w:divBdr>
    </w:div>
    <w:div w:id="1643264406">
      <w:bodyDiv w:val="1"/>
      <w:marLeft w:val="0"/>
      <w:marRight w:val="0"/>
      <w:marTop w:val="0"/>
      <w:marBottom w:val="0"/>
      <w:divBdr>
        <w:top w:val="none" w:sz="0" w:space="0" w:color="auto"/>
        <w:left w:val="none" w:sz="0" w:space="0" w:color="auto"/>
        <w:bottom w:val="none" w:sz="0" w:space="0" w:color="auto"/>
        <w:right w:val="none" w:sz="0" w:space="0" w:color="auto"/>
      </w:divBdr>
    </w:div>
    <w:div w:id="1706827687">
      <w:bodyDiv w:val="1"/>
      <w:marLeft w:val="0"/>
      <w:marRight w:val="0"/>
      <w:marTop w:val="0"/>
      <w:marBottom w:val="0"/>
      <w:divBdr>
        <w:top w:val="none" w:sz="0" w:space="0" w:color="auto"/>
        <w:left w:val="none" w:sz="0" w:space="0" w:color="auto"/>
        <w:bottom w:val="none" w:sz="0" w:space="0" w:color="auto"/>
        <w:right w:val="none" w:sz="0" w:space="0" w:color="auto"/>
      </w:divBdr>
    </w:div>
    <w:div w:id="1710497205">
      <w:bodyDiv w:val="1"/>
      <w:marLeft w:val="0"/>
      <w:marRight w:val="0"/>
      <w:marTop w:val="0"/>
      <w:marBottom w:val="0"/>
      <w:divBdr>
        <w:top w:val="none" w:sz="0" w:space="0" w:color="auto"/>
        <w:left w:val="none" w:sz="0" w:space="0" w:color="auto"/>
        <w:bottom w:val="none" w:sz="0" w:space="0" w:color="auto"/>
        <w:right w:val="none" w:sz="0" w:space="0" w:color="auto"/>
      </w:divBdr>
    </w:div>
    <w:div w:id="1744907510">
      <w:bodyDiv w:val="1"/>
      <w:marLeft w:val="0"/>
      <w:marRight w:val="0"/>
      <w:marTop w:val="0"/>
      <w:marBottom w:val="0"/>
      <w:divBdr>
        <w:top w:val="none" w:sz="0" w:space="0" w:color="auto"/>
        <w:left w:val="none" w:sz="0" w:space="0" w:color="auto"/>
        <w:bottom w:val="none" w:sz="0" w:space="0" w:color="auto"/>
        <w:right w:val="none" w:sz="0" w:space="0" w:color="auto"/>
      </w:divBdr>
    </w:div>
    <w:div w:id="1750225714">
      <w:bodyDiv w:val="1"/>
      <w:marLeft w:val="0"/>
      <w:marRight w:val="0"/>
      <w:marTop w:val="0"/>
      <w:marBottom w:val="0"/>
      <w:divBdr>
        <w:top w:val="none" w:sz="0" w:space="0" w:color="auto"/>
        <w:left w:val="none" w:sz="0" w:space="0" w:color="auto"/>
        <w:bottom w:val="none" w:sz="0" w:space="0" w:color="auto"/>
        <w:right w:val="none" w:sz="0" w:space="0" w:color="auto"/>
      </w:divBdr>
    </w:div>
    <w:div w:id="1832670782">
      <w:bodyDiv w:val="1"/>
      <w:marLeft w:val="0"/>
      <w:marRight w:val="0"/>
      <w:marTop w:val="0"/>
      <w:marBottom w:val="0"/>
      <w:divBdr>
        <w:top w:val="none" w:sz="0" w:space="0" w:color="auto"/>
        <w:left w:val="none" w:sz="0" w:space="0" w:color="auto"/>
        <w:bottom w:val="none" w:sz="0" w:space="0" w:color="auto"/>
        <w:right w:val="none" w:sz="0" w:space="0" w:color="auto"/>
      </w:divBdr>
    </w:div>
    <w:div w:id="1899589575">
      <w:bodyDiv w:val="1"/>
      <w:marLeft w:val="0"/>
      <w:marRight w:val="0"/>
      <w:marTop w:val="0"/>
      <w:marBottom w:val="0"/>
      <w:divBdr>
        <w:top w:val="none" w:sz="0" w:space="0" w:color="auto"/>
        <w:left w:val="none" w:sz="0" w:space="0" w:color="auto"/>
        <w:bottom w:val="none" w:sz="0" w:space="0" w:color="auto"/>
        <w:right w:val="none" w:sz="0" w:space="0" w:color="auto"/>
      </w:divBdr>
    </w:div>
    <w:div w:id="1907495226">
      <w:bodyDiv w:val="1"/>
      <w:marLeft w:val="0"/>
      <w:marRight w:val="0"/>
      <w:marTop w:val="0"/>
      <w:marBottom w:val="0"/>
      <w:divBdr>
        <w:top w:val="none" w:sz="0" w:space="0" w:color="auto"/>
        <w:left w:val="none" w:sz="0" w:space="0" w:color="auto"/>
        <w:bottom w:val="none" w:sz="0" w:space="0" w:color="auto"/>
        <w:right w:val="none" w:sz="0" w:space="0" w:color="auto"/>
      </w:divBdr>
    </w:div>
    <w:div w:id="1910769980">
      <w:bodyDiv w:val="1"/>
      <w:marLeft w:val="0"/>
      <w:marRight w:val="0"/>
      <w:marTop w:val="0"/>
      <w:marBottom w:val="0"/>
      <w:divBdr>
        <w:top w:val="none" w:sz="0" w:space="0" w:color="auto"/>
        <w:left w:val="none" w:sz="0" w:space="0" w:color="auto"/>
        <w:bottom w:val="none" w:sz="0" w:space="0" w:color="auto"/>
        <w:right w:val="none" w:sz="0" w:space="0" w:color="auto"/>
      </w:divBdr>
    </w:div>
    <w:div w:id="1953243315">
      <w:bodyDiv w:val="1"/>
      <w:marLeft w:val="0"/>
      <w:marRight w:val="0"/>
      <w:marTop w:val="0"/>
      <w:marBottom w:val="0"/>
      <w:divBdr>
        <w:top w:val="none" w:sz="0" w:space="0" w:color="auto"/>
        <w:left w:val="none" w:sz="0" w:space="0" w:color="auto"/>
        <w:bottom w:val="none" w:sz="0" w:space="0" w:color="auto"/>
        <w:right w:val="none" w:sz="0" w:space="0" w:color="auto"/>
      </w:divBdr>
    </w:div>
    <w:div w:id="2000768879">
      <w:bodyDiv w:val="1"/>
      <w:marLeft w:val="0"/>
      <w:marRight w:val="0"/>
      <w:marTop w:val="0"/>
      <w:marBottom w:val="0"/>
      <w:divBdr>
        <w:top w:val="none" w:sz="0" w:space="0" w:color="auto"/>
        <w:left w:val="none" w:sz="0" w:space="0" w:color="auto"/>
        <w:bottom w:val="none" w:sz="0" w:space="0" w:color="auto"/>
        <w:right w:val="none" w:sz="0" w:space="0" w:color="auto"/>
      </w:divBdr>
    </w:div>
    <w:div w:id="2043089922">
      <w:bodyDiv w:val="1"/>
      <w:marLeft w:val="0"/>
      <w:marRight w:val="0"/>
      <w:marTop w:val="0"/>
      <w:marBottom w:val="0"/>
      <w:divBdr>
        <w:top w:val="none" w:sz="0" w:space="0" w:color="auto"/>
        <w:left w:val="none" w:sz="0" w:space="0" w:color="auto"/>
        <w:bottom w:val="none" w:sz="0" w:space="0" w:color="auto"/>
        <w:right w:val="none" w:sz="0" w:space="0" w:color="auto"/>
      </w:divBdr>
    </w:div>
    <w:div w:id="2055689189">
      <w:bodyDiv w:val="1"/>
      <w:marLeft w:val="0"/>
      <w:marRight w:val="0"/>
      <w:marTop w:val="0"/>
      <w:marBottom w:val="0"/>
      <w:divBdr>
        <w:top w:val="none" w:sz="0" w:space="0" w:color="auto"/>
        <w:left w:val="none" w:sz="0" w:space="0" w:color="auto"/>
        <w:bottom w:val="none" w:sz="0" w:space="0" w:color="auto"/>
        <w:right w:val="none" w:sz="0" w:space="0" w:color="auto"/>
      </w:divBdr>
    </w:div>
    <w:div w:id="2088139971">
      <w:bodyDiv w:val="1"/>
      <w:marLeft w:val="0"/>
      <w:marRight w:val="0"/>
      <w:marTop w:val="0"/>
      <w:marBottom w:val="0"/>
      <w:divBdr>
        <w:top w:val="none" w:sz="0" w:space="0" w:color="auto"/>
        <w:left w:val="none" w:sz="0" w:space="0" w:color="auto"/>
        <w:bottom w:val="none" w:sz="0" w:space="0" w:color="auto"/>
        <w:right w:val="none" w:sz="0" w:space="0" w:color="auto"/>
      </w:divBdr>
    </w:div>
    <w:div w:id="2103648387">
      <w:bodyDiv w:val="1"/>
      <w:marLeft w:val="0"/>
      <w:marRight w:val="0"/>
      <w:marTop w:val="0"/>
      <w:marBottom w:val="0"/>
      <w:divBdr>
        <w:top w:val="none" w:sz="0" w:space="0" w:color="auto"/>
        <w:left w:val="none" w:sz="0" w:space="0" w:color="auto"/>
        <w:bottom w:val="none" w:sz="0" w:space="0" w:color="auto"/>
        <w:right w:val="none" w:sz="0" w:space="0" w:color="auto"/>
      </w:divBdr>
    </w:div>
    <w:div w:id="21204914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AC6C987DA38741B76EE6947F690841"/>
        <w:category>
          <w:name w:val="General"/>
          <w:gallery w:val="placeholder"/>
        </w:category>
        <w:types>
          <w:type w:val="bbPlcHdr"/>
        </w:types>
        <w:behaviors>
          <w:behavior w:val="content"/>
        </w:behaviors>
        <w:guid w:val="{94FE76B8-6AED-2A48-ADD4-A40039635927}"/>
      </w:docPartPr>
      <w:docPartBody>
        <w:p w:rsidR="004C7324" w:rsidRDefault="004D03A7" w:rsidP="004D03A7">
          <w:pPr>
            <w:pStyle w:val="66AC6C987DA38741B76EE6947F690841"/>
          </w:pPr>
          <w:r w:rsidRPr="00F45F8A">
            <w:rPr>
              <w:rStyle w:val="PlaceholderText"/>
            </w:rPr>
            <w:t>Click or tap here to enter text.</w:t>
          </w:r>
        </w:p>
      </w:docPartBody>
    </w:docPart>
    <w:docPart>
      <w:docPartPr>
        <w:name w:val="826E258D24586C4DABEF33CBE3F762CE"/>
        <w:category>
          <w:name w:val="General"/>
          <w:gallery w:val="placeholder"/>
        </w:category>
        <w:types>
          <w:type w:val="bbPlcHdr"/>
        </w:types>
        <w:behaviors>
          <w:behavior w:val="content"/>
        </w:behaviors>
        <w:guid w:val="{774A5F97-C5D2-D64A-A272-98A01D7377BC}"/>
      </w:docPartPr>
      <w:docPartBody>
        <w:p w:rsidR="004C7324" w:rsidRDefault="004D03A7" w:rsidP="004D03A7">
          <w:pPr>
            <w:pStyle w:val="826E258D24586C4DABEF33CBE3F762CE"/>
          </w:pPr>
          <w:r w:rsidRPr="00F45F8A">
            <w:rPr>
              <w:rStyle w:val="PlaceholderText"/>
            </w:rPr>
            <w:t>Click or tap here to enter text.</w:t>
          </w:r>
        </w:p>
      </w:docPartBody>
    </w:docPart>
    <w:docPart>
      <w:docPartPr>
        <w:name w:val="D74C1C78AFAED3499E478720079855C9"/>
        <w:category>
          <w:name w:val="General"/>
          <w:gallery w:val="placeholder"/>
        </w:category>
        <w:types>
          <w:type w:val="bbPlcHdr"/>
        </w:types>
        <w:behaviors>
          <w:behavior w:val="content"/>
        </w:behaviors>
        <w:guid w:val="{46548904-5939-0042-87DC-5C9F47620E6F}"/>
      </w:docPartPr>
      <w:docPartBody>
        <w:p w:rsidR="004C7324" w:rsidRDefault="004D03A7" w:rsidP="004D03A7">
          <w:pPr>
            <w:pStyle w:val="D74C1C78AFAED3499E478720079855C9"/>
          </w:pPr>
          <w:r w:rsidRPr="00F45F8A">
            <w:rPr>
              <w:rStyle w:val="PlaceholderText"/>
            </w:rPr>
            <w:t>Click or tap here to enter text.</w:t>
          </w:r>
        </w:p>
      </w:docPartBody>
    </w:docPart>
    <w:docPart>
      <w:docPartPr>
        <w:name w:val="01C3DF7D8C9B0846818F84FEB5CE5746"/>
        <w:category>
          <w:name w:val="General"/>
          <w:gallery w:val="placeholder"/>
        </w:category>
        <w:types>
          <w:type w:val="bbPlcHdr"/>
        </w:types>
        <w:behaviors>
          <w:behavior w:val="content"/>
        </w:behaviors>
        <w:guid w:val="{6313435D-D466-7447-9B63-26E795EE615D}"/>
      </w:docPartPr>
      <w:docPartBody>
        <w:p w:rsidR="004C7324" w:rsidRDefault="004D03A7" w:rsidP="004D03A7">
          <w:pPr>
            <w:pStyle w:val="01C3DF7D8C9B0846818F84FEB5CE5746"/>
          </w:pPr>
          <w:r w:rsidRPr="00F45F8A">
            <w:rPr>
              <w:rStyle w:val="PlaceholderText"/>
            </w:rPr>
            <w:t>Click or tap here to enter text.</w:t>
          </w:r>
        </w:p>
      </w:docPartBody>
    </w:docPart>
    <w:docPart>
      <w:docPartPr>
        <w:name w:val="607B97A1C1E0CB4287D8C1C5D9750401"/>
        <w:category>
          <w:name w:val="General"/>
          <w:gallery w:val="placeholder"/>
        </w:category>
        <w:types>
          <w:type w:val="bbPlcHdr"/>
        </w:types>
        <w:behaviors>
          <w:behavior w:val="content"/>
        </w:behaviors>
        <w:guid w:val="{685C5ED2-5DF2-EA41-87A2-D809930DA29A}"/>
      </w:docPartPr>
      <w:docPartBody>
        <w:p w:rsidR="004C7324" w:rsidRDefault="004D03A7" w:rsidP="004D03A7">
          <w:pPr>
            <w:pStyle w:val="607B97A1C1E0CB4287D8C1C5D9750401"/>
          </w:pPr>
          <w:r w:rsidRPr="00F45F8A">
            <w:rPr>
              <w:rStyle w:val="PlaceholderText"/>
            </w:rPr>
            <w:t>Click or tap here to enter text.</w:t>
          </w:r>
        </w:p>
      </w:docPartBody>
    </w:docPart>
    <w:docPart>
      <w:docPartPr>
        <w:name w:val="A6BA53F76295FD4EA1AEA60C97FF3475"/>
        <w:category>
          <w:name w:val="General"/>
          <w:gallery w:val="placeholder"/>
        </w:category>
        <w:types>
          <w:type w:val="bbPlcHdr"/>
        </w:types>
        <w:behaviors>
          <w:behavior w:val="content"/>
        </w:behaviors>
        <w:guid w:val="{7EE9A659-EE85-984D-8587-57592D7B7359}"/>
      </w:docPartPr>
      <w:docPartBody>
        <w:p w:rsidR="004C7324" w:rsidRDefault="004D03A7" w:rsidP="004D03A7">
          <w:pPr>
            <w:pStyle w:val="A6BA53F76295FD4EA1AEA60C97FF3475"/>
          </w:pPr>
          <w:r w:rsidRPr="00F45F8A">
            <w:rPr>
              <w:rStyle w:val="PlaceholderText"/>
            </w:rPr>
            <w:t>Click or tap here to enter text.</w:t>
          </w:r>
        </w:p>
      </w:docPartBody>
    </w:docPart>
    <w:docPart>
      <w:docPartPr>
        <w:name w:val="7CD086BDAB0DE7428C518B2CBC297772"/>
        <w:category>
          <w:name w:val="General"/>
          <w:gallery w:val="placeholder"/>
        </w:category>
        <w:types>
          <w:type w:val="bbPlcHdr"/>
        </w:types>
        <w:behaviors>
          <w:behavior w:val="content"/>
        </w:behaviors>
        <w:guid w:val="{A473271E-7CB4-DC40-9187-87BC5A05B602}"/>
      </w:docPartPr>
      <w:docPartBody>
        <w:p w:rsidR="004C7324" w:rsidRDefault="004D03A7" w:rsidP="004D03A7">
          <w:pPr>
            <w:pStyle w:val="7CD086BDAB0DE7428C518B2CBC297772"/>
          </w:pPr>
          <w:r w:rsidRPr="00F45F8A">
            <w:rPr>
              <w:rStyle w:val="PlaceholderText"/>
            </w:rPr>
            <w:t>Click or tap here to enter text.</w:t>
          </w:r>
        </w:p>
      </w:docPartBody>
    </w:docPart>
    <w:docPart>
      <w:docPartPr>
        <w:name w:val="63C211880908914E92A70C79F011D378"/>
        <w:category>
          <w:name w:val="General"/>
          <w:gallery w:val="placeholder"/>
        </w:category>
        <w:types>
          <w:type w:val="bbPlcHdr"/>
        </w:types>
        <w:behaviors>
          <w:behavior w:val="content"/>
        </w:behaviors>
        <w:guid w:val="{938CF951-0667-9640-A853-92BD49D7BB4E}"/>
      </w:docPartPr>
      <w:docPartBody>
        <w:p w:rsidR="004C7324" w:rsidRDefault="004D03A7" w:rsidP="004D03A7">
          <w:pPr>
            <w:pStyle w:val="63C211880908914E92A70C79F011D378"/>
          </w:pPr>
          <w:r w:rsidRPr="00F45F8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AF0A0D5-8AEF-864E-9033-C78A5DA045E5}"/>
      </w:docPartPr>
      <w:docPartBody>
        <w:p w:rsidR="004C7324" w:rsidRDefault="004D03A7">
          <w:r w:rsidRPr="005C53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dvTT3713a231">
    <w:altName w:val="MS Mincho"/>
    <w:panose1 w:val="020B0604020202020204"/>
    <w:charset w:val="80"/>
    <w:family w:val="auto"/>
    <w:notTrueType/>
    <w:pitch w:val="default"/>
    <w:sig w:usb0="00000001" w:usb1="08070000" w:usb2="00000010" w:usb3="00000000" w:csb0="00020000"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3A7"/>
    <w:rsid w:val="002203D8"/>
    <w:rsid w:val="004C7324"/>
    <w:rsid w:val="004D03A7"/>
    <w:rsid w:val="00C5686D"/>
    <w:rsid w:val="00DC2911"/>
    <w:rsid w:val="00F61A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03A7"/>
    <w:rPr>
      <w:color w:val="808080"/>
    </w:rPr>
  </w:style>
  <w:style w:type="paragraph" w:customStyle="1" w:styleId="66AC6C987DA38741B76EE6947F690841">
    <w:name w:val="66AC6C987DA38741B76EE6947F690841"/>
    <w:rsid w:val="004D03A7"/>
  </w:style>
  <w:style w:type="paragraph" w:customStyle="1" w:styleId="826E258D24586C4DABEF33CBE3F762CE">
    <w:name w:val="826E258D24586C4DABEF33CBE3F762CE"/>
    <w:rsid w:val="004D03A7"/>
  </w:style>
  <w:style w:type="paragraph" w:customStyle="1" w:styleId="D74C1C78AFAED3499E478720079855C9">
    <w:name w:val="D74C1C78AFAED3499E478720079855C9"/>
    <w:rsid w:val="004D03A7"/>
  </w:style>
  <w:style w:type="paragraph" w:customStyle="1" w:styleId="01C3DF7D8C9B0846818F84FEB5CE5746">
    <w:name w:val="01C3DF7D8C9B0846818F84FEB5CE5746"/>
    <w:rsid w:val="004D03A7"/>
  </w:style>
  <w:style w:type="paragraph" w:customStyle="1" w:styleId="607B97A1C1E0CB4287D8C1C5D9750401">
    <w:name w:val="607B97A1C1E0CB4287D8C1C5D9750401"/>
    <w:rsid w:val="004D03A7"/>
  </w:style>
  <w:style w:type="paragraph" w:customStyle="1" w:styleId="A6BA53F76295FD4EA1AEA60C97FF3475">
    <w:name w:val="A6BA53F76295FD4EA1AEA60C97FF3475"/>
    <w:rsid w:val="004D03A7"/>
  </w:style>
  <w:style w:type="paragraph" w:customStyle="1" w:styleId="7CD086BDAB0DE7428C518B2CBC297772">
    <w:name w:val="7CD086BDAB0DE7428C518B2CBC297772"/>
    <w:rsid w:val="004D03A7"/>
  </w:style>
  <w:style w:type="paragraph" w:customStyle="1" w:styleId="63C211880908914E92A70C79F011D378">
    <w:name w:val="63C211880908914E92A70C79F011D378"/>
    <w:rsid w:val="004D03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ADC6BE7-B1EE-ED4A-88D3-08FE7C40A0C1}">
  <we:reference id="55da0767-eb41-43c5-87ca-3799bace4589" version="1.0.1.0" store="EXCatalog" storeType="EXCatalog"/>
  <we:alternateReferences>
    <we:reference id="WA104380917" version="1.0.1.0" store="fr-C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1B13F80-5350-E64C-8FF9-3125A18A3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Pages>
  <Words>6063</Words>
  <Characters>34562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University of Nevada, Las Vegas</Company>
  <LinksUpToDate>false</LinksUpToDate>
  <CharactersWithSpaces>40544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Navalta</dc:creator>
  <cp:keywords/>
  <dc:description/>
  <cp:lastModifiedBy>François Billaut</cp:lastModifiedBy>
  <cp:revision>30</cp:revision>
  <dcterms:created xsi:type="dcterms:W3CDTF">2023-02-06T13:56:00Z</dcterms:created>
  <dcterms:modified xsi:type="dcterms:W3CDTF">2023-05-26T18:23:00Z</dcterms:modified>
</cp:coreProperties>
</file>